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BE2C0E">
        <w:t>11 de enero</w:t>
      </w:r>
      <w:r w:rsidR="008B3496">
        <w:t xml:space="preserve"> </w:t>
      </w:r>
      <w:r w:rsidR="00BE2C0E">
        <w:t>de 2022</w:t>
      </w:r>
      <w:r w:rsidR="00EC41AB">
        <w:t xml:space="preserve">.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BE2C0E">
        <w:rPr>
          <w:b/>
        </w:rPr>
        <w:t>dic</w:t>
      </w:r>
      <w:bookmarkStart w:id="0" w:name="_GoBack"/>
      <w:bookmarkEnd w:id="0"/>
      <w:r w:rsidR="00B972D7">
        <w:rPr>
          <w:b/>
        </w:rPr>
        <w:t>iem</w:t>
      </w:r>
      <w:r w:rsidR="007D0B72">
        <w:rPr>
          <w:b/>
        </w:rPr>
        <w:t>bre</w:t>
      </w:r>
      <w:r w:rsidR="00B16A85">
        <w:rPr>
          <w:b/>
        </w:rPr>
        <w:t xml:space="preserve"> </w:t>
      </w:r>
      <w:r w:rsidRPr="00B16A85">
        <w:rPr>
          <w:b/>
        </w:rPr>
        <w:t>de 2021</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B972D7" w:rsidP="00B972D7">
      <w:pPr>
        <w:pStyle w:val="Prrafodelista"/>
        <w:ind w:left="1080"/>
        <w:jc w:val="center"/>
        <w:rPr>
          <w:rFonts w:ascii="Cambria" w:hAnsi="Cambria"/>
          <w:b/>
          <w:lang w:val="es-SV"/>
        </w:rPr>
      </w:pPr>
      <w:r>
        <w:rPr>
          <w:rFonts w:ascii="Cambria" w:hAnsi="Cambria"/>
          <w:b/>
          <w:lang w:val="es-SV"/>
        </w:rPr>
        <w:t>Oficial de Información Interina.</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342AB2"/>
    <w:rsid w:val="00386412"/>
    <w:rsid w:val="007663F7"/>
    <w:rsid w:val="007D0B72"/>
    <w:rsid w:val="008B3496"/>
    <w:rsid w:val="009F349F"/>
    <w:rsid w:val="00B16A85"/>
    <w:rsid w:val="00B972D7"/>
    <w:rsid w:val="00BE2C0E"/>
    <w:rsid w:val="00C8089C"/>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81F7"/>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cp:lastPrinted>2021-03-02T20:57:00Z</cp:lastPrinted>
  <dcterms:created xsi:type="dcterms:W3CDTF">2022-01-11T16:30:00Z</dcterms:created>
  <dcterms:modified xsi:type="dcterms:W3CDTF">2022-01-11T16:30:00Z</dcterms:modified>
</cp:coreProperties>
</file>