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>San Salvador, 0</w:t>
      </w:r>
      <w:r w:rsidR="005F097B">
        <w:t>4</w:t>
      </w:r>
      <w:r w:rsidR="00C139AF">
        <w:t xml:space="preserve"> de </w:t>
      </w:r>
      <w:r w:rsidR="005F097B">
        <w:t xml:space="preserve">junio </w:t>
      </w:r>
      <w:r w:rsidR="00C139AF">
        <w:t xml:space="preserve">2021.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A efecto de localizar la información enunciada en el párrafo precedente, esta Unidad de Acceso a la Información Pública giró oficios </w:t>
      </w:r>
      <w:r w:rsidR="002C09B3">
        <w:t xml:space="preserve">al </w:t>
      </w:r>
      <w:bookmarkStart w:id="0" w:name="_GoBack"/>
      <w:bookmarkEnd w:id="0"/>
      <w:r>
        <w:t>jefe de la Unidad Financiera Institucional, quien es su respue</w:t>
      </w:r>
      <w:r w:rsidR="005A208E">
        <w:t xml:space="preserve">sta indicó que, para el mes de </w:t>
      </w:r>
      <w:r w:rsidR="005F097B">
        <w:rPr>
          <w:b/>
        </w:rPr>
        <w:t xml:space="preserve">mayo </w:t>
      </w:r>
      <w:r w:rsidRPr="005A208E">
        <w:rPr>
          <w:b/>
        </w:rPr>
        <w:t>de 2021,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III. 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5F097B" w:rsidRPr="005F097B" w:rsidRDefault="00C139AF">
      <w:pPr>
        <w:spacing w:after="158" w:line="256" w:lineRule="auto"/>
        <w:ind w:left="2978" w:right="1850" w:firstLine="0"/>
        <w:jc w:val="center"/>
        <w:rPr>
          <w:b/>
          <w:i/>
        </w:rPr>
      </w:pPr>
      <w:r w:rsidRPr="005F097B">
        <w:rPr>
          <w:b/>
          <w:i/>
        </w:rPr>
        <w:t>L</w:t>
      </w:r>
      <w:r w:rsidR="005F097B" w:rsidRPr="005F097B">
        <w:rPr>
          <w:b/>
          <w:i/>
        </w:rPr>
        <w:t xml:space="preserve">icda. Yesica Concepción Sánchez </w:t>
      </w:r>
      <w:r w:rsidRPr="005F097B">
        <w:rPr>
          <w:b/>
          <w:i/>
        </w:rPr>
        <w:t xml:space="preserve">López. </w:t>
      </w:r>
    </w:p>
    <w:p w:rsidR="00A220F8" w:rsidRPr="005F097B" w:rsidRDefault="00C139AF">
      <w:pPr>
        <w:spacing w:after="158" w:line="256" w:lineRule="auto"/>
        <w:ind w:left="2978" w:right="1850" w:firstLine="0"/>
        <w:jc w:val="center"/>
        <w:rPr>
          <w:b/>
          <w:i/>
        </w:rPr>
      </w:pPr>
      <w:r w:rsidRPr="005F097B">
        <w:rPr>
          <w:b/>
          <w:i/>
        </w:rPr>
        <w:t xml:space="preserve">Oficial de Información. 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2C09B3"/>
    <w:rsid w:val="005A208E"/>
    <w:rsid w:val="005F097B"/>
    <w:rsid w:val="00A220F8"/>
    <w:rsid w:val="00C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1F0E6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Yesica Sanchez</cp:lastModifiedBy>
  <cp:revision>3</cp:revision>
  <dcterms:created xsi:type="dcterms:W3CDTF">2021-06-03T21:04:00Z</dcterms:created>
  <dcterms:modified xsi:type="dcterms:W3CDTF">2021-08-25T18:42:00Z</dcterms:modified>
</cp:coreProperties>
</file>