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00C" w:rsidRDefault="00767D63" w:rsidP="0035092D">
      <w:pPr>
        <w:tabs>
          <w:tab w:val="left" w:pos="5812"/>
        </w:tabs>
      </w:pPr>
      <w:r w:rsidRPr="00833B05">
        <w:rPr>
          <w:rFonts w:ascii="Arial Rounded MT Bold" w:eastAsia="Times New Roman" w:hAnsi="Arial Rounded MT Bold" w:cs="Arial"/>
          <w:noProof/>
        </w:rPr>
        <mc:AlternateContent>
          <mc:Choice Requires="wpg">
            <w:drawing>
              <wp:anchor distT="0" distB="0" distL="114300" distR="114300" simplePos="0" relativeHeight="251979264" behindDoc="0" locked="0" layoutInCell="1" allowOverlap="1" wp14:anchorId="41200C8D" wp14:editId="058E4C6D">
                <wp:simplePos x="0" y="0"/>
                <wp:positionH relativeFrom="page">
                  <wp:posOffset>204650</wp:posOffset>
                </wp:positionH>
                <wp:positionV relativeFrom="paragraph">
                  <wp:posOffset>-885640</wp:posOffset>
                </wp:positionV>
                <wp:extent cx="7371715" cy="10259695"/>
                <wp:effectExtent l="0" t="0" r="19685" b="27305"/>
                <wp:wrapNone/>
                <wp:docPr id="45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715" cy="10259695"/>
                          <a:chOff x="561" y="-37"/>
                          <a:chExt cx="11841" cy="15025"/>
                        </a:xfrm>
                      </wpg:grpSpPr>
                      <wps:wsp>
                        <wps:cNvPr id="455" name="Rectangle 4" descr="Zig zag"/>
                        <wps:cNvSpPr>
                          <a:spLocks noChangeArrowheads="1"/>
                        </wps:cNvSpPr>
                        <wps:spPr bwMode="auto">
                          <a:xfrm>
                            <a:off x="561" y="-37"/>
                            <a:ext cx="11841" cy="15025"/>
                          </a:xfrm>
                          <a:prstGeom prst="rect">
                            <a:avLst/>
                          </a:prstGeom>
                          <a:solidFill>
                            <a:srgbClr val="003399"/>
                          </a:solidFill>
                          <a:ln w="12700">
                            <a:solidFill>
                              <a:srgbClr val="FFFFFF"/>
                            </a:solidFill>
                            <a:miter lim="800000"/>
                            <a:headEnd/>
                            <a:tailEnd/>
                          </a:ln>
                          <a:effectLst/>
                          <a:extLst/>
                        </wps:spPr>
                        <wps:bodyPr rot="0" vert="horz" wrap="square" lIns="91440" tIns="45720" rIns="91440" bIns="45720" anchor="ctr" anchorCtr="0" upright="1">
                          <a:noAutofit/>
                        </wps:bodyPr>
                      </wps:wsp>
                      <wps:wsp>
                        <wps:cNvPr id="456" name="Rectangle 5"/>
                        <wps:cNvSpPr>
                          <a:spLocks noChangeArrowheads="1"/>
                        </wps:cNvSpPr>
                        <wps:spPr bwMode="auto">
                          <a:xfrm>
                            <a:off x="3930" y="76"/>
                            <a:ext cx="7844" cy="14184"/>
                          </a:xfrm>
                          <a:prstGeom prst="rect">
                            <a:avLst/>
                          </a:prstGeom>
                          <a:solidFill>
                            <a:srgbClr val="96C6EE"/>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846AD" w:rsidRPr="0035092D" w:rsidRDefault="00B846AD" w:rsidP="0035092D">
                              <w:pPr>
                                <w:pStyle w:val="Sinespaciado"/>
                                <w:rPr>
                                  <w:color w:val="D0DBF4"/>
                                  <w:sz w:val="80"/>
                                  <w:szCs w:val="80"/>
                                </w:rPr>
                              </w:pPr>
                            </w:p>
                            <w:p w:rsidR="00B846AD" w:rsidRPr="0035092D" w:rsidRDefault="00B846AD" w:rsidP="0035092D">
                              <w:pPr>
                                <w:pStyle w:val="Sinespaciado"/>
                                <w:rPr>
                                  <w:color w:val="FF0000"/>
                                  <w:sz w:val="80"/>
                                  <w:szCs w:val="80"/>
                                </w:rPr>
                              </w:pPr>
                            </w:p>
                            <w:p w:rsidR="00B846AD" w:rsidRDefault="00B846AD" w:rsidP="0035092D">
                              <w:pPr>
                                <w:jc w:val="center"/>
                                <w:rPr>
                                  <w:rFonts w:ascii="Arial Rounded MT Bold" w:hAnsi="Arial Rounded MT Bold" w:cs="Arial"/>
                                  <w:b/>
                                  <w:noProof/>
                                  <w:color w:val="000099"/>
                                  <w:sz w:val="48"/>
                                  <w:szCs w:val="56"/>
                                </w:rPr>
                              </w:pPr>
                            </w:p>
                            <w:p w:rsidR="00B846AD" w:rsidRPr="0035092D" w:rsidRDefault="00B846AD" w:rsidP="0035092D">
                              <w:pPr>
                                <w:jc w:val="center"/>
                                <w:rPr>
                                  <w:rFonts w:ascii="Arial Rounded MT Bold" w:hAnsi="Arial Rounded MT Bold" w:cs="Arial"/>
                                  <w:b/>
                                  <w:noProof/>
                                  <w:color w:val="000099"/>
                                  <w:sz w:val="36"/>
                                  <w:szCs w:val="36"/>
                                </w:rPr>
                              </w:pPr>
                              <w:r w:rsidRPr="0035092D">
                                <w:rPr>
                                  <w:rFonts w:ascii="Arial Rounded MT Bold" w:hAnsi="Arial Rounded MT Bold" w:cs="Arial"/>
                                  <w:b/>
                                  <w:noProof/>
                                  <w:color w:val="000099"/>
                                  <w:sz w:val="36"/>
                                  <w:szCs w:val="36"/>
                                </w:rPr>
                                <w:t>PROCURADURÍA PARA LA DEFENSA DE LOS DERECHOS HUMANOS</w:t>
                              </w:r>
                            </w:p>
                            <w:p w:rsidR="00B846AD" w:rsidRDefault="00B846AD" w:rsidP="0035092D">
                              <w:pPr>
                                <w:jc w:val="center"/>
                                <w:rPr>
                                  <w:rFonts w:ascii="Arial Rounded MT Bold" w:hAnsi="Arial Rounded MT Bold" w:cs="Arial"/>
                                  <w:b/>
                                  <w:noProof/>
                                  <w:color w:val="000099"/>
                                  <w:sz w:val="48"/>
                                  <w:szCs w:val="56"/>
                                </w:rPr>
                              </w:pPr>
                            </w:p>
                            <w:p w:rsidR="00B846AD" w:rsidRPr="00755915" w:rsidRDefault="00B846AD" w:rsidP="0035092D">
                              <w:pPr>
                                <w:jc w:val="center"/>
                                <w:rPr>
                                  <w:color w:val="FFFFFF"/>
                                  <w:sz w:val="80"/>
                                  <w:szCs w:val="80"/>
                                </w:rPr>
                              </w:pPr>
                              <w:r>
                                <w:rPr>
                                  <w:rFonts w:ascii="Arial Rounded MT Bold" w:hAnsi="Arial Rounded MT Bold" w:cs="Arial"/>
                                  <w:b/>
                                  <w:noProof/>
                                  <w:color w:val="000099"/>
                                  <w:sz w:val="48"/>
                                  <w:szCs w:val="56"/>
                                </w:rPr>
                                <w:t xml:space="preserve">PLAN  ANUAL INSTITUCIONAL </w:t>
                              </w:r>
                              <w:r w:rsidRPr="005A45B8">
                                <w:rPr>
                                  <w:rFonts w:ascii="Arial Rounded MT Bold" w:hAnsi="Arial Rounded MT Bold" w:cs="Arial"/>
                                  <w:b/>
                                  <w:noProof/>
                                  <w:color w:val="000099"/>
                                  <w:sz w:val="48"/>
                                  <w:szCs w:val="56"/>
                                </w:rPr>
                                <w:t>20</w:t>
                              </w:r>
                              <w:r>
                                <w:rPr>
                                  <w:rFonts w:ascii="Arial Rounded MT Bold" w:hAnsi="Arial Rounded MT Bold" w:cs="Arial"/>
                                  <w:b/>
                                  <w:noProof/>
                                  <w:color w:val="000099"/>
                                  <w:sz w:val="48"/>
                                  <w:szCs w:val="56"/>
                                </w:rPr>
                                <w:t>21</w:t>
                              </w:r>
                            </w:p>
                            <w:p w:rsidR="00B846AD" w:rsidRPr="00755915" w:rsidRDefault="00B846AD" w:rsidP="0035092D">
                              <w:pPr>
                                <w:pStyle w:val="Sinespaciado"/>
                                <w:jc w:val="center"/>
                                <w:rPr>
                                  <w:rFonts w:ascii="Arial" w:hAnsi="Arial" w:cs="Arial"/>
                                  <w:color w:val="0F243E"/>
                                  <w:sz w:val="80"/>
                                  <w:szCs w:val="80"/>
                                </w:rPr>
                              </w:pPr>
                            </w:p>
                            <w:p w:rsidR="00B846AD" w:rsidRDefault="00B846AD" w:rsidP="0035092D">
                              <w:pPr>
                                <w:pStyle w:val="Sinespaciado"/>
                                <w:jc w:val="right"/>
                                <w:rPr>
                                  <w:rFonts w:ascii="Arial Rounded MT Bold" w:hAnsi="Arial Rounded MT Bold" w:cs="Arial"/>
                                  <w:color w:val="0F243E"/>
                                  <w:sz w:val="48"/>
                                  <w:szCs w:val="80"/>
                                </w:rPr>
                              </w:pPr>
                            </w:p>
                            <w:p w:rsidR="00B846AD" w:rsidRPr="00755915" w:rsidRDefault="00B846AD" w:rsidP="0035092D">
                              <w:pPr>
                                <w:pStyle w:val="Sinespaciado"/>
                                <w:jc w:val="center"/>
                                <w:rPr>
                                  <w:color w:val="FFFFFF"/>
                                  <w:sz w:val="80"/>
                                  <w:szCs w:val="80"/>
                                </w:rPr>
                              </w:pPr>
                              <w:r>
                                <w:rPr>
                                  <w:rFonts w:ascii="Arial Rounded MT Bold" w:hAnsi="Arial Rounded MT Bold" w:cs="Arial"/>
                                  <w:color w:val="000099"/>
                                  <w:sz w:val="48"/>
                                  <w:szCs w:val="80"/>
                                </w:rPr>
                                <w:t>Enero 2021</w:t>
                              </w:r>
                            </w:p>
                            <w:p w:rsidR="00B846AD" w:rsidRPr="00755915" w:rsidRDefault="00B846AD" w:rsidP="0035092D">
                              <w:pPr>
                                <w:pStyle w:val="Sinespaciado"/>
                                <w:jc w:val="center"/>
                                <w:rPr>
                                  <w:color w:val="FFFFFF"/>
                                  <w:sz w:val="80"/>
                                  <w:szCs w:val="80"/>
                                </w:rPr>
                              </w:pPr>
                            </w:p>
                            <w:p w:rsidR="00B846AD" w:rsidRPr="00755915" w:rsidRDefault="00B846AD" w:rsidP="0035092D">
                              <w:pPr>
                                <w:pStyle w:val="Sinespaciado"/>
                                <w:rPr>
                                  <w:color w:val="FFFFFF"/>
                                  <w:sz w:val="80"/>
                                  <w:szCs w:val="80"/>
                                </w:rPr>
                              </w:pPr>
                            </w:p>
                            <w:p w:rsidR="00B846AD" w:rsidRPr="00755915" w:rsidRDefault="00B846AD" w:rsidP="0035092D">
                              <w:pPr>
                                <w:pStyle w:val="Sinespaciado"/>
                                <w:rPr>
                                  <w:color w:val="FFFFFF"/>
                                  <w:sz w:val="80"/>
                                  <w:szCs w:val="80"/>
                                </w:rPr>
                              </w:pPr>
                            </w:p>
                            <w:sdt>
                              <w:sdtPr>
                                <w:rPr>
                                  <w:rFonts w:ascii="Arial Rounded MT Bold" w:hAnsi="Arial Rounded MT Bold" w:cs="Arial"/>
                                  <w:color w:val="000099"/>
                                  <w:sz w:val="32"/>
                                  <w:szCs w:val="32"/>
                                </w:rPr>
                                <w:alias w:val="Subtítulo"/>
                                <w:id w:val="-1601716534"/>
                                <w:dataBinding w:prefixMappings="xmlns:ns0='http://schemas.openxmlformats.org/package/2006/metadata/core-properties' xmlns:ns1='http://purl.org/dc/elements/1.1/'" w:xpath="/ns0:coreProperties[1]/ns1:subject[1]" w:storeItemID="{6C3C8BC8-F283-45AE-878A-BAB7291924A1}"/>
                                <w:text/>
                              </w:sdtPr>
                              <w:sdtEndPr/>
                              <w:sdtContent>
                                <w:p w:rsidR="00B846AD" w:rsidRPr="0035092D" w:rsidRDefault="00B846AD" w:rsidP="0035092D">
                                  <w:pPr>
                                    <w:pStyle w:val="Sinespaciado"/>
                                    <w:jc w:val="center"/>
                                    <w:rPr>
                                      <w:rFonts w:ascii="Arial Rounded MT Bold" w:hAnsi="Arial Rounded MT Bold" w:cs="Arial"/>
                                      <w:color w:val="000099"/>
                                      <w:sz w:val="32"/>
                                      <w:szCs w:val="32"/>
                                    </w:rPr>
                                  </w:pPr>
                                  <w:r w:rsidRPr="0035092D">
                                    <w:rPr>
                                      <w:rFonts w:ascii="Arial Rounded MT Bold" w:hAnsi="Arial Rounded MT Bold" w:cs="Arial"/>
                                      <w:color w:val="000099"/>
                                      <w:sz w:val="32"/>
                                      <w:szCs w:val="32"/>
                                    </w:rPr>
                                    <w:t>Departamento de Planificación Institucional</w:t>
                                  </w:r>
                                </w:p>
                              </w:sdtContent>
                            </w:sdt>
                            <w:p w:rsidR="00B846AD" w:rsidRPr="0035092D" w:rsidRDefault="00B846AD" w:rsidP="0035092D">
                              <w:pPr>
                                <w:pStyle w:val="Sinespaciado"/>
                                <w:jc w:val="center"/>
                                <w:rPr>
                                  <w:rFonts w:ascii="Arial Rounded MT Bold" w:hAnsi="Arial Rounded MT Bold" w:cs="Arial"/>
                                  <w:color w:val="000099"/>
                                  <w:sz w:val="32"/>
                                  <w:szCs w:val="32"/>
                                </w:rPr>
                              </w:pPr>
                            </w:p>
                            <w:p w:rsidR="00B846AD" w:rsidRPr="0035092D" w:rsidRDefault="00B846AD" w:rsidP="0035092D">
                              <w:pPr>
                                <w:pStyle w:val="Sinespaciado"/>
                                <w:jc w:val="center"/>
                                <w:rPr>
                                  <w:rFonts w:ascii="Arial Rounded MT Bold" w:hAnsi="Arial Rounded MT Bold" w:cs="Arial"/>
                                  <w:color w:val="000099"/>
                                  <w:sz w:val="32"/>
                                  <w:szCs w:val="32"/>
                                </w:rPr>
                              </w:pPr>
                            </w:p>
                          </w:txbxContent>
                        </wps:txbx>
                        <wps:bodyPr rot="0" vert="horz" wrap="square" lIns="228600" tIns="1371600" rIns="457200" bIns="45720" anchor="t" anchorCtr="0" upright="1">
                          <a:noAutofit/>
                        </wps:bodyPr>
                      </wps:wsp>
                      <wpg:grpSp>
                        <wpg:cNvPr id="457" name="Group 6"/>
                        <wpg:cNvGrpSpPr>
                          <a:grpSpLocks/>
                        </wpg:cNvGrpSpPr>
                        <wpg:grpSpPr bwMode="auto">
                          <a:xfrm>
                            <a:off x="561" y="3423"/>
                            <a:ext cx="2872" cy="6068"/>
                            <a:chOff x="875" y="3599"/>
                            <a:chExt cx="2646" cy="5760"/>
                          </a:xfrm>
                        </wpg:grpSpPr>
                        <wps:wsp>
                          <wps:cNvPr id="458" name="Rectangle 7"/>
                          <wps:cNvSpPr>
                            <a:spLocks noChangeArrowheads="1"/>
                          </wps:cNvSpPr>
                          <wps:spPr bwMode="auto">
                            <a:xfrm flipH="1">
                              <a:off x="2176" y="6479"/>
                              <a:ext cx="1345" cy="1440"/>
                            </a:xfrm>
                            <a:prstGeom prst="rect">
                              <a:avLst/>
                            </a:prstGeom>
                            <a:solidFill>
                              <a:srgbClr val="6699FF"/>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60" name="Rectangle 8"/>
                          <wps:cNvSpPr>
                            <a:spLocks noChangeArrowheads="1"/>
                          </wps:cNvSpPr>
                          <wps:spPr bwMode="auto">
                            <a:xfrm flipH="1">
                              <a:off x="2094" y="5039"/>
                              <a:ext cx="1427"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61" name="Rectangle 9"/>
                          <wps:cNvSpPr>
                            <a:spLocks noChangeArrowheads="1"/>
                          </wps:cNvSpPr>
                          <wps:spPr bwMode="auto">
                            <a:xfrm flipH="1">
                              <a:off x="895" y="5039"/>
                              <a:ext cx="1325" cy="1440"/>
                            </a:xfrm>
                            <a:prstGeom prst="rect">
                              <a:avLst/>
                            </a:prstGeom>
                            <a:solidFill>
                              <a:srgbClr val="6699FF"/>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69" name="Rectangle 10"/>
                          <wps:cNvSpPr>
                            <a:spLocks noChangeArrowheads="1"/>
                          </wps:cNvSpPr>
                          <wps:spPr bwMode="auto">
                            <a:xfrm flipH="1">
                              <a:off x="875" y="3599"/>
                              <a:ext cx="1379"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71" name="Rectangle 11"/>
                          <wps:cNvSpPr>
                            <a:spLocks noChangeArrowheads="1"/>
                          </wps:cNvSpPr>
                          <wps:spPr bwMode="auto">
                            <a:xfrm flipH="1">
                              <a:off x="895" y="6479"/>
                              <a:ext cx="1316"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s:wsp>
                          <wps:cNvPr id="472" name="Rectangle 12"/>
                          <wps:cNvSpPr>
                            <a:spLocks noChangeArrowheads="1"/>
                          </wps:cNvSpPr>
                          <wps:spPr bwMode="auto">
                            <a:xfrm flipH="1">
                              <a:off x="2185" y="7919"/>
                              <a:ext cx="1336" cy="1440"/>
                            </a:xfrm>
                            <a:prstGeom prst="rect">
                              <a:avLst/>
                            </a:prstGeom>
                            <a:solidFill>
                              <a:srgbClr val="C4E1FC"/>
                            </a:solidFill>
                            <a:ln w="25400" cap="flat" cmpd="sng" algn="ctr">
                              <a:solidFill>
                                <a:srgbClr val="4F81BD"/>
                              </a:solidFill>
                              <a:prstDash val="solid"/>
                              <a:headEnd/>
                              <a:tailEnd/>
                            </a:ln>
                            <a:effectLst/>
                            <a:extLst/>
                          </wps:spPr>
                          <wps:bodyPr rot="0" vert="horz" wrap="square" lIns="91440" tIns="45720" rIns="91440" bIns="45720" anchor="ctr" anchorCtr="0" upright="1">
                            <a:noAutofit/>
                          </wps:bodyPr>
                        </wps:wsp>
                      </wpg:grpSp>
                      <wps:wsp>
                        <wps:cNvPr id="473" name="Rectangle 13"/>
                        <wps:cNvSpPr>
                          <a:spLocks noChangeArrowheads="1"/>
                        </wps:cNvSpPr>
                        <wps:spPr bwMode="auto">
                          <a:xfrm flipH="1">
                            <a:off x="3001" y="359"/>
                            <a:ext cx="1563" cy="1518"/>
                          </a:xfrm>
                          <a:prstGeom prst="rect">
                            <a:avLst/>
                          </a:prstGeom>
                          <a:solidFill>
                            <a:srgbClr val="6699FF"/>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b/>
                                  <w:color w:val="17365D"/>
                                  <w:sz w:val="40"/>
                                  <w:szCs w:val="40"/>
                                </w:rPr>
                                <w:alias w:val="Año"/>
                                <w:id w:val="-1475289891"/>
                                <w:dataBinding w:prefixMappings="xmlns:ns0='http://schemas.microsoft.com/office/2006/coverPageProps'" w:xpath="/ns0:CoverPageProperties[1]/ns0:PublishDate[1]" w:storeItemID="{55AF091B-3C7A-41E3-B477-F2FDAA23CFDA}"/>
                                <w:date w:fullDate="2021-01-01T00:00:00Z">
                                  <w:dateFormat w:val="yyyy"/>
                                  <w:lid w:val="es-ES"/>
                                  <w:storeMappedDataAs w:val="dateTime"/>
                                  <w:calendar w:val="gregorian"/>
                                </w:date>
                              </w:sdtPr>
                              <w:sdtEndPr/>
                              <w:sdtContent>
                                <w:p w:rsidR="00B846AD" w:rsidRPr="00755915" w:rsidRDefault="00B846AD" w:rsidP="000520E4">
                                  <w:pPr>
                                    <w:jc w:val="center"/>
                                    <w:rPr>
                                      <w:rFonts w:ascii="Arial" w:hAnsi="Arial" w:cs="Arial"/>
                                      <w:b/>
                                      <w:color w:val="17365D"/>
                                      <w:sz w:val="40"/>
                                      <w:szCs w:val="40"/>
                                    </w:rPr>
                                  </w:pPr>
                                  <w:r>
                                    <w:rPr>
                                      <w:rFonts w:ascii="Arial" w:hAnsi="Arial" w:cs="Arial"/>
                                      <w:b/>
                                      <w:color w:val="17365D"/>
                                      <w:sz w:val="40"/>
                                      <w:szCs w:val="40"/>
                                      <w:lang w:val="es-ES"/>
                                    </w:rPr>
                                    <w:t>2021</w:t>
                                  </w:r>
                                </w:p>
                              </w:sdtContent>
                            </w:sdt>
                          </w:txbxContent>
                        </wps:txbx>
                        <wps:bodyPr rot="0" vert="horz" wrap="square" lIns="91440" tIns="45720" rIns="9144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200C8D" id="Group 3" o:spid="_x0000_s1026" style="position:absolute;margin-left:16.1pt;margin-top:-69.75pt;width:580.45pt;height:807.85pt;z-index:251979264;mso-position-horizontal-relative:page;mso-width-relative:margin;mso-height-relative:margin" coordorigin="561,-37" coordsize="11841,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">
                <v:rect id="Rectangle 4" o:spid="_x0000_s1027" alt="Zig zag" style="position:absolute;left:561;top:-37;width:11841;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" fillcolor="#039" strokecolor="white" strokeweight="1pt"/>
                <v:rect id="Rectangle 5" o:spid="_x0000_s1028" style="position:absolute;left:3930;top:76;width:7844;height:1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" fillcolor="#96c6ee" strokecolor="window" strokeweight="1pt">
                  <v:shadow color="#d8d8d8" offset="3pt,3pt"/>
                  <v:textbox inset="18pt,108pt,36pt">
                    <w:txbxContent>
                      <w:p w:rsidR="00B846AD" w:rsidRPr="0035092D" w:rsidRDefault="00B846AD" w:rsidP="0035092D">
                        <w:pPr>
                          <w:pStyle w:val="Sinespaciado"/>
                          <w:rPr>
                            <w:color w:val="D0DBF4"/>
                            <w:sz w:val="80"/>
                            <w:szCs w:val="80"/>
                          </w:rPr>
                        </w:pPr>
                      </w:p>
                      <w:p w:rsidR="00B846AD" w:rsidRPr="0035092D" w:rsidRDefault="00B846AD" w:rsidP="0035092D">
                        <w:pPr>
                          <w:pStyle w:val="Sinespaciado"/>
                          <w:rPr>
                            <w:color w:val="FF0000"/>
                            <w:sz w:val="80"/>
                            <w:szCs w:val="80"/>
                          </w:rPr>
                        </w:pPr>
                      </w:p>
                      <w:p w:rsidR="00B846AD" w:rsidRDefault="00B846AD" w:rsidP="0035092D">
                        <w:pPr>
                          <w:jc w:val="center"/>
                          <w:rPr>
                            <w:rFonts w:ascii="Arial Rounded MT Bold" w:hAnsi="Arial Rounded MT Bold" w:cs="Arial"/>
                            <w:b/>
                            <w:noProof/>
                            <w:color w:val="000099"/>
                            <w:sz w:val="48"/>
                            <w:szCs w:val="56"/>
                          </w:rPr>
                        </w:pPr>
                      </w:p>
                      <w:p w:rsidR="00B846AD" w:rsidRPr="0035092D" w:rsidRDefault="00B846AD" w:rsidP="0035092D">
                        <w:pPr>
                          <w:jc w:val="center"/>
                          <w:rPr>
                            <w:rFonts w:ascii="Arial Rounded MT Bold" w:hAnsi="Arial Rounded MT Bold" w:cs="Arial"/>
                            <w:b/>
                            <w:noProof/>
                            <w:color w:val="000099"/>
                            <w:sz w:val="36"/>
                            <w:szCs w:val="36"/>
                          </w:rPr>
                        </w:pPr>
                        <w:r w:rsidRPr="0035092D">
                          <w:rPr>
                            <w:rFonts w:ascii="Arial Rounded MT Bold" w:hAnsi="Arial Rounded MT Bold" w:cs="Arial"/>
                            <w:b/>
                            <w:noProof/>
                            <w:color w:val="000099"/>
                            <w:sz w:val="36"/>
                            <w:szCs w:val="36"/>
                          </w:rPr>
                          <w:t>PROCURADURÍA PARA LA DEFENSA DE LOS DERECHOS HUMANOS</w:t>
                        </w:r>
                      </w:p>
                      <w:p w:rsidR="00B846AD" w:rsidRDefault="00B846AD" w:rsidP="0035092D">
                        <w:pPr>
                          <w:jc w:val="center"/>
                          <w:rPr>
                            <w:rFonts w:ascii="Arial Rounded MT Bold" w:hAnsi="Arial Rounded MT Bold" w:cs="Arial"/>
                            <w:b/>
                            <w:noProof/>
                            <w:color w:val="000099"/>
                            <w:sz w:val="48"/>
                            <w:szCs w:val="56"/>
                          </w:rPr>
                        </w:pPr>
                      </w:p>
                      <w:p w:rsidR="00B846AD" w:rsidRPr="00755915" w:rsidRDefault="00B846AD" w:rsidP="0035092D">
                        <w:pPr>
                          <w:jc w:val="center"/>
                          <w:rPr>
                            <w:color w:val="FFFFFF"/>
                            <w:sz w:val="80"/>
                            <w:szCs w:val="80"/>
                          </w:rPr>
                        </w:pPr>
                        <w:r>
                          <w:rPr>
                            <w:rFonts w:ascii="Arial Rounded MT Bold" w:hAnsi="Arial Rounded MT Bold" w:cs="Arial"/>
                            <w:b/>
                            <w:noProof/>
                            <w:color w:val="000099"/>
                            <w:sz w:val="48"/>
                            <w:szCs w:val="56"/>
                          </w:rPr>
                          <w:t xml:space="preserve">PLAN  ANUAL INSTITUCIONAL </w:t>
                        </w:r>
                        <w:r w:rsidRPr="005A45B8">
                          <w:rPr>
                            <w:rFonts w:ascii="Arial Rounded MT Bold" w:hAnsi="Arial Rounded MT Bold" w:cs="Arial"/>
                            <w:b/>
                            <w:noProof/>
                            <w:color w:val="000099"/>
                            <w:sz w:val="48"/>
                            <w:szCs w:val="56"/>
                          </w:rPr>
                          <w:t>20</w:t>
                        </w:r>
                        <w:r>
                          <w:rPr>
                            <w:rFonts w:ascii="Arial Rounded MT Bold" w:hAnsi="Arial Rounded MT Bold" w:cs="Arial"/>
                            <w:b/>
                            <w:noProof/>
                            <w:color w:val="000099"/>
                            <w:sz w:val="48"/>
                            <w:szCs w:val="56"/>
                          </w:rPr>
                          <w:t>21</w:t>
                        </w:r>
                      </w:p>
                      <w:p w:rsidR="00B846AD" w:rsidRPr="00755915" w:rsidRDefault="00B846AD" w:rsidP="0035092D">
                        <w:pPr>
                          <w:pStyle w:val="Sinespaciado"/>
                          <w:jc w:val="center"/>
                          <w:rPr>
                            <w:rFonts w:ascii="Arial" w:hAnsi="Arial" w:cs="Arial"/>
                            <w:color w:val="0F243E"/>
                            <w:sz w:val="80"/>
                            <w:szCs w:val="80"/>
                          </w:rPr>
                        </w:pPr>
                      </w:p>
                      <w:p w:rsidR="00B846AD" w:rsidRDefault="00B846AD" w:rsidP="0035092D">
                        <w:pPr>
                          <w:pStyle w:val="Sinespaciado"/>
                          <w:jc w:val="right"/>
                          <w:rPr>
                            <w:rFonts w:ascii="Arial Rounded MT Bold" w:hAnsi="Arial Rounded MT Bold" w:cs="Arial"/>
                            <w:color w:val="0F243E"/>
                            <w:sz w:val="48"/>
                            <w:szCs w:val="80"/>
                          </w:rPr>
                        </w:pPr>
                      </w:p>
                      <w:p w:rsidR="00B846AD" w:rsidRPr="00755915" w:rsidRDefault="00B846AD" w:rsidP="0035092D">
                        <w:pPr>
                          <w:pStyle w:val="Sinespaciado"/>
                          <w:jc w:val="center"/>
                          <w:rPr>
                            <w:color w:val="FFFFFF"/>
                            <w:sz w:val="80"/>
                            <w:szCs w:val="80"/>
                          </w:rPr>
                        </w:pPr>
                        <w:r>
                          <w:rPr>
                            <w:rFonts w:ascii="Arial Rounded MT Bold" w:hAnsi="Arial Rounded MT Bold" w:cs="Arial"/>
                            <w:color w:val="000099"/>
                            <w:sz w:val="48"/>
                            <w:szCs w:val="80"/>
                          </w:rPr>
                          <w:t>Enero 2021</w:t>
                        </w:r>
                      </w:p>
                      <w:p w:rsidR="00B846AD" w:rsidRPr="00755915" w:rsidRDefault="00B846AD" w:rsidP="0035092D">
                        <w:pPr>
                          <w:pStyle w:val="Sinespaciado"/>
                          <w:jc w:val="center"/>
                          <w:rPr>
                            <w:color w:val="FFFFFF"/>
                            <w:sz w:val="80"/>
                            <w:szCs w:val="80"/>
                          </w:rPr>
                        </w:pPr>
                      </w:p>
                      <w:p w:rsidR="00B846AD" w:rsidRPr="00755915" w:rsidRDefault="00B846AD" w:rsidP="0035092D">
                        <w:pPr>
                          <w:pStyle w:val="Sinespaciado"/>
                          <w:rPr>
                            <w:color w:val="FFFFFF"/>
                            <w:sz w:val="80"/>
                            <w:szCs w:val="80"/>
                          </w:rPr>
                        </w:pPr>
                      </w:p>
                      <w:p w:rsidR="00B846AD" w:rsidRPr="00755915" w:rsidRDefault="00B846AD" w:rsidP="0035092D">
                        <w:pPr>
                          <w:pStyle w:val="Sinespaciado"/>
                          <w:rPr>
                            <w:color w:val="FFFFFF"/>
                            <w:sz w:val="80"/>
                            <w:szCs w:val="80"/>
                          </w:rPr>
                        </w:pPr>
                      </w:p>
                      <w:sdt>
                        <w:sdtPr>
                          <w:rPr>
                            <w:rFonts w:ascii="Arial Rounded MT Bold" w:hAnsi="Arial Rounded MT Bold" w:cs="Arial"/>
                            <w:color w:val="000099"/>
                            <w:sz w:val="32"/>
                            <w:szCs w:val="32"/>
                          </w:rPr>
                          <w:alias w:val="Subtítulo"/>
                          <w:id w:val="-1601716534"/>
                          <w:dataBinding w:prefixMappings="xmlns:ns0='http://schemas.openxmlformats.org/package/2006/metadata/core-properties' xmlns:ns1='http://purl.org/dc/elements/1.1/'" w:xpath="/ns0:coreProperties[1]/ns1:subject[1]" w:storeItemID="{6C3C8BC8-F283-45AE-878A-BAB7291924A1}"/>
                          <w:text/>
                        </w:sdtPr>
                        <w:sdtContent>
                          <w:p w:rsidR="00B846AD" w:rsidRPr="0035092D" w:rsidRDefault="00B846AD" w:rsidP="0035092D">
                            <w:pPr>
                              <w:pStyle w:val="Sinespaciado"/>
                              <w:jc w:val="center"/>
                              <w:rPr>
                                <w:rFonts w:ascii="Arial Rounded MT Bold" w:hAnsi="Arial Rounded MT Bold" w:cs="Arial"/>
                                <w:color w:val="000099"/>
                                <w:sz w:val="32"/>
                                <w:szCs w:val="32"/>
                              </w:rPr>
                            </w:pPr>
                            <w:r w:rsidRPr="0035092D">
                              <w:rPr>
                                <w:rFonts w:ascii="Arial Rounded MT Bold" w:hAnsi="Arial Rounded MT Bold" w:cs="Arial"/>
                                <w:color w:val="000099"/>
                                <w:sz w:val="32"/>
                                <w:szCs w:val="32"/>
                              </w:rPr>
                              <w:t>Departamento de Planificación Institucional</w:t>
                            </w:r>
                          </w:p>
                        </w:sdtContent>
                      </w:sdt>
                      <w:p w:rsidR="00B846AD" w:rsidRPr="0035092D" w:rsidRDefault="00B846AD" w:rsidP="0035092D">
                        <w:pPr>
                          <w:pStyle w:val="Sinespaciado"/>
                          <w:jc w:val="center"/>
                          <w:rPr>
                            <w:rFonts w:ascii="Arial Rounded MT Bold" w:hAnsi="Arial Rounded MT Bold" w:cs="Arial"/>
                            <w:color w:val="000099"/>
                            <w:sz w:val="32"/>
                            <w:szCs w:val="32"/>
                          </w:rPr>
                        </w:pPr>
                      </w:p>
                      <w:p w:rsidR="00B846AD" w:rsidRPr="0035092D" w:rsidRDefault="00B846AD" w:rsidP="0035092D">
                        <w:pPr>
                          <w:pStyle w:val="Sinespaciado"/>
                          <w:jc w:val="center"/>
                          <w:rPr>
                            <w:rFonts w:ascii="Arial Rounded MT Bold" w:hAnsi="Arial Rounded MT Bold" w:cs="Arial"/>
                            <w:color w:val="000099"/>
                            <w:sz w:val="32"/>
                            <w:szCs w:val="32"/>
                          </w:rPr>
                        </w:pPr>
                      </w:p>
                    </w:txbxContent>
                  </v:textbox>
                </v:rect>
                <v:group id="Group 6" o:spid="_x0000_s1029" style="position:absolute;left:561;top:3423;width:2872;height:6068" coordorigin="875,3599" coordsize="264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7" o:spid="_x0000_s1030" style="position:absolute;left:2176;top:6479;width:1345;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" fillcolor="#69f" strokecolor="#4f81bd" strokeweight="2pt"/>
                  <v:rect id="Rectangle 8" o:spid="_x0000_s1031" style="position:absolute;left:2094;top:5039;width:1427;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" fillcolor="#c4e1fc" strokecolor="#4f81bd" strokeweight="2pt"/>
                  <v:rect id="Rectangle 9" o:spid="_x0000_s1032" style="position:absolute;left:895;top:5039;width:1325;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" fillcolor="#69f" strokecolor="#4f81bd" strokeweight="2pt"/>
                  <v:rect id="Rectangle 10" o:spid="_x0000_s1033" style="position:absolute;left:875;top:3599;width:1379;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" fillcolor="#c4e1fc" strokecolor="#4f81bd" strokeweight="2pt"/>
                  <v:rect id="Rectangle 11" o:spid="_x0000_s1034" style="position:absolute;left:895;top:6479;width:1316;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" fillcolor="#c4e1fc" strokecolor="#4f81bd" strokeweight="2pt"/>
                  <v:rect id="Rectangle 12" o:spid="_x0000_s1035" style="position:absolute;left:2185;top:7919;width:1336;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" fillcolor="#c4e1fc" strokecolor="#4f81bd" strokeweight="2pt"/>
                </v:group>
                <v:rect id="Rectangle 13" o:spid="_x0000_s1036" style="position:absolute;left:3001;top:359;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" fillcolor="#69f" strokecolor="window" strokeweight="1pt">
                  <v:shadow color="#d8d8d8" offset="3pt,3pt"/>
                  <v:textbox>
                    <w:txbxContent>
                      <w:sdt>
                        <w:sdtPr>
                          <w:rPr>
                            <w:rFonts w:ascii="Arial" w:hAnsi="Arial" w:cs="Arial"/>
                            <w:b/>
                            <w:color w:val="17365D"/>
                            <w:sz w:val="40"/>
                            <w:szCs w:val="40"/>
                          </w:rPr>
                          <w:alias w:val="Año"/>
                          <w:id w:val="-1475289891"/>
                          <w:dataBinding w:prefixMappings="xmlns:ns0='http://schemas.microsoft.com/office/2006/coverPageProps'" w:xpath="/ns0:CoverPageProperties[1]/ns0:PublishDate[1]" w:storeItemID="{55AF091B-3C7A-41E3-B477-F2FDAA23CFDA}"/>
                          <w:date w:fullDate="2021-01-01T00:00:00Z">
                            <w:dateFormat w:val="yyyy"/>
                            <w:lid w:val="es-ES"/>
                            <w:storeMappedDataAs w:val="dateTime"/>
                            <w:calendar w:val="gregorian"/>
                          </w:date>
                        </w:sdtPr>
                        <w:sdtContent>
                          <w:p w:rsidR="00B846AD" w:rsidRPr="00755915" w:rsidRDefault="00B846AD" w:rsidP="000520E4">
                            <w:pPr>
                              <w:jc w:val="center"/>
                              <w:rPr>
                                <w:rFonts w:ascii="Arial" w:hAnsi="Arial" w:cs="Arial"/>
                                <w:b/>
                                <w:color w:val="17365D"/>
                                <w:sz w:val="40"/>
                                <w:szCs w:val="40"/>
                              </w:rPr>
                            </w:pPr>
                            <w:r>
                              <w:rPr>
                                <w:rFonts w:ascii="Arial" w:hAnsi="Arial" w:cs="Arial"/>
                                <w:b/>
                                <w:color w:val="17365D"/>
                                <w:sz w:val="40"/>
                                <w:szCs w:val="40"/>
                                <w:lang w:val="es-ES"/>
                              </w:rPr>
                              <w:t>2021</w:t>
                            </w:r>
                          </w:p>
                        </w:sdtContent>
                      </w:sdt>
                    </w:txbxContent>
                  </v:textbox>
                </v:rect>
                <w10:wrap anchorx="page"/>
              </v:group>
            </w:pict>
          </mc:Fallback>
        </mc:AlternateContent>
      </w:r>
      <w:r w:rsidR="00092C53" w:rsidRPr="00833B05">
        <w:rPr>
          <w:rFonts w:ascii="Arial Rounded MT Bold" w:eastAsia="Times New Roman" w:hAnsi="Arial Rounded MT Bold" w:cs="Arial"/>
          <w:noProof/>
        </w:rPr>
        <w:drawing>
          <wp:anchor distT="0" distB="0" distL="114300" distR="114300" simplePos="0" relativeHeight="251980288" behindDoc="0" locked="0" layoutInCell="1" allowOverlap="1" wp14:anchorId="60D5F565" wp14:editId="0B34076D">
            <wp:simplePos x="0" y="0"/>
            <wp:positionH relativeFrom="page">
              <wp:posOffset>4326779</wp:posOffset>
            </wp:positionH>
            <wp:positionV relativeFrom="paragraph">
              <wp:posOffset>92240</wp:posOffset>
            </wp:positionV>
            <wp:extent cx="826477" cy="1054053"/>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6477" cy="10540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00C" w:rsidRDefault="0055300C" w:rsidP="0055300C">
      <w:pPr>
        <w:jc w:val="center"/>
      </w:pPr>
    </w:p>
    <w:p w:rsidR="0055300C" w:rsidRDefault="0055300C" w:rsidP="0055300C">
      <w:pPr>
        <w:jc w:val="center"/>
      </w:pPr>
    </w:p>
    <w:p w:rsidR="0055300C" w:rsidRDefault="0055300C" w:rsidP="0055300C">
      <w:pPr>
        <w:jc w:val="center"/>
      </w:pPr>
    </w:p>
    <w:p w:rsidR="0055300C" w:rsidRDefault="0055300C" w:rsidP="0055300C">
      <w:pPr>
        <w:jc w:val="center"/>
      </w:pPr>
    </w:p>
    <w:p w:rsidR="0055300C" w:rsidRDefault="0055300C" w:rsidP="0055300C">
      <w:pPr>
        <w:jc w:val="center"/>
      </w:pPr>
    </w:p>
    <w:p w:rsidR="0055300C" w:rsidRDefault="0055300C" w:rsidP="0055300C">
      <w:pPr>
        <w:jc w:val="center"/>
      </w:pPr>
    </w:p>
    <w:p w:rsidR="00673A42" w:rsidRDefault="00673A42"/>
    <w:sdt>
      <w:sdtPr>
        <w:id w:val="-1162086964"/>
        <w:docPartObj>
          <w:docPartGallery w:val="Cover Pages"/>
          <w:docPartUnique/>
        </w:docPartObj>
      </w:sdtPr>
      <w:sdtEndPr/>
      <w:sdtContent>
        <w:p w:rsidR="00673A42" w:rsidRDefault="00673A42"/>
        <w:p w:rsidR="0035092D" w:rsidRPr="00833B05" w:rsidRDefault="0035092D" w:rsidP="0035092D">
          <w:pPr>
            <w:pStyle w:val="Prrafodelista"/>
            <w:jc w:val="center"/>
            <w:rPr>
              <w:rFonts w:ascii="Arial Rounded MT Bold" w:hAnsi="Arial Rounded MT Bold" w:cs="Arial"/>
              <w:b/>
              <w:bCs/>
              <w:color w:val="000000"/>
              <w:sz w:val="40"/>
              <w:szCs w:val="40"/>
            </w:rPr>
          </w:pPr>
        </w:p>
        <w:p w:rsidR="00673A42" w:rsidRDefault="00F26058">
          <w:r>
            <w:rPr>
              <w:noProof/>
            </w:rPr>
            <mc:AlternateContent>
              <mc:Choice Requires="wps">
                <w:drawing>
                  <wp:anchor distT="0" distB="0" distL="114300" distR="114300" simplePos="0" relativeHeight="251808256" behindDoc="0" locked="0" layoutInCell="1" allowOverlap="1" wp14:anchorId="0B5E6C7F" wp14:editId="4074FB82">
                    <wp:simplePos x="0" y="0"/>
                    <wp:positionH relativeFrom="page">
                      <wp:posOffset>2641600</wp:posOffset>
                    </wp:positionH>
                    <wp:positionV relativeFrom="page">
                      <wp:posOffset>8725535</wp:posOffset>
                    </wp:positionV>
                    <wp:extent cx="2797810" cy="268605"/>
                    <wp:effectExtent l="0" t="0" r="0" b="0"/>
                    <wp:wrapSquare wrapText="bothSides"/>
                    <wp:docPr id="465" name="Cuadro de texto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B846AD" w:rsidRDefault="004771B7" w:rsidP="00F26058">
                                <w:pPr>
                                  <w:pStyle w:val="Sinespaciado"/>
                                  <w:jc w:val="center"/>
                                  <w:rPr>
                                    <w:color w:val="1F497D" w:themeColor="text2"/>
                                  </w:rPr>
                                </w:pPr>
                                <w:sdt>
                                  <w:sdtPr>
                                    <w:rPr>
                                      <w:color w:val="1F497D" w:themeColor="text2"/>
                                    </w:rPr>
                                    <w:alias w:val="Autor"/>
                                    <w:id w:val="1893917028"/>
                                    <w:dataBinding w:prefixMappings="xmlns:ns0='http://schemas.openxmlformats.org/package/2006/metadata/core-properties' xmlns:ns1='http://purl.org/dc/elements/1.1/'" w:xpath="/ns0:coreProperties[1]/ns1:creator[1]" w:storeItemID="{6C3C8BC8-F283-45AE-878A-BAB7291924A1}"/>
                                    <w:text/>
                                  </w:sdtPr>
                                  <w:sdtEndPr/>
                                  <w:sdtContent>
                                    <w:r w:rsidR="00B846AD">
                                      <w:rPr>
                                        <w:color w:val="1F497D" w:themeColor="text2"/>
                                      </w:rPr>
                                      <w:t>DEPARTAMENTO DE</w:t>
                                    </w:r>
                                  </w:sdtContent>
                                </w:sdt>
                                <w:r w:rsidR="00B846AD">
                                  <w:rPr>
                                    <w:color w:val="1F497D" w:themeColor="text2"/>
                                  </w:rPr>
                                  <w:t xml:space="preserve"> PLANIFICACIÓN INSTITUCIONAL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B5E6C7F" id="_x0000_t202" coordsize="21600,21600" o:spt="202" path="m,l,21600r21600,l21600,xe">
                    <v:stroke joinstyle="miter"/>
                    <v:path gradientshapeok="t" o:connecttype="rect"/>
                  </v:shapetype>
                  <v:shape id="Cuadro de texto 465" o:spid="_x0000_s1037" type="#_x0000_t202" style="position:absolute;margin-left:208pt;margin-top:687.05pt;width:220.3pt;height:21.15pt;z-index:251808256;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" filled="f" stroked="f" strokeweight=".5pt">
                    <v:textbox style="mso-fit-shape-to-text:t">
                      <w:txbxContent>
                        <w:p w:rsidR="00B846AD" w:rsidRDefault="00B846AD" w:rsidP="00F26058">
                          <w:pPr>
                            <w:pStyle w:val="Sinespaciado"/>
                            <w:jc w:val="center"/>
                            <w:rPr>
                              <w:color w:val="1F497D" w:themeColor="text2"/>
                            </w:rPr>
                          </w:pPr>
                          <w:sdt>
                            <w:sdtPr>
                              <w:rPr>
                                <w:color w:val="1F497D" w:themeColor="text2"/>
                              </w:rPr>
                              <w:alias w:val="Autor"/>
                              <w:id w:val="1893917028"/>
                              <w:dataBinding w:prefixMappings="xmlns:ns0='http://schemas.openxmlformats.org/package/2006/metadata/core-properties' xmlns:ns1='http://purl.org/dc/elements/1.1/'" w:xpath="/ns0:coreProperties[1]/ns1:creator[1]" w:storeItemID="{6C3C8BC8-F283-45AE-878A-BAB7291924A1}"/>
                              <w:text/>
                            </w:sdtPr>
                            <w:sdtContent>
                              <w:r>
                                <w:rPr>
                                  <w:color w:val="1F497D" w:themeColor="text2"/>
                                </w:rPr>
                                <w:t>DEPARTAMENTO DE</w:t>
                              </w:r>
                            </w:sdtContent>
                          </w:sdt>
                          <w:r>
                            <w:rPr>
                              <w:color w:val="1F497D" w:themeColor="text2"/>
                            </w:rPr>
                            <w:t xml:space="preserve"> PLANIFICACIÓN INSTITUCIONAL</w:t>
                          </w:r>
                        </w:p>
                      </w:txbxContent>
                    </v:textbox>
                    <w10:wrap type="square" anchorx="page" anchory="page"/>
                  </v:shape>
                </w:pict>
              </mc:Fallback>
            </mc:AlternateContent>
          </w:r>
          <w:r w:rsidR="00673A42">
            <w:br w:type="page"/>
          </w:r>
        </w:p>
      </w:sdtContent>
    </w:sdt>
    <w:sdt>
      <w:sdtPr>
        <w:rPr>
          <w:rFonts w:asciiTheme="minorHAnsi" w:eastAsiaTheme="minorEastAsia" w:hAnsiTheme="minorHAnsi" w:cstheme="minorBidi"/>
          <w:color w:val="auto"/>
          <w:sz w:val="21"/>
          <w:szCs w:val="21"/>
          <w:lang w:val="es-ES"/>
        </w:rPr>
        <w:id w:val="478502940"/>
        <w:docPartObj>
          <w:docPartGallery w:val="Table of Contents"/>
          <w:docPartUnique/>
        </w:docPartObj>
      </w:sdtPr>
      <w:sdtEndPr>
        <w:rPr>
          <w:b/>
          <w:bCs/>
        </w:rPr>
      </w:sdtEndPr>
      <w:sdtContent>
        <w:p w:rsidR="00243892" w:rsidRDefault="00243892">
          <w:pPr>
            <w:pStyle w:val="TtuloTDC"/>
            <w:rPr>
              <w:lang w:val="es-ES"/>
            </w:rPr>
          </w:pPr>
          <w:r>
            <w:rPr>
              <w:lang w:val="es-ES"/>
            </w:rPr>
            <w:t>Contenido</w:t>
          </w:r>
        </w:p>
        <w:p w:rsidR="004471A3" w:rsidRPr="004471A3" w:rsidRDefault="004471A3" w:rsidP="004471A3">
          <w:pPr>
            <w:rPr>
              <w:lang w:val="es-ES"/>
            </w:rPr>
          </w:pPr>
        </w:p>
        <w:p w:rsidR="00767D63" w:rsidRDefault="00243892">
          <w:pPr>
            <w:pStyle w:val="TDC1"/>
            <w:tabs>
              <w:tab w:val="right" w:leader="dot" w:pos="9091"/>
            </w:tabs>
            <w:rPr>
              <w:rStyle w:val="Hipervnculo"/>
              <w:noProof/>
            </w:rPr>
          </w:pPr>
          <w:r>
            <w:fldChar w:fldCharType="begin"/>
          </w:r>
          <w:r>
            <w:instrText xml:space="preserve"> TOC \o "1-3" \h \z \u </w:instrText>
          </w:r>
          <w:r>
            <w:fldChar w:fldCharType="separate"/>
          </w:r>
          <w:hyperlink w:anchor="_Toc61950464" w:history="1">
            <w:r w:rsidR="00767D63" w:rsidRPr="004330C8">
              <w:rPr>
                <w:rStyle w:val="Hipervnculo"/>
                <w:rFonts w:ascii="Arial" w:hAnsi="Arial" w:cs="Arial"/>
                <w:b/>
                <w:noProof/>
              </w:rPr>
              <w:t>PRESENTACIÓN</w:t>
            </w:r>
            <w:r w:rsidR="00767D63">
              <w:rPr>
                <w:noProof/>
                <w:webHidden/>
              </w:rPr>
              <w:tab/>
            </w:r>
            <w:r w:rsidR="00767D63">
              <w:rPr>
                <w:noProof/>
                <w:webHidden/>
              </w:rPr>
              <w:fldChar w:fldCharType="begin"/>
            </w:r>
            <w:r w:rsidR="00767D63">
              <w:rPr>
                <w:noProof/>
                <w:webHidden/>
              </w:rPr>
              <w:instrText xml:space="preserve"> PAGEREF _Toc61950464 \h </w:instrText>
            </w:r>
            <w:r w:rsidR="00767D63">
              <w:rPr>
                <w:noProof/>
                <w:webHidden/>
              </w:rPr>
            </w:r>
            <w:r w:rsidR="00767D63">
              <w:rPr>
                <w:noProof/>
                <w:webHidden/>
              </w:rPr>
              <w:fldChar w:fldCharType="separate"/>
            </w:r>
            <w:r w:rsidR="001F21F2">
              <w:rPr>
                <w:noProof/>
                <w:webHidden/>
              </w:rPr>
              <w:t>3</w:t>
            </w:r>
            <w:r w:rsidR="00767D63">
              <w:rPr>
                <w:noProof/>
                <w:webHidden/>
              </w:rPr>
              <w:fldChar w:fldCharType="end"/>
            </w:r>
          </w:hyperlink>
        </w:p>
        <w:p w:rsidR="00767D63" w:rsidRPr="00767D63" w:rsidRDefault="00767D63" w:rsidP="00767D63"/>
        <w:p w:rsidR="00767D63" w:rsidRDefault="004771B7">
          <w:pPr>
            <w:pStyle w:val="TDC1"/>
            <w:tabs>
              <w:tab w:val="right" w:leader="dot" w:pos="9091"/>
            </w:tabs>
            <w:rPr>
              <w:rStyle w:val="Hipervnculo"/>
              <w:noProof/>
            </w:rPr>
          </w:pPr>
          <w:hyperlink w:anchor="_Toc61950465" w:history="1">
            <w:r w:rsidR="00767D63" w:rsidRPr="004330C8">
              <w:rPr>
                <w:rStyle w:val="Hipervnculo"/>
                <w:rFonts w:ascii="Arial" w:hAnsi="Arial" w:cs="Arial"/>
                <w:b/>
                <w:noProof/>
              </w:rPr>
              <w:t>SIGLAS</w:t>
            </w:r>
            <w:r w:rsidR="00767D63">
              <w:rPr>
                <w:noProof/>
                <w:webHidden/>
              </w:rPr>
              <w:tab/>
            </w:r>
            <w:r w:rsidR="00767D63">
              <w:rPr>
                <w:noProof/>
                <w:webHidden/>
              </w:rPr>
              <w:fldChar w:fldCharType="begin"/>
            </w:r>
            <w:r w:rsidR="00767D63">
              <w:rPr>
                <w:noProof/>
                <w:webHidden/>
              </w:rPr>
              <w:instrText xml:space="preserve"> PAGEREF _Toc61950465 \h </w:instrText>
            </w:r>
            <w:r w:rsidR="00767D63">
              <w:rPr>
                <w:noProof/>
                <w:webHidden/>
              </w:rPr>
            </w:r>
            <w:r w:rsidR="00767D63">
              <w:rPr>
                <w:noProof/>
                <w:webHidden/>
              </w:rPr>
              <w:fldChar w:fldCharType="separate"/>
            </w:r>
            <w:r w:rsidR="001F21F2">
              <w:rPr>
                <w:noProof/>
                <w:webHidden/>
              </w:rPr>
              <w:t>4</w:t>
            </w:r>
            <w:r w:rsidR="00767D63">
              <w:rPr>
                <w:noProof/>
                <w:webHidden/>
              </w:rPr>
              <w:fldChar w:fldCharType="end"/>
            </w:r>
          </w:hyperlink>
        </w:p>
        <w:p w:rsidR="00767D63" w:rsidRPr="00767D63" w:rsidRDefault="00767D63" w:rsidP="00767D63"/>
        <w:p w:rsidR="00767D63" w:rsidRDefault="004771B7">
          <w:pPr>
            <w:pStyle w:val="TDC1"/>
            <w:tabs>
              <w:tab w:val="left" w:pos="440"/>
              <w:tab w:val="right" w:leader="dot" w:pos="9091"/>
            </w:tabs>
            <w:rPr>
              <w:noProof/>
              <w:sz w:val="22"/>
              <w:szCs w:val="22"/>
            </w:rPr>
          </w:pPr>
          <w:hyperlink w:anchor="_Toc61950466" w:history="1">
            <w:r w:rsidR="00767D63" w:rsidRPr="004330C8">
              <w:rPr>
                <w:rStyle w:val="Hipervnculo"/>
                <w:rFonts w:ascii="Arial" w:hAnsi="Arial" w:cs="Arial"/>
                <w:b/>
                <w:noProof/>
              </w:rPr>
              <w:t>I.</w:t>
            </w:r>
            <w:r w:rsidR="00767D63">
              <w:rPr>
                <w:noProof/>
                <w:sz w:val="22"/>
                <w:szCs w:val="22"/>
              </w:rPr>
              <w:tab/>
            </w:r>
            <w:r w:rsidR="00767D63" w:rsidRPr="004330C8">
              <w:rPr>
                <w:rStyle w:val="Hipervnculo"/>
                <w:rFonts w:ascii="Arial" w:hAnsi="Arial" w:cs="Arial"/>
                <w:b/>
                <w:noProof/>
              </w:rPr>
              <w:t>MARCO JURÍDICO</w:t>
            </w:r>
            <w:r w:rsidR="00767D63">
              <w:rPr>
                <w:noProof/>
                <w:webHidden/>
              </w:rPr>
              <w:tab/>
            </w:r>
            <w:r w:rsidR="00767D63">
              <w:rPr>
                <w:noProof/>
                <w:webHidden/>
              </w:rPr>
              <w:fldChar w:fldCharType="begin"/>
            </w:r>
            <w:r w:rsidR="00767D63">
              <w:rPr>
                <w:noProof/>
                <w:webHidden/>
              </w:rPr>
              <w:instrText xml:space="preserve"> PAGEREF _Toc61950466 \h </w:instrText>
            </w:r>
            <w:r w:rsidR="00767D63">
              <w:rPr>
                <w:noProof/>
                <w:webHidden/>
              </w:rPr>
            </w:r>
            <w:r w:rsidR="00767D63">
              <w:rPr>
                <w:noProof/>
                <w:webHidden/>
              </w:rPr>
              <w:fldChar w:fldCharType="separate"/>
            </w:r>
            <w:r w:rsidR="001F21F2">
              <w:rPr>
                <w:noProof/>
                <w:webHidden/>
              </w:rPr>
              <w:t>6</w:t>
            </w:r>
            <w:r w:rsidR="00767D63">
              <w:rPr>
                <w:noProof/>
                <w:webHidden/>
              </w:rPr>
              <w:fldChar w:fldCharType="end"/>
            </w:r>
          </w:hyperlink>
        </w:p>
        <w:p w:rsidR="00767D63" w:rsidRDefault="004771B7">
          <w:pPr>
            <w:pStyle w:val="TDC2"/>
            <w:tabs>
              <w:tab w:val="right" w:leader="dot" w:pos="9091"/>
            </w:tabs>
            <w:rPr>
              <w:rStyle w:val="Hipervnculo"/>
              <w:noProof/>
            </w:rPr>
          </w:pPr>
          <w:hyperlink w:anchor="_Toc61950467" w:history="1">
            <w:r w:rsidR="00767D63" w:rsidRPr="004330C8">
              <w:rPr>
                <w:rStyle w:val="Hipervnculo"/>
                <w:rFonts w:ascii="Arial" w:hAnsi="Arial" w:cs="Arial"/>
                <w:b/>
                <w:noProof/>
              </w:rPr>
              <w:t>1.1 Marco Legal y Normativo</w:t>
            </w:r>
            <w:r w:rsidR="00767D63">
              <w:rPr>
                <w:noProof/>
                <w:webHidden/>
              </w:rPr>
              <w:tab/>
            </w:r>
            <w:r w:rsidR="00767D63">
              <w:rPr>
                <w:noProof/>
                <w:webHidden/>
              </w:rPr>
              <w:fldChar w:fldCharType="begin"/>
            </w:r>
            <w:r w:rsidR="00767D63">
              <w:rPr>
                <w:noProof/>
                <w:webHidden/>
              </w:rPr>
              <w:instrText xml:space="preserve"> PAGEREF _Toc61950467 \h </w:instrText>
            </w:r>
            <w:r w:rsidR="00767D63">
              <w:rPr>
                <w:noProof/>
                <w:webHidden/>
              </w:rPr>
            </w:r>
            <w:r w:rsidR="00767D63">
              <w:rPr>
                <w:noProof/>
                <w:webHidden/>
              </w:rPr>
              <w:fldChar w:fldCharType="separate"/>
            </w:r>
            <w:r w:rsidR="001F21F2">
              <w:rPr>
                <w:noProof/>
                <w:webHidden/>
              </w:rPr>
              <w:t>6</w:t>
            </w:r>
            <w:r w:rsidR="00767D63">
              <w:rPr>
                <w:noProof/>
                <w:webHidden/>
              </w:rPr>
              <w:fldChar w:fldCharType="end"/>
            </w:r>
          </w:hyperlink>
        </w:p>
        <w:p w:rsidR="00767D63" w:rsidRPr="00767D63" w:rsidRDefault="00767D63" w:rsidP="00767D63"/>
        <w:p w:rsidR="00767D63" w:rsidRDefault="004771B7">
          <w:pPr>
            <w:pStyle w:val="TDC1"/>
            <w:tabs>
              <w:tab w:val="left" w:pos="440"/>
              <w:tab w:val="right" w:leader="dot" w:pos="9091"/>
            </w:tabs>
            <w:rPr>
              <w:noProof/>
              <w:sz w:val="22"/>
              <w:szCs w:val="22"/>
            </w:rPr>
          </w:pPr>
          <w:hyperlink w:anchor="_Toc61950468" w:history="1">
            <w:r w:rsidR="00767D63" w:rsidRPr="004330C8">
              <w:rPr>
                <w:rStyle w:val="Hipervnculo"/>
                <w:rFonts w:ascii="Arial" w:hAnsi="Arial" w:cs="Arial"/>
                <w:b/>
                <w:noProof/>
              </w:rPr>
              <w:t>II.</w:t>
            </w:r>
            <w:r w:rsidR="00767D63">
              <w:rPr>
                <w:noProof/>
                <w:sz w:val="22"/>
                <w:szCs w:val="22"/>
              </w:rPr>
              <w:tab/>
            </w:r>
            <w:r w:rsidR="00767D63" w:rsidRPr="004330C8">
              <w:rPr>
                <w:rStyle w:val="Hipervnculo"/>
                <w:rFonts w:ascii="Arial" w:hAnsi="Arial" w:cs="Arial"/>
                <w:b/>
                <w:noProof/>
              </w:rPr>
              <w:t>PENSAMIENTO ESTRATÉGICO</w:t>
            </w:r>
            <w:r w:rsidR="00767D63">
              <w:rPr>
                <w:noProof/>
                <w:webHidden/>
              </w:rPr>
              <w:tab/>
            </w:r>
            <w:r w:rsidR="00767D63">
              <w:rPr>
                <w:noProof/>
                <w:webHidden/>
              </w:rPr>
              <w:fldChar w:fldCharType="begin"/>
            </w:r>
            <w:r w:rsidR="00767D63">
              <w:rPr>
                <w:noProof/>
                <w:webHidden/>
              </w:rPr>
              <w:instrText xml:space="preserve"> PAGEREF _Toc61950468 \h </w:instrText>
            </w:r>
            <w:r w:rsidR="00767D63">
              <w:rPr>
                <w:noProof/>
                <w:webHidden/>
              </w:rPr>
            </w:r>
            <w:r w:rsidR="00767D63">
              <w:rPr>
                <w:noProof/>
                <w:webHidden/>
              </w:rPr>
              <w:fldChar w:fldCharType="separate"/>
            </w:r>
            <w:r w:rsidR="001F21F2">
              <w:rPr>
                <w:noProof/>
                <w:webHidden/>
              </w:rPr>
              <w:t>7</w:t>
            </w:r>
            <w:r w:rsidR="00767D63">
              <w:rPr>
                <w:noProof/>
                <w:webHidden/>
              </w:rPr>
              <w:fldChar w:fldCharType="end"/>
            </w:r>
          </w:hyperlink>
        </w:p>
        <w:p w:rsidR="00767D63" w:rsidRDefault="004771B7">
          <w:pPr>
            <w:pStyle w:val="TDC2"/>
            <w:tabs>
              <w:tab w:val="right" w:leader="dot" w:pos="9091"/>
            </w:tabs>
            <w:rPr>
              <w:noProof/>
              <w:sz w:val="22"/>
              <w:szCs w:val="22"/>
            </w:rPr>
          </w:pPr>
          <w:hyperlink w:anchor="_Toc61950469" w:history="1">
            <w:r w:rsidR="00767D63" w:rsidRPr="004330C8">
              <w:rPr>
                <w:rStyle w:val="Hipervnculo"/>
                <w:rFonts w:ascii="Arial" w:hAnsi="Arial" w:cs="Arial"/>
                <w:b/>
                <w:noProof/>
              </w:rPr>
              <w:t>2.1 Misión, Visión, Valores, Objetivos Estratégicos</w:t>
            </w:r>
            <w:r w:rsidR="00767D63">
              <w:rPr>
                <w:noProof/>
                <w:webHidden/>
              </w:rPr>
              <w:tab/>
            </w:r>
            <w:r w:rsidR="00767D63">
              <w:rPr>
                <w:noProof/>
                <w:webHidden/>
              </w:rPr>
              <w:fldChar w:fldCharType="begin"/>
            </w:r>
            <w:r w:rsidR="00767D63">
              <w:rPr>
                <w:noProof/>
                <w:webHidden/>
              </w:rPr>
              <w:instrText xml:space="preserve"> PAGEREF _Toc61950469 \h </w:instrText>
            </w:r>
            <w:r w:rsidR="00767D63">
              <w:rPr>
                <w:noProof/>
                <w:webHidden/>
              </w:rPr>
            </w:r>
            <w:r w:rsidR="00767D63">
              <w:rPr>
                <w:noProof/>
                <w:webHidden/>
              </w:rPr>
              <w:fldChar w:fldCharType="separate"/>
            </w:r>
            <w:r w:rsidR="001F21F2">
              <w:rPr>
                <w:noProof/>
                <w:webHidden/>
              </w:rPr>
              <w:t>8</w:t>
            </w:r>
            <w:r w:rsidR="00767D63">
              <w:rPr>
                <w:noProof/>
                <w:webHidden/>
              </w:rPr>
              <w:fldChar w:fldCharType="end"/>
            </w:r>
          </w:hyperlink>
        </w:p>
        <w:p w:rsidR="00767D63" w:rsidRDefault="004771B7">
          <w:pPr>
            <w:pStyle w:val="TDC2"/>
            <w:tabs>
              <w:tab w:val="right" w:leader="dot" w:pos="9091"/>
            </w:tabs>
            <w:rPr>
              <w:rStyle w:val="Hipervnculo"/>
              <w:noProof/>
            </w:rPr>
          </w:pPr>
          <w:hyperlink w:anchor="_Toc61950470" w:history="1">
            <w:r w:rsidR="00767D63" w:rsidRPr="004330C8">
              <w:rPr>
                <w:rStyle w:val="Hipervnculo"/>
                <w:rFonts w:ascii="Arial" w:hAnsi="Arial" w:cs="Arial"/>
                <w:b/>
                <w:noProof/>
              </w:rPr>
              <w:t>2.2 Ejes Estratégicos y Área transversal</w:t>
            </w:r>
            <w:r w:rsidR="00767D63">
              <w:rPr>
                <w:noProof/>
                <w:webHidden/>
              </w:rPr>
              <w:tab/>
            </w:r>
            <w:r w:rsidR="00767D63">
              <w:rPr>
                <w:noProof/>
                <w:webHidden/>
              </w:rPr>
              <w:fldChar w:fldCharType="begin"/>
            </w:r>
            <w:r w:rsidR="00767D63">
              <w:rPr>
                <w:noProof/>
                <w:webHidden/>
              </w:rPr>
              <w:instrText xml:space="preserve"> PAGEREF _Toc61950470 \h </w:instrText>
            </w:r>
            <w:r w:rsidR="00767D63">
              <w:rPr>
                <w:noProof/>
                <w:webHidden/>
              </w:rPr>
            </w:r>
            <w:r w:rsidR="00767D63">
              <w:rPr>
                <w:noProof/>
                <w:webHidden/>
              </w:rPr>
              <w:fldChar w:fldCharType="separate"/>
            </w:r>
            <w:r w:rsidR="001F21F2">
              <w:rPr>
                <w:noProof/>
                <w:webHidden/>
              </w:rPr>
              <w:t>9</w:t>
            </w:r>
            <w:r w:rsidR="00767D63">
              <w:rPr>
                <w:noProof/>
                <w:webHidden/>
              </w:rPr>
              <w:fldChar w:fldCharType="end"/>
            </w:r>
          </w:hyperlink>
        </w:p>
        <w:p w:rsidR="00767D63" w:rsidRPr="00767D63" w:rsidRDefault="00767D63" w:rsidP="00767D63"/>
        <w:p w:rsidR="00767D63" w:rsidRDefault="004771B7">
          <w:pPr>
            <w:pStyle w:val="TDC1"/>
            <w:tabs>
              <w:tab w:val="left" w:pos="660"/>
              <w:tab w:val="right" w:leader="dot" w:pos="9091"/>
            </w:tabs>
            <w:rPr>
              <w:noProof/>
              <w:sz w:val="22"/>
              <w:szCs w:val="22"/>
            </w:rPr>
          </w:pPr>
          <w:hyperlink w:anchor="_Toc61950471" w:history="1">
            <w:r w:rsidR="00767D63" w:rsidRPr="004330C8">
              <w:rPr>
                <w:rStyle w:val="Hipervnculo"/>
                <w:rFonts w:ascii="Arial" w:hAnsi="Arial" w:cs="Arial"/>
                <w:b/>
                <w:noProof/>
              </w:rPr>
              <w:t>III.</w:t>
            </w:r>
            <w:r w:rsidR="00767D63">
              <w:rPr>
                <w:noProof/>
                <w:sz w:val="22"/>
                <w:szCs w:val="22"/>
              </w:rPr>
              <w:tab/>
            </w:r>
            <w:r w:rsidR="00767D63" w:rsidRPr="004330C8">
              <w:rPr>
                <w:rStyle w:val="Hipervnculo"/>
                <w:rFonts w:ascii="Arial" w:hAnsi="Arial" w:cs="Arial"/>
                <w:b/>
                <w:noProof/>
              </w:rPr>
              <w:t>ESTRUCTURA ORGANIZATIVA</w:t>
            </w:r>
            <w:r w:rsidR="00767D63">
              <w:rPr>
                <w:noProof/>
                <w:webHidden/>
              </w:rPr>
              <w:tab/>
            </w:r>
            <w:r w:rsidR="00767D63">
              <w:rPr>
                <w:noProof/>
                <w:webHidden/>
              </w:rPr>
              <w:fldChar w:fldCharType="begin"/>
            </w:r>
            <w:r w:rsidR="00767D63">
              <w:rPr>
                <w:noProof/>
                <w:webHidden/>
              </w:rPr>
              <w:instrText xml:space="preserve"> PAGEREF _Toc61950471 \h </w:instrText>
            </w:r>
            <w:r w:rsidR="00767D63">
              <w:rPr>
                <w:noProof/>
                <w:webHidden/>
              </w:rPr>
            </w:r>
            <w:r w:rsidR="00767D63">
              <w:rPr>
                <w:noProof/>
                <w:webHidden/>
              </w:rPr>
              <w:fldChar w:fldCharType="separate"/>
            </w:r>
            <w:r w:rsidR="001F21F2">
              <w:rPr>
                <w:noProof/>
                <w:webHidden/>
              </w:rPr>
              <w:t>10</w:t>
            </w:r>
            <w:r w:rsidR="00767D63">
              <w:rPr>
                <w:noProof/>
                <w:webHidden/>
              </w:rPr>
              <w:fldChar w:fldCharType="end"/>
            </w:r>
          </w:hyperlink>
        </w:p>
        <w:p w:rsidR="00767D63" w:rsidRDefault="00767D63">
          <w:pPr>
            <w:pStyle w:val="TDC1"/>
            <w:tabs>
              <w:tab w:val="right" w:leader="dot" w:pos="9091"/>
            </w:tabs>
            <w:rPr>
              <w:noProof/>
              <w:sz w:val="22"/>
              <w:szCs w:val="22"/>
            </w:rPr>
          </w:pPr>
        </w:p>
        <w:p w:rsidR="00767D63" w:rsidRDefault="004771B7">
          <w:pPr>
            <w:pStyle w:val="TDC1"/>
            <w:tabs>
              <w:tab w:val="right" w:leader="dot" w:pos="9091"/>
            </w:tabs>
            <w:rPr>
              <w:noProof/>
              <w:sz w:val="22"/>
              <w:szCs w:val="22"/>
            </w:rPr>
          </w:pPr>
          <w:hyperlink w:anchor="_Toc61950473" w:history="1">
            <w:r w:rsidR="00767D63" w:rsidRPr="004330C8">
              <w:rPr>
                <w:rStyle w:val="Hipervnculo"/>
                <w:rFonts w:ascii="Arial" w:hAnsi="Arial" w:cs="Arial"/>
                <w:b/>
                <w:noProof/>
              </w:rPr>
              <w:t>IV. PLAN DE TRABAJO 2021</w:t>
            </w:r>
            <w:r w:rsidR="00767D63">
              <w:rPr>
                <w:noProof/>
                <w:webHidden/>
              </w:rPr>
              <w:tab/>
            </w:r>
            <w:r w:rsidR="00767D63">
              <w:rPr>
                <w:noProof/>
                <w:webHidden/>
              </w:rPr>
              <w:fldChar w:fldCharType="begin"/>
            </w:r>
            <w:r w:rsidR="00767D63">
              <w:rPr>
                <w:noProof/>
                <w:webHidden/>
              </w:rPr>
              <w:instrText xml:space="preserve"> PAGEREF _Toc61950473 \h </w:instrText>
            </w:r>
            <w:r w:rsidR="00767D63">
              <w:rPr>
                <w:noProof/>
                <w:webHidden/>
              </w:rPr>
            </w:r>
            <w:r w:rsidR="00767D63">
              <w:rPr>
                <w:noProof/>
                <w:webHidden/>
              </w:rPr>
              <w:fldChar w:fldCharType="separate"/>
            </w:r>
            <w:r w:rsidR="001F21F2">
              <w:rPr>
                <w:noProof/>
                <w:webHidden/>
              </w:rPr>
              <w:t>11</w:t>
            </w:r>
            <w:r w:rsidR="00767D63">
              <w:rPr>
                <w:noProof/>
                <w:webHidden/>
              </w:rPr>
              <w:fldChar w:fldCharType="end"/>
            </w:r>
          </w:hyperlink>
        </w:p>
        <w:p w:rsidR="00767D63" w:rsidRDefault="004771B7">
          <w:pPr>
            <w:pStyle w:val="TDC2"/>
            <w:tabs>
              <w:tab w:val="right" w:leader="dot" w:pos="9091"/>
            </w:tabs>
            <w:rPr>
              <w:noProof/>
              <w:sz w:val="22"/>
              <w:szCs w:val="22"/>
            </w:rPr>
          </w:pPr>
          <w:hyperlink w:anchor="_Toc61950474" w:history="1">
            <w:r w:rsidR="00767D63" w:rsidRPr="004330C8">
              <w:rPr>
                <w:rStyle w:val="Hipervnculo"/>
                <w:rFonts w:ascii="Arial" w:hAnsi="Arial" w:cs="Arial"/>
                <w:b/>
                <w:noProof/>
              </w:rPr>
              <w:t>4.1 Resultados para el Eje Estratégico 1. Protección de Derechos Humanos</w:t>
            </w:r>
            <w:r w:rsidR="00767D63">
              <w:rPr>
                <w:noProof/>
                <w:webHidden/>
              </w:rPr>
              <w:tab/>
            </w:r>
            <w:r w:rsidR="00767D63">
              <w:rPr>
                <w:noProof/>
                <w:webHidden/>
              </w:rPr>
              <w:fldChar w:fldCharType="begin"/>
            </w:r>
            <w:r w:rsidR="00767D63">
              <w:rPr>
                <w:noProof/>
                <w:webHidden/>
              </w:rPr>
              <w:instrText xml:space="preserve"> PAGEREF _Toc61950474 \h </w:instrText>
            </w:r>
            <w:r w:rsidR="00767D63">
              <w:rPr>
                <w:noProof/>
                <w:webHidden/>
              </w:rPr>
            </w:r>
            <w:r w:rsidR="00767D63">
              <w:rPr>
                <w:noProof/>
                <w:webHidden/>
              </w:rPr>
              <w:fldChar w:fldCharType="separate"/>
            </w:r>
            <w:r w:rsidR="001F21F2">
              <w:rPr>
                <w:noProof/>
                <w:webHidden/>
              </w:rPr>
              <w:t>12</w:t>
            </w:r>
            <w:r w:rsidR="00767D63">
              <w:rPr>
                <w:noProof/>
                <w:webHidden/>
              </w:rPr>
              <w:fldChar w:fldCharType="end"/>
            </w:r>
          </w:hyperlink>
        </w:p>
        <w:p w:rsidR="00767D63" w:rsidRDefault="004771B7">
          <w:pPr>
            <w:pStyle w:val="TDC2"/>
            <w:tabs>
              <w:tab w:val="right" w:leader="dot" w:pos="9091"/>
            </w:tabs>
            <w:rPr>
              <w:noProof/>
              <w:sz w:val="22"/>
              <w:szCs w:val="22"/>
            </w:rPr>
          </w:pPr>
          <w:hyperlink w:anchor="_Toc61950475" w:history="1">
            <w:r w:rsidR="00767D63" w:rsidRPr="004330C8">
              <w:rPr>
                <w:rStyle w:val="Hipervnculo"/>
                <w:rFonts w:ascii="Arial" w:hAnsi="Arial" w:cs="Arial"/>
                <w:b/>
                <w:noProof/>
              </w:rPr>
              <w:t>4.2 Resultados para el Eje Estratégico 2. Promoción de Derechos Humanos</w:t>
            </w:r>
            <w:r w:rsidR="00767D63">
              <w:rPr>
                <w:noProof/>
                <w:webHidden/>
              </w:rPr>
              <w:tab/>
            </w:r>
            <w:r w:rsidR="00767D63">
              <w:rPr>
                <w:noProof/>
                <w:webHidden/>
              </w:rPr>
              <w:fldChar w:fldCharType="begin"/>
            </w:r>
            <w:r w:rsidR="00767D63">
              <w:rPr>
                <w:noProof/>
                <w:webHidden/>
              </w:rPr>
              <w:instrText xml:space="preserve"> PAGEREF _Toc61950475 \h </w:instrText>
            </w:r>
            <w:r w:rsidR="00767D63">
              <w:rPr>
                <w:noProof/>
                <w:webHidden/>
              </w:rPr>
            </w:r>
            <w:r w:rsidR="00767D63">
              <w:rPr>
                <w:noProof/>
                <w:webHidden/>
              </w:rPr>
              <w:fldChar w:fldCharType="separate"/>
            </w:r>
            <w:r w:rsidR="001F21F2">
              <w:rPr>
                <w:noProof/>
                <w:webHidden/>
              </w:rPr>
              <w:t>13</w:t>
            </w:r>
            <w:r w:rsidR="00767D63">
              <w:rPr>
                <w:noProof/>
                <w:webHidden/>
              </w:rPr>
              <w:fldChar w:fldCharType="end"/>
            </w:r>
          </w:hyperlink>
        </w:p>
        <w:p w:rsidR="00767D63" w:rsidRDefault="004771B7">
          <w:pPr>
            <w:pStyle w:val="TDC2"/>
            <w:tabs>
              <w:tab w:val="right" w:leader="dot" w:pos="9091"/>
            </w:tabs>
            <w:rPr>
              <w:noProof/>
              <w:sz w:val="22"/>
              <w:szCs w:val="22"/>
            </w:rPr>
          </w:pPr>
          <w:hyperlink w:anchor="_Toc61950476" w:history="1">
            <w:r w:rsidR="00767D63" w:rsidRPr="004330C8">
              <w:rPr>
                <w:rStyle w:val="Hipervnculo"/>
                <w:rFonts w:ascii="Arial" w:hAnsi="Arial" w:cs="Arial"/>
                <w:b/>
                <w:noProof/>
              </w:rPr>
              <w:t>4.3 Resultados para el Eje Estratégico 3. Fortalecimiento y Desarrollo Institucional</w:t>
            </w:r>
            <w:r w:rsidR="00767D63">
              <w:rPr>
                <w:noProof/>
                <w:webHidden/>
              </w:rPr>
              <w:tab/>
            </w:r>
            <w:r w:rsidR="00767D63">
              <w:rPr>
                <w:noProof/>
                <w:webHidden/>
              </w:rPr>
              <w:fldChar w:fldCharType="begin"/>
            </w:r>
            <w:r w:rsidR="00767D63">
              <w:rPr>
                <w:noProof/>
                <w:webHidden/>
              </w:rPr>
              <w:instrText xml:space="preserve"> PAGEREF _Toc61950476 \h </w:instrText>
            </w:r>
            <w:r w:rsidR="00767D63">
              <w:rPr>
                <w:noProof/>
                <w:webHidden/>
              </w:rPr>
            </w:r>
            <w:r w:rsidR="00767D63">
              <w:rPr>
                <w:noProof/>
                <w:webHidden/>
              </w:rPr>
              <w:fldChar w:fldCharType="separate"/>
            </w:r>
            <w:r w:rsidR="001F21F2">
              <w:rPr>
                <w:noProof/>
                <w:webHidden/>
              </w:rPr>
              <w:t>14</w:t>
            </w:r>
            <w:r w:rsidR="00767D63">
              <w:rPr>
                <w:noProof/>
                <w:webHidden/>
              </w:rPr>
              <w:fldChar w:fldCharType="end"/>
            </w:r>
          </w:hyperlink>
        </w:p>
        <w:p w:rsidR="00767D63" w:rsidRDefault="004771B7">
          <w:pPr>
            <w:pStyle w:val="TDC2"/>
            <w:tabs>
              <w:tab w:val="right" w:leader="dot" w:pos="9091"/>
            </w:tabs>
            <w:rPr>
              <w:rStyle w:val="Hipervnculo"/>
              <w:noProof/>
            </w:rPr>
          </w:pPr>
          <w:hyperlink w:anchor="_Toc61950477" w:history="1">
            <w:r w:rsidR="00767D63" w:rsidRPr="004330C8">
              <w:rPr>
                <w:rStyle w:val="Hipervnculo"/>
                <w:rFonts w:ascii="Arial" w:hAnsi="Arial" w:cs="Arial"/>
                <w:b/>
                <w:noProof/>
              </w:rPr>
              <w:t>4.4 Acciones de seguimiento del Plan</w:t>
            </w:r>
            <w:r w:rsidR="00767D63">
              <w:rPr>
                <w:noProof/>
                <w:webHidden/>
              </w:rPr>
              <w:tab/>
            </w:r>
            <w:r w:rsidR="00767D63">
              <w:rPr>
                <w:noProof/>
                <w:webHidden/>
              </w:rPr>
              <w:fldChar w:fldCharType="begin"/>
            </w:r>
            <w:r w:rsidR="00767D63">
              <w:rPr>
                <w:noProof/>
                <w:webHidden/>
              </w:rPr>
              <w:instrText xml:space="preserve"> PAGEREF _Toc61950477 \h </w:instrText>
            </w:r>
            <w:r w:rsidR="00767D63">
              <w:rPr>
                <w:noProof/>
                <w:webHidden/>
              </w:rPr>
            </w:r>
            <w:r w:rsidR="00767D63">
              <w:rPr>
                <w:noProof/>
                <w:webHidden/>
              </w:rPr>
              <w:fldChar w:fldCharType="separate"/>
            </w:r>
            <w:r w:rsidR="001F21F2">
              <w:rPr>
                <w:noProof/>
                <w:webHidden/>
              </w:rPr>
              <w:t>16</w:t>
            </w:r>
            <w:r w:rsidR="00767D63">
              <w:rPr>
                <w:noProof/>
                <w:webHidden/>
              </w:rPr>
              <w:fldChar w:fldCharType="end"/>
            </w:r>
          </w:hyperlink>
        </w:p>
        <w:p w:rsidR="00767D63" w:rsidRPr="00767D63" w:rsidRDefault="00767D63" w:rsidP="00767D63"/>
        <w:p w:rsidR="00767D63" w:rsidRDefault="004771B7">
          <w:pPr>
            <w:pStyle w:val="TDC1"/>
            <w:tabs>
              <w:tab w:val="left" w:pos="440"/>
              <w:tab w:val="right" w:leader="dot" w:pos="9091"/>
            </w:tabs>
            <w:rPr>
              <w:noProof/>
              <w:sz w:val="22"/>
              <w:szCs w:val="22"/>
            </w:rPr>
          </w:pPr>
          <w:hyperlink w:anchor="_Toc61950478" w:history="1">
            <w:r w:rsidR="00767D63" w:rsidRPr="004330C8">
              <w:rPr>
                <w:rStyle w:val="Hipervnculo"/>
                <w:rFonts w:ascii="Arial" w:hAnsi="Arial" w:cs="Arial"/>
                <w:b/>
                <w:noProof/>
              </w:rPr>
              <w:t>V.</w:t>
            </w:r>
            <w:r w:rsidR="00767D63">
              <w:rPr>
                <w:noProof/>
                <w:sz w:val="22"/>
                <w:szCs w:val="22"/>
              </w:rPr>
              <w:tab/>
            </w:r>
            <w:r w:rsidR="00767D63" w:rsidRPr="004330C8">
              <w:rPr>
                <w:rStyle w:val="Hipervnculo"/>
                <w:rFonts w:ascii="Arial" w:hAnsi="Arial" w:cs="Arial"/>
                <w:b/>
                <w:noProof/>
              </w:rPr>
              <w:t>ANEXOS: PLANES POR UNIDAD ORGANIZATIVA</w:t>
            </w:r>
            <w:r w:rsidR="00767D63">
              <w:rPr>
                <w:noProof/>
                <w:webHidden/>
              </w:rPr>
              <w:tab/>
            </w:r>
            <w:r w:rsidR="00767D63">
              <w:rPr>
                <w:noProof/>
                <w:webHidden/>
              </w:rPr>
              <w:fldChar w:fldCharType="begin"/>
            </w:r>
            <w:r w:rsidR="00767D63">
              <w:rPr>
                <w:noProof/>
                <w:webHidden/>
              </w:rPr>
              <w:instrText xml:space="preserve"> PAGEREF _Toc61950478 \h </w:instrText>
            </w:r>
            <w:r w:rsidR="00767D63">
              <w:rPr>
                <w:noProof/>
                <w:webHidden/>
              </w:rPr>
            </w:r>
            <w:r w:rsidR="00767D63">
              <w:rPr>
                <w:noProof/>
                <w:webHidden/>
              </w:rPr>
              <w:fldChar w:fldCharType="separate"/>
            </w:r>
            <w:r w:rsidR="001F21F2">
              <w:rPr>
                <w:noProof/>
                <w:webHidden/>
              </w:rPr>
              <w:t>17</w:t>
            </w:r>
            <w:r w:rsidR="00767D63">
              <w:rPr>
                <w:noProof/>
                <w:webHidden/>
              </w:rPr>
              <w:fldChar w:fldCharType="end"/>
            </w:r>
          </w:hyperlink>
        </w:p>
        <w:p w:rsidR="00243892" w:rsidRDefault="00243892">
          <w:r>
            <w:rPr>
              <w:b/>
              <w:bCs/>
              <w:lang w:val="es-ES"/>
            </w:rPr>
            <w:fldChar w:fldCharType="end"/>
          </w:r>
        </w:p>
      </w:sdtContent>
    </w:sdt>
    <w:p w:rsidR="00765922" w:rsidRDefault="00765922" w:rsidP="00046CD9">
      <w:pPr>
        <w:jc w:val="both"/>
        <w:rPr>
          <w:rFonts w:ascii="Tahoma" w:hAnsi="Tahoma" w:cs="Tahoma"/>
          <w:iCs/>
          <w:color w:val="002060"/>
        </w:rPr>
      </w:pPr>
    </w:p>
    <w:p w:rsidR="00693301" w:rsidRDefault="00693301" w:rsidP="00046CD9">
      <w:pPr>
        <w:jc w:val="both"/>
        <w:rPr>
          <w:rFonts w:ascii="Tahoma" w:hAnsi="Tahoma" w:cs="Tahoma"/>
          <w:iCs/>
          <w:color w:val="002060"/>
        </w:rPr>
      </w:pPr>
    </w:p>
    <w:p w:rsidR="00B2242C" w:rsidRPr="00046CD9" w:rsidRDefault="00B2242C" w:rsidP="00046CD9">
      <w:pPr>
        <w:jc w:val="both"/>
        <w:rPr>
          <w:rFonts w:ascii="Tahoma" w:hAnsi="Tahoma" w:cs="Tahoma"/>
          <w:iCs/>
          <w:color w:val="002060"/>
        </w:rPr>
      </w:pPr>
    </w:p>
    <w:p w:rsidR="00145DB5" w:rsidRDefault="00145DB5" w:rsidP="003622C3">
      <w:pPr>
        <w:pStyle w:val="Ttulo1"/>
        <w:rPr>
          <w:rFonts w:ascii="Arial" w:hAnsi="Arial" w:cs="Arial"/>
          <w:b/>
          <w:color w:val="002060"/>
          <w:sz w:val="32"/>
          <w:szCs w:val="32"/>
        </w:rPr>
      </w:pPr>
      <w:bookmarkStart w:id="0" w:name="_Toc61950464"/>
      <w:r w:rsidRPr="004A321D">
        <w:rPr>
          <w:rFonts w:ascii="Arial" w:hAnsi="Arial" w:cs="Arial"/>
          <w:b/>
          <w:color w:val="002060"/>
          <w:sz w:val="32"/>
          <w:szCs w:val="32"/>
        </w:rPr>
        <w:lastRenderedPageBreak/>
        <w:t>P</w:t>
      </w:r>
      <w:r w:rsidR="003622C3" w:rsidRPr="004A321D">
        <w:rPr>
          <w:rFonts w:ascii="Arial" w:hAnsi="Arial" w:cs="Arial"/>
          <w:b/>
          <w:color w:val="002060"/>
          <w:sz w:val="32"/>
          <w:szCs w:val="32"/>
        </w:rPr>
        <w:t>RESENTACIÓN</w:t>
      </w:r>
      <w:bookmarkEnd w:id="0"/>
    </w:p>
    <w:p w:rsidR="00D418D9" w:rsidRPr="00D418D9" w:rsidRDefault="00D418D9" w:rsidP="00D418D9"/>
    <w:p w:rsidR="00145DB5" w:rsidRPr="004A321D" w:rsidRDefault="00145DB5" w:rsidP="00145DB5">
      <w:pPr>
        <w:autoSpaceDE w:val="0"/>
        <w:autoSpaceDN w:val="0"/>
        <w:adjustRightInd w:val="0"/>
        <w:spacing w:line="360" w:lineRule="auto"/>
        <w:jc w:val="both"/>
        <w:rPr>
          <w:rFonts w:ascii="Arial" w:hAnsi="Arial" w:cs="Arial"/>
          <w:sz w:val="24"/>
          <w:szCs w:val="24"/>
          <w:lang w:val="es-MX"/>
        </w:rPr>
      </w:pPr>
      <w:r w:rsidRPr="004A321D">
        <w:rPr>
          <w:rFonts w:ascii="Arial" w:hAnsi="Arial" w:cs="Arial"/>
          <w:sz w:val="24"/>
          <w:szCs w:val="24"/>
          <w:lang w:val="es-MX"/>
        </w:rPr>
        <w:t xml:space="preserve">La misión de la Procuraduría para la Defensa de los Derechos Humanos está orientada </w:t>
      </w:r>
      <w:r w:rsidR="00B213A2" w:rsidRPr="004A321D">
        <w:rPr>
          <w:rFonts w:ascii="Arial" w:hAnsi="Arial" w:cs="Arial"/>
          <w:sz w:val="24"/>
          <w:szCs w:val="24"/>
          <w:lang w:val="es-MX"/>
        </w:rPr>
        <w:t>a velar</w:t>
      </w:r>
      <w:r w:rsidRPr="004A321D">
        <w:rPr>
          <w:rFonts w:ascii="Arial" w:hAnsi="Arial" w:cs="Arial"/>
          <w:sz w:val="24"/>
          <w:szCs w:val="24"/>
          <w:lang w:val="es-MX"/>
        </w:rPr>
        <w:t xml:space="preserve"> por el respeto y g</w:t>
      </w:r>
      <w:r w:rsidR="0028588C">
        <w:rPr>
          <w:rFonts w:ascii="Arial" w:hAnsi="Arial" w:cs="Arial"/>
          <w:sz w:val="24"/>
          <w:szCs w:val="24"/>
          <w:lang w:val="es-MX"/>
        </w:rPr>
        <w:t>arantía de los D</w:t>
      </w:r>
      <w:r w:rsidR="00375445">
        <w:rPr>
          <w:rFonts w:ascii="Arial" w:hAnsi="Arial" w:cs="Arial"/>
          <w:sz w:val="24"/>
          <w:szCs w:val="24"/>
          <w:lang w:val="es-MX"/>
        </w:rPr>
        <w:t xml:space="preserve">erechos </w:t>
      </w:r>
      <w:r w:rsidR="0028588C">
        <w:rPr>
          <w:rFonts w:ascii="Arial" w:hAnsi="Arial" w:cs="Arial"/>
          <w:sz w:val="24"/>
          <w:szCs w:val="24"/>
          <w:lang w:val="es-MX"/>
        </w:rPr>
        <w:t>H</w:t>
      </w:r>
      <w:r w:rsidR="00375445">
        <w:rPr>
          <w:rFonts w:ascii="Arial" w:hAnsi="Arial" w:cs="Arial"/>
          <w:sz w:val="24"/>
          <w:szCs w:val="24"/>
          <w:lang w:val="es-MX"/>
        </w:rPr>
        <w:t>umanos</w:t>
      </w:r>
      <w:r w:rsidRPr="004A321D">
        <w:rPr>
          <w:rFonts w:ascii="Arial" w:hAnsi="Arial" w:cs="Arial"/>
          <w:sz w:val="24"/>
          <w:szCs w:val="24"/>
          <w:lang w:val="es-MX"/>
        </w:rPr>
        <w:t xml:space="preserve">, </w:t>
      </w:r>
      <w:r w:rsidR="0028588C">
        <w:rPr>
          <w:rFonts w:ascii="Arial" w:hAnsi="Arial" w:cs="Arial"/>
          <w:sz w:val="24"/>
          <w:szCs w:val="24"/>
          <w:lang w:val="es-MX"/>
        </w:rPr>
        <w:t>mediante acciones de</w:t>
      </w:r>
      <w:r w:rsidRPr="004A321D">
        <w:rPr>
          <w:rFonts w:ascii="Arial" w:hAnsi="Arial" w:cs="Arial"/>
          <w:sz w:val="24"/>
          <w:szCs w:val="24"/>
          <w:lang w:val="es-MX"/>
        </w:rPr>
        <w:t xml:space="preserve"> protección</w:t>
      </w:r>
      <w:r w:rsidR="0028588C">
        <w:rPr>
          <w:rFonts w:ascii="Arial" w:hAnsi="Arial" w:cs="Arial"/>
          <w:sz w:val="24"/>
          <w:szCs w:val="24"/>
          <w:lang w:val="es-MX"/>
        </w:rPr>
        <w:t>, promoción y educación</w:t>
      </w:r>
      <w:r w:rsidRPr="004A321D">
        <w:rPr>
          <w:rFonts w:ascii="Arial" w:hAnsi="Arial" w:cs="Arial"/>
          <w:sz w:val="24"/>
          <w:szCs w:val="24"/>
          <w:lang w:val="es-MX"/>
        </w:rPr>
        <w:t xml:space="preserve">, contribuyendo </w:t>
      </w:r>
      <w:r w:rsidR="0028588C">
        <w:rPr>
          <w:rFonts w:ascii="Arial" w:hAnsi="Arial" w:cs="Arial"/>
          <w:sz w:val="24"/>
          <w:szCs w:val="24"/>
          <w:lang w:val="es-MX"/>
        </w:rPr>
        <w:t xml:space="preserve">con el </w:t>
      </w:r>
      <w:r w:rsidRPr="004A321D">
        <w:rPr>
          <w:rFonts w:ascii="Arial" w:hAnsi="Arial" w:cs="Arial"/>
          <w:sz w:val="24"/>
          <w:szCs w:val="24"/>
          <w:lang w:val="es-MX"/>
        </w:rPr>
        <w:t>Estado</w:t>
      </w:r>
      <w:r w:rsidR="0028588C">
        <w:rPr>
          <w:rFonts w:ascii="Arial" w:hAnsi="Arial" w:cs="Arial"/>
          <w:sz w:val="24"/>
          <w:szCs w:val="24"/>
          <w:lang w:val="es-MX"/>
        </w:rPr>
        <w:t xml:space="preserve"> d</w:t>
      </w:r>
      <w:r w:rsidR="00033AC6">
        <w:rPr>
          <w:rFonts w:ascii="Arial" w:hAnsi="Arial" w:cs="Arial"/>
          <w:sz w:val="24"/>
          <w:szCs w:val="24"/>
          <w:lang w:val="es-MX"/>
        </w:rPr>
        <w:t>e Derecho</w:t>
      </w:r>
      <w:r w:rsidRPr="004A321D">
        <w:rPr>
          <w:rFonts w:ascii="Arial" w:hAnsi="Arial" w:cs="Arial"/>
          <w:sz w:val="24"/>
          <w:szCs w:val="24"/>
          <w:lang w:val="es-MX"/>
        </w:rPr>
        <w:t xml:space="preserve">. </w:t>
      </w:r>
    </w:p>
    <w:p w:rsidR="002F1F94" w:rsidRPr="004A321D" w:rsidRDefault="00B213A2" w:rsidP="00C85C99">
      <w:pPr>
        <w:autoSpaceDE w:val="0"/>
        <w:autoSpaceDN w:val="0"/>
        <w:adjustRightInd w:val="0"/>
        <w:spacing w:line="360" w:lineRule="auto"/>
        <w:jc w:val="both"/>
        <w:rPr>
          <w:rFonts w:ascii="Arial" w:hAnsi="Arial" w:cs="Arial"/>
          <w:sz w:val="24"/>
          <w:szCs w:val="24"/>
          <w:lang w:val="es-MX"/>
        </w:rPr>
      </w:pPr>
      <w:r w:rsidRPr="004A321D">
        <w:rPr>
          <w:rFonts w:ascii="Arial" w:hAnsi="Arial" w:cs="Arial"/>
          <w:sz w:val="24"/>
          <w:szCs w:val="24"/>
          <w:lang w:val="es-MX"/>
        </w:rPr>
        <w:t>El Plan</w:t>
      </w:r>
      <w:r w:rsidR="00E2409B" w:rsidRPr="004A321D">
        <w:rPr>
          <w:rFonts w:ascii="Arial" w:hAnsi="Arial" w:cs="Arial"/>
          <w:sz w:val="24"/>
          <w:szCs w:val="24"/>
          <w:lang w:val="es-MX"/>
        </w:rPr>
        <w:t xml:space="preserve"> </w:t>
      </w:r>
      <w:r w:rsidR="00145DB5" w:rsidRPr="004A321D">
        <w:rPr>
          <w:rFonts w:ascii="Arial" w:hAnsi="Arial" w:cs="Arial"/>
          <w:sz w:val="24"/>
          <w:szCs w:val="24"/>
          <w:lang w:val="es-MX"/>
        </w:rPr>
        <w:t xml:space="preserve">Anual </w:t>
      </w:r>
      <w:r w:rsidR="00C0333E" w:rsidRPr="004A321D">
        <w:rPr>
          <w:rFonts w:ascii="Arial" w:hAnsi="Arial" w:cs="Arial"/>
          <w:sz w:val="24"/>
          <w:szCs w:val="24"/>
          <w:lang w:val="es-MX"/>
        </w:rPr>
        <w:t xml:space="preserve">Institucional </w:t>
      </w:r>
      <w:r w:rsidR="00A0252C" w:rsidRPr="004A321D">
        <w:rPr>
          <w:rFonts w:ascii="Arial" w:hAnsi="Arial" w:cs="Arial"/>
          <w:sz w:val="24"/>
          <w:szCs w:val="24"/>
          <w:lang w:val="es-MX"/>
        </w:rPr>
        <w:t xml:space="preserve">es un esfuerzo consolidado de todas las </w:t>
      </w:r>
      <w:r w:rsidR="00E24905" w:rsidRPr="004A321D">
        <w:rPr>
          <w:rFonts w:ascii="Arial" w:hAnsi="Arial" w:cs="Arial"/>
          <w:sz w:val="24"/>
          <w:szCs w:val="24"/>
          <w:lang w:val="es-MX"/>
        </w:rPr>
        <w:t xml:space="preserve">Unidades Organizativas </w:t>
      </w:r>
      <w:r w:rsidR="00426508" w:rsidRPr="004A321D">
        <w:rPr>
          <w:rFonts w:ascii="Arial" w:hAnsi="Arial" w:cs="Arial"/>
          <w:sz w:val="24"/>
          <w:szCs w:val="24"/>
          <w:lang w:val="es-MX"/>
        </w:rPr>
        <w:t>de la PDDH</w:t>
      </w:r>
      <w:r w:rsidR="00C85C99" w:rsidRPr="004A321D">
        <w:rPr>
          <w:rFonts w:ascii="Arial" w:hAnsi="Arial" w:cs="Arial"/>
          <w:sz w:val="24"/>
          <w:szCs w:val="24"/>
          <w:lang w:val="es-MX"/>
        </w:rPr>
        <w:t xml:space="preserve">, su formulación ha contado con la participación de los representantes de </w:t>
      </w:r>
      <w:r w:rsidR="0028588C">
        <w:rPr>
          <w:rFonts w:ascii="Arial" w:hAnsi="Arial" w:cs="Arial"/>
          <w:sz w:val="24"/>
          <w:szCs w:val="24"/>
          <w:lang w:val="es-MX"/>
        </w:rPr>
        <w:t>las unidades organizativas</w:t>
      </w:r>
      <w:r w:rsidR="00C85C99" w:rsidRPr="004A321D">
        <w:rPr>
          <w:rFonts w:ascii="Arial" w:hAnsi="Arial" w:cs="Arial"/>
          <w:sz w:val="24"/>
          <w:szCs w:val="24"/>
          <w:lang w:val="es-MX"/>
        </w:rPr>
        <w:t>,</w:t>
      </w:r>
      <w:r w:rsidR="002F1F94" w:rsidRPr="004A321D">
        <w:rPr>
          <w:rFonts w:ascii="Arial" w:hAnsi="Arial" w:cs="Arial"/>
          <w:sz w:val="24"/>
          <w:szCs w:val="24"/>
          <w:lang w:val="es-MX"/>
        </w:rPr>
        <w:t xml:space="preserve"> personal técnico y administrativo y ha sido coordinado por el</w:t>
      </w:r>
      <w:r w:rsidR="00C85C99" w:rsidRPr="004A321D">
        <w:rPr>
          <w:rFonts w:ascii="Arial" w:hAnsi="Arial" w:cs="Arial"/>
          <w:sz w:val="24"/>
          <w:szCs w:val="24"/>
          <w:lang w:val="es-MX"/>
        </w:rPr>
        <w:t xml:space="preserve"> Departamento </w:t>
      </w:r>
      <w:r w:rsidRPr="004A321D">
        <w:rPr>
          <w:rFonts w:ascii="Arial" w:hAnsi="Arial" w:cs="Arial"/>
          <w:sz w:val="24"/>
          <w:szCs w:val="24"/>
          <w:lang w:val="es-MX"/>
        </w:rPr>
        <w:t>de Planificación</w:t>
      </w:r>
      <w:r w:rsidR="00C85C99" w:rsidRPr="004A321D">
        <w:rPr>
          <w:rFonts w:ascii="Arial" w:hAnsi="Arial" w:cs="Arial"/>
          <w:sz w:val="24"/>
          <w:szCs w:val="24"/>
          <w:lang w:val="es-MX"/>
        </w:rPr>
        <w:t xml:space="preserve"> </w:t>
      </w:r>
      <w:r w:rsidR="002F1F94" w:rsidRPr="004A321D">
        <w:rPr>
          <w:rFonts w:ascii="Arial" w:hAnsi="Arial" w:cs="Arial"/>
          <w:sz w:val="24"/>
          <w:szCs w:val="24"/>
          <w:lang w:val="es-MX"/>
        </w:rPr>
        <w:t>In</w:t>
      </w:r>
      <w:r w:rsidR="00A342BF">
        <w:rPr>
          <w:rFonts w:ascii="Arial" w:hAnsi="Arial" w:cs="Arial"/>
          <w:sz w:val="24"/>
          <w:szCs w:val="24"/>
          <w:lang w:val="es-MX"/>
        </w:rPr>
        <w:t>stitucional; con el enfoque de Gestión por R</w:t>
      </w:r>
      <w:r w:rsidR="002F1F94" w:rsidRPr="004A321D">
        <w:rPr>
          <w:rFonts w:ascii="Arial" w:hAnsi="Arial" w:cs="Arial"/>
          <w:sz w:val="24"/>
          <w:szCs w:val="24"/>
          <w:lang w:val="es-MX"/>
        </w:rPr>
        <w:t xml:space="preserve">esultados, y siguiendo las directrices que están </w:t>
      </w:r>
      <w:r w:rsidR="0049582D" w:rsidRPr="004A321D">
        <w:rPr>
          <w:rFonts w:ascii="Arial" w:hAnsi="Arial" w:cs="Arial"/>
          <w:sz w:val="24"/>
          <w:szCs w:val="24"/>
          <w:lang w:val="es-MX"/>
        </w:rPr>
        <w:t>contenidas</w:t>
      </w:r>
      <w:r w:rsidR="002F1F94" w:rsidRPr="004A321D">
        <w:rPr>
          <w:rFonts w:ascii="Arial" w:hAnsi="Arial" w:cs="Arial"/>
          <w:sz w:val="24"/>
          <w:szCs w:val="24"/>
          <w:lang w:val="es-MX"/>
        </w:rPr>
        <w:t xml:space="preserve"> e</w:t>
      </w:r>
      <w:r w:rsidR="00C84FF1">
        <w:rPr>
          <w:rFonts w:ascii="Arial" w:hAnsi="Arial" w:cs="Arial"/>
          <w:sz w:val="24"/>
          <w:szCs w:val="24"/>
          <w:lang w:val="es-MX"/>
        </w:rPr>
        <w:t>n</w:t>
      </w:r>
      <w:r w:rsidR="002F1F94" w:rsidRPr="004A321D">
        <w:rPr>
          <w:rFonts w:ascii="Arial" w:hAnsi="Arial" w:cs="Arial"/>
          <w:sz w:val="24"/>
          <w:szCs w:val="24"/>
          <w:lang w:val="es-MX"/>
        </w:rPr>
        <w:t xml:space="preserve"> el documento “Lineamientos para la Planifica</w:t>
      </w:r>
      <w:r w:rsidR="0049582D" w:rsidRPr="004A321D">
        <w:rPr>
          <w:rFonts w:ascii="Arial" w:hAnsi="Arial" w:cs="Arial"/>
          <w:sz w:val="24"/>
          <w:szCs w:val="24"/>
          <w:lang w:val="es-MX"/>
        </w:rPr>
        <w:t>ci</w:t>
      </w:r>
      <w:r>
        <w:rPr>
          <w:rFonts w:ascii="Arial" w:hAnsi="Arial" w:cs="Arial"/>
          <w:sz w:val="24"/>
          <w:szCs w:val="24"/>
          <w:lang w:val="es-MX"/>
        </w:rPr>
        <w:t>ón 20</w:t>
      </w:r>
      <w:r w:rsidR="000F6408">
        <w:rPr>
          <w:rFonts w:ascii="Arial" w:hAnsi="Arial" w:cs="Arial"/>
          <w:sz w:val="24"/>
          <w:szCs w:val="24"/>
          <w:lang w:val="es-MX"/>
        </w:rPr>
        <w:t>21</w:t>
      </w:r>
      <w:r w:rsidR="002F1F94" w:rsidRPr="004A321D">
        <w:rPr>
          <w:rFonts w:ascii="Arial" w:hAnsi="Arial" w:cs="Arial"/>
          <w:sz w:val="24"/>
          <w:szCs w:val="24"/>
          <w:lang w:val="es-MX"/>
        </w:rPr>
        <w:t>”</w:t>
      </w:r>
      <w:r w:rsidR="0049582D" w:rsidRPr="004A321D">
        <w:rPr>
          <w:rFonts w:ascii="Arial" w:hAnsi="Arial" w:cs="Arial"/>
          <w:sz w:val="24"/>
          <w:szCs w:val="24"/>
          <w:lang w:val="es-MX"/>
        </w:rPr>
        <w:t>.</w:t>
      </w:r>
    </w:p>
    <w:p w:rsidR="000510C7" w:rsidRDefault="0049582D" w:rsidP="0049582D">
      <w:pPr>
        <w:autoSpaceDE w:val="0"/>
        <w:autoSpaceDN w:val="0"/>
        <w:adjustRightInd w:val="0"/>
        <w:spacing w:line="360" w:lineRule="auto"/>
        <w:jc w:val="both"/>
        <w:rPr>
          <w:rFonts w:ascii="Arial" w:hAnsi="Arial" w:cs="Arial"/>
          <w:sz w:val="24"/>
          <w:szCs w:val="24"/>
          <w:lang w:val="es-MX"/>
        </w:rPr>
      </w:pPr>
      <w:r w:rsidRPr="004A321D">
        <w:rPr>
          <w:rFonts w:ascii="Arial" w:hAnsi="Arial" w:cs="Arial"/>
          <w:sz w:val="24"/>
          <w:szCs w:val="24"/>
          <w:lang w:val="es-MX"/>
        </w:rPr>
        <w:t xml:space="preserve">El </w:t>
      </w:r>
      <w:r w:rsidR="00B213A2" w:rsidRPr="004A321D">
        <w:rPr>
          <w:rFonts w:ascii="Arial" w:hAnsi="Arial" w:cs="Arial"/>
          <w:sz w:val="24"/>
          <w:szCs w:val="24"/>
          <w:lang w:val="es-MX"/>
        </w:rPr>
        <w:t>documento contiene</w:t>
      </w:r>
      <w:r w:rsidR="008E72A5" w:rsidRPr="004A321D">
        <w:rPr>
          <w:rFonts w:ascii="Arial" w:hAnsi="Arial" w:cs="Arial"/>
          <w:sz w:val="24"/>
          <w:szCs w:val="24"/>
          <w:lang w:val="es-MX"/>
        </w:rPr>
        <w:t xml:space="preserve"> </w:t>
      </w:r>
      <w:r w:rsidR="00C0333E" w:rsidRPr="004A321D">
        <w:rPr>
          <w:rFonts w:ascii="Arial" w:hAnsi="Arial" w:cs="Arial"/>
          <w:sz w:val="24"/>
          <w:szCs w:val="24"/>
          <w:lang w:val="es-MX"/>
        </w:rPr>
        <w:t>el</w:t>
      </w:r>
      <w:r w:rsidR="008E72A5" w:rsidRPr="004A321D">
        <w:rPr>
          <w:rFonts w:ascii="Arial" w:hAnsi="Arial" w:cs="Arial"/>
          <w:sz w:val="24"/>
          <w:szCs w:val="24"/>
          <w:lang w:val="es-MX"/>
        </w:rPr>
        <w:t xml:space="preserve"> marco normativo que rige la elaboración de los planes; el pensamiento estratégico conformado por la misión, visión, va</w:t>
      </w:r>
      <w:r w:rsidRPr="004A321D">
        <w:rPr>
          <w:rFonts w:ascii="Arial" w:hAnsi="Arial" w:cs="Arial"/>
          <w:sz w:val="24"/>
          <w:szCs w:val="24"/>
          <w:lang w:val="es-MX"/>
        </w:rPr>
        <w:t>lores, ejes estratégicos y objetivos estratégicos</w:t>
      </w:r>
      <w:r w:rsidR="00F4167F">
        <w:rPr>
          <w:rFonts w:ascii="Arial" w:hAnsi="Arial" w:cs="Arial"/>
          <w:sz w:val="24"/>
          <w:szCs w:val="24"/>
          <w:lang w:val="es-MX"/>
        </w:rPr>
        <w:t xml:space="preserve"> y un</w:t>
      </w:r>
      <w:r w:rsidR="008E72A5" w:rsidRPr="004A321D">
        <w:rPr>
          <w:rFonts w:ascii="Arial" w:hAnsi="Arial" w:cs="Arial"/>
          <w:sz w:val="24"/>
          <w:szCs w:val="24"/>
          <w:lang w:val="es-MX"/>
        </w:rPr>
        <w:t xml:space="preserve"> apartado donde se presenta la Estructura Organizativa de la PDDH.</w:t>
      </w:r>
      <w:r w:rsidR="00BD2D90">
        <w:rPr>
          <w:rFonts w:ascii="Arial" w:hAnsi="Arial" w:cs="Arial"/>
          <w:sz w:val="24"/>
          <w:szCs w:val="24"/>
          <w:lang w:val="es-MX"/>
        </w:rPr>
        <w:t xml:space="preserve"> </w:t>
      </w:r>
      <w:r w:rsidR="00F4167F">
        <w:rPr>
          <w:rFonts w:ascii="Arial" w:hAnsi="Arial" w:cs="Arial"/>
          <w:sz w:val="24"/>
          <w:szCs w:val="24"/>
          <w:lang w:val="es-MX"/>
        </w:rPr>
        <w:t>Asimismo</w:t>
      </w:r>
      <w:r w:rsidR="00993221">
        <w:rPr>
          <w:rFonts w:ascii="Arial" w:hAnsi="Arial" w:cs="Arial"/>
          <w:sz w:val="24"/>
          <w:szCs w:val="24"/>
          <w:lang w:val="es-MX"/>
        </w:rPr>
        <w:t>,</w:t>
      </w:r>
      <w:r w:rsidR="00F4167F">
        <w:rPr>
          <w:rFonts w:ascii="Arial" w:hAnsi="Arial" w:cs="Arial"/>
          <w:sz w:val="24"/>
          <w:szCs w:val="24"/>
          <w:lang w:val="es-MX"/>
        </w:rPr>
        <w:t xml:space="preserve"> s</w:t>
      </w:r>
      <w:r w:rsidR="000510C7" w:rsidRPr="004A321D">
        <w:rPr>
          <w:rFonts w:ascii="Arial" w:hAnsi="Arial" w:cs="Arial"/>
          <w:sz w:val="24"/>
          <w:szCs w:val="24"/>
          <w:lang w:val="es-MX"/>
        </w:rPr>
        <w:t>e presentan l</w:t>
      </w:r>
      <w:r w:rsidR="00852DBA" w:rsidRPr="004A321D">
        <w:rPr>
          <w:rFonts w:ascii="Arial" w:hAnsi="Arial" w:cs="Arial"/>
          <w:sz w:val="24"/>
          <w:szCs w:val="24"/>
          <w:lang w:val="es-MX"/>
        </w:rPr>
        <w:t xml:space="preserve">os resultados que se esperan </w:t>
      </w:r>
      <w:r w:rsidR="00F4167F">
        <w:rPr>
          <w:rFonts w:ascii="Arial" w:hAnsi="Arial" w:cs="Arial"/>
          <w:sz w:val="24"/>
          <w:szCs w:val="24"/>
          <w:lang w:val="es-MX"/>
        </w:rPr>
        <w:t>obtener</w:t>
      </w:r>
      <w:r w:rsidR="00852DBA" w:rsidRPr="004A321D">
        <w:rPr>
          <w:rFonts w:ascii="Arial" w:hAnsi="Arial" w:cs="Arial"/>
          <w:sz w:val="24"/>
          <w:szCs w:val="24"/>
          <w:lang w:val="es-MX"/>
        </w:rPr>
        <w:t xml:space="preserve"> en cada eje estratégico</w:t>
      </w:r>
      <w:r w:rsidR="00346D77" w:rsidRPr="004A321D">
        <w:rPr>
          <w:rFonts w:ascii="Arial" w:hAnsi="Arial" w:cs="Arial"/>
          <w:sz w:val="24"/>
          <w:szCs w:val="24"/>
          <w:lang w:val="es-MX"/>
        </w:rPr>
        <w:t xml:space="preserve">, las </w:t>
      </w:r>
      <w:r w:rsidR="00033AC6">
        <w:rPr>
          <w:rFonts w:ascii="Arial" w:hAnsi="Arial" w:cs="Arial"/>
          <w:sz w:val="24"/>
          <w:szCs w:val="24"/>
          <w:lang w:val="es-MX"/>
        </w:rPr>
        <w:t>actividades operativas</w:t>
      </w:r>
      <w:r w:rsidR="000510C7" w:rsidRPr="004A321D">
        <w:rPr>
          <w:rFonts w:ascii="Arial" w:hAnsi="Arial" w:cs="Arial"/>
          <w:sz w:val="24"/>
          <w:szCs w:val="24"/>
          <w:lang w:val="es-MX"/>
        </w:rPr>
        <w:t xml:space="preserve"> y acciones de seguimiento para la implementación del plan.</w:t>
      </w:r>
    </w:p>
    <w:p w:rsidR="00145DB5" w:rsidRDefault="00A0252C" w:rsidP="00145DB5">
      <w:pPr>
        <w:spacing w:line="360" w:lineRule="auto"/>
        <w:jc w:val="both"/>
        <w:rPr>
          <w:rFonts w:ascii="Arial" w:hAnsi="Arial" w:cs="Arial"/>
          <w:sz w:val="24"/>
          <w:szCs w:val="24"/>
          <w:lang w:val="es-MX"/>
        </w:rPr>
      </w:pPr>
      <w:r w:rsidRPr="004A321D">
        <w:rPr>
          <w:rFonts w:ascii="Arial" w:hAnsi="Arial" w:cs="Arial"/>
          <w:sz w:val="24"/>
          <w:szCs w:val="24"/>
          <w:lang w:val="es-MX"/>
        </w:rPr>
        <w:t>E</w:t>
      </w:r>
      <w:r w:rsidR="008E72A5" w:rsidRPr="004A321D">
        <w:rPr>
          <w:rFonts w:ascii="Arial" w:hAnsi="Arial" w:cs="Arial"/>
          <w:sz w:val="24"/>
          <w:szCs w:val="24"/>
          <w:lang w:val="es-MX"/>
        </w:rPr>
        <w:t xml:space="preserve">l Plan </w:t>
      </w:r>
      <w:r w:rsidRPr="004A321D">
        <w:rPr>
          <w:rFonts w:ascii="Arial" w:hAnsi="Arial" w:cs="Arial"/>
          <w:sz w:val="24"/>
          <w:szCs w:val="24"/>
          <w:lang w:val="es-MX"/>
        </w:rPr>
        <w:t>20</w:t>
      </w:r>
      <w:r w:rsidR="00C858F7">
        <w:rPr>
          <w:rFonts w:ascii="Arial" w:hAnsi="Arial" w:cs="Arial"/>
          <w:sz w:val="24"/>
          <w:szCs w:val="24"/>
          <w:lang w:val="es-MX"/>
        </w:rPr>
        <w:t>2</w:t>
      </w:r>
      <w:r w:rsidR="00F839D6">
        <w:rPr>
          <w:rFonts w:ascii="Arial" w:hAnsi="Arial" w:cs="Arial"/>
          <w:sz w:val="24"/>
          <w:szCs w:val="24"/>
          <w:lang w:val="es-MX"/>
        </w:rPr>
        <w:t>1</w:t>
      </w:r>
      <w:r w:rsidR="00145DB5" w:rsidRPr="004A321D">
        <w:rPr>
          <w:rFonts w:ascii="Arial" w:hAnsi="Arial" w:cs="Arial"/>
          <w:sz w:val="24"/>
          <w:szCs w:val="24"/>
          <w:lang w:val="es-MX"/>
        </w:rPr>
        <w:t xml:space="preserve"> de la </w:t>
      </w:r>
      <w:r w:rsidR="006F6899" w:rsidRPr="004A321D">
        <w:rPr>
          <w:rFonts w:ascii="Arial" w:hAnsi="Arial" w:cs="Arial"/>
          <w:sz w:val="24"/>
          <w:szCs w:val="24"/>
          <w:lang w:val="es-MX"/>
        </w:rPr>
        <w:t>PDDH uniformiza</w:t>
      </w:r>
      <w:r w:rsidR="00145DB5" w:rsidRPr="004A321D">
        <w:rPr>
          <w:rFonts w:ascii="Arial" w:hAnsi="Arial" w:cs="Arial"/>
          <w:sz w:val="24"/>
          <w:szCs w:val="24"/>
          <w:lang w:val="es-MX"/>
        </w:rPr>
        <w:t xml:space="preserve"> criterios, conceptos, herramie</w:t>
      </w:r>
      <w:r w:rsidR="00F4167F">
        <w:rPr>
          <w:rFonts w:ascii="Arial" w:hAnsi="Arial" w:cs="Arial"/>
          <w:sz w:val="24"/>
          <w:szCs w:val="24"/>
          <w:lang w:val="es-MX"/>
        </w:rPr>
        <w:t>ntas y procesos institucionales</w:t>
      </w:r>
      <w:r w:rsidR="00145DB5" w:rsidRPr="004A321D">
        <w:rPr>
          <w:rFonts w:ascii="Arial" w:hAnsi="Arial" w:cs="Arial"/>
          <w:sz w:val="24"/>
          <w:szCs w:val="24"/>
          <w:lang w:val="es-MX"/>
        </w:rPr>
        <w:t xml:space="preserve"> </w:t>
      </w:r>
      <w:r w:rsidR="00F4167F">
        <w:rPr>
          <w:rFonts w:ascii="Arial" w:hAnsi="Arial" w:cs="Arial"/>
          <w:sz w:val="24"/>
          <w:szCs w:val="24"/>
          <w:lang w:val="es-MX"/>
        </w:rPr>
        <w:t xml:space="preserve">que generan </w:t>
      </w:r>
      <w:r w:rsidR="00145DB5" w:rsidRPr="004A321D">
        <w:rPr>
          <w:rFonts w:ascii="Arial" w:hAnsi="Arial" w:cs="Arial"/>
          <w:sz w:val="24"/>
          <w:szCs w:val="24"/>
          <w:lang w:val="es-MX"/>
        </w:rPr>
        <w:t xml:space="preserve">un ordenamiento lógico a las acciones que </w:t>
      </w:r>
      <w:r w:rsidR="00993221">
        <w:rPr>
          <w:rFonts w:ascii="Arial" w:hAnsi="Arial" w:cs="Arial"/>
          <w:sz w:val="24"/>
          <w:szCs w:val="24"/>
          <w:lang w:val="es-MX"/>
        </w:rPr>
        <w:t xml:space="preserve">realizarán </w:t>
      </w:r>
      <w:r w:rsidR="00145DB5" w:rsidRPr="004A321D">
        <w:rPr>
          <w:rFonts w:ascii="Arial" w:hAnsi="Arial" w:cs="Arial"/>
          <w:sz w:val="24"/>
          <w:szCs w:val="24"/>
          <w:lang w:val="es-MX"/>
        </w:rPr>
        <w:t>las unidades org</w:t>
      </w:r>
      <w:r w:rsidR="00B93C31" w:rsidRPr="004A321D">
        <w:rPr>
          <w:rFonts w:ascii="Arial" w:hAnsi="Arial" w:cs="Arial"/>
          <w:sz w:val="24"/>
          <w:szCs w:val="24"/>
          <w:lang w:val="es-MX"/>
        </w:rPr>
        <w:t>anizativas</w:t>
      </w:r>
      <w:r w:rsidR="00145DB5" w:rsidRPr="004A321D">
        <w:rPr>
          <w:rFonts w:ascii="Arial" w:hAnsi="Arial" w:cs="Arial"/>
          <w:sz w:val="24"/>
          <w:szCs w:val="24"/>
          <w:lang w:val="es-MX"/>
        </w:rPr>
        <w:t xml:space="preserve">, permitiendo optimizar el uso de los recursos disponibles y el cumplimiento de objetivos, resultados, </w:t>
      </w:r>
      <w:r w:rsidR="006F6899" w:rsidRPr="004A321D">
        <w:rPr>
          <w:rFonts w:ascii="Arial" w:hAnsi="Arial" w:cs="Arial"/>
          <w:sz w:val="24"/>
          <w:szCs w:val="24"/>
          <w:lang w:val="es-MX"/>
        </w:rPr>
        <w:t>indicadores y</w:t>
      </w:r>
      <w:r w:rsidR="00145DB5" w:rsidRPr="004A321D">
        <w:rPr>
          <w:rFonts w:ascii="Arial" w:hAnsi="Arial" w:cs="Arial"/>
          <w:sz w:val="24"/>
          <w:szCs w:val="24"/>
          <w:lang w:val="es-MX"/>
        </w:rPr>
        <w:t xml:space="preserve"> metas trazadas en cada actividad, en contribución a los resultados e indicadores estratégicos del PEI 20</w:t>
      </w:r>
      <w:r w:rsidR="00F839D6">
        <w:rPr>
          <w:rFonts w:ascii="Arial" w:hAnsi="Arial" w:cs="Arial"/>
          <w:sz w:val="24"/>
          <w:szCs w:val="24"/>
          <w:lang w:val="es-MX"/>
        </w:rPr>
        <w:t>21</w:t>
      </w:r>
      <w:r w:rsidR="00145DB5" w:rsidRPr="004A321D">
        <w:rPr>
          <w:rFonts w:ascii="Arial" w:hAnsi="Arial" w:cs="Arial"/>
          <w:sz w:val="24"/>
          <w:szCs w:val="24"/>
          <w:lang w:val="es-MX"/>
        </w:rPr>
        <w:t>-20</w:t>
      </w:r>
      <w:r w:rsidR="006F6899">
        <w:rPr>
          <w:rFonts w:ascii="Arial" w:hAnsi="Arial" w:cs="Arial"/>
          <w:sz w:val="24"/>
          <w:szCs w:val="24"/>
          <w:lang w:val="es-MX"/>
        </w:rPr>
        <w:t>2</w:t>
      </w:r>
      <w:r w:rsidR="00F839D6">
        <w:rPr>
          <w:rFonts w:ascii="Arial" w:hAnsi="Arial" w:cs="Arial"/>
          <w:sz w:val="24"/>
          <w:szCs w:val="24"/>
          <w:lang w:val="es-MX"/>
        </w:rPr>
        <w:t>3</w:t>
      </w:r>
      <w:r w:rsidR="00CA7F96">
        <w:rPr>
          <w:rFonts w:ascii="Arial" w:hAnsi="Arial" w:cs="Arial"/>
          <w:sz w:val="24"/>
          <w:szCs w:val="24"/>
          <w:lang w:val="es-MX"/>
        </w:rPr>
        <w:t xml:space="preserve"> y bajo criterios de efica</w:t>
      </w:r>
      <w:r w:rsidR="00145DB5" w:rsidRPr="004A321D">
        <w:rPr>
          <w:rFonts w:ascii="Arial" w:hAnsi="Arial" w:cs="Arial"/>
          <w:sz w:val="24"/>
          <w:szCs w:val="24"/>
          <w:lang w:val="es-MX"/>
        </w:rPr>
        <w:t>cia, eficiencia</w:t>
      </w:r>
      <w:r w:rsidR="002514E6">
        <w:rPr>
          <w:rFonts w:ascii="Arial" w:hAnsi="Arial" w:cs="Arial"/>
          <w:sz w:val="24"/>
          <w:szCs w:val="24"/>
          <w:lang w:val="es-MX"/>
        </w:rPr>
        <w:t>, calidad</w:t>
      </w:r>
      <w:r w:rsidR="00CA7F96">
        <w:rPr>
          <w:rFonts w:ascii="Arial" w:hAnsi="Arial" w:cs="Arial"/>
          <w:sz w:val="24"/>
          <w:szCs w:val="24"/>
          <w:lang w:val="es-MX"/>
        </w:rPr>
        <w:t xml:space="preserve"> </w:t>
      </w:r>
      <w:r w:rsidR="00145DB5" w:rsidRPr="004A321D">
        <w:rPr>
          <w:rFonts w:ascii="Arial" w:hAnsi="Arial" w:cs="Arial"/>
          <w:sz w:val="24"/>
          <w:szCs w:val="24"/>
          <w:lang w:val="es-MX"/>
        </w:rPr>
        <w:t>y transparencia.</w:t>
      </w:r>
    </w:p>
    <w:p w:rsidR="000A5F1C" w:rsidRDefault="000A5F1C" w:rsidP="00145DB5">
      <w:pPr>
        <w:spacing w:line="360" w:lineRule="auto"/>
        <w:jc w:val="both"/>
        <w:rPr>
          <w:rFonts w:ascii="Arial" w:hAnsi="Arial" w:cs="Arial"/>
          <w:sz w:val="24"/>
          <w:szCs w:val="24"/>
          <w:lang w:val="es-MX"/>
        </w:rPr>
      </w:pPr>
    </w:p>
    <w:p w:rsidR="003025AD" w:rsidRDefault="003025AD" w:rsidP="00145DB5">
      <w:pPr>
        <w:spacing w:line="360" w:lineRule="auto"/>
        <w:jc w:val="both"/>
        <w:rPr>
          <w:rFonts w:ascii="Arial" w:hAnsi="Arial" w:cs="Arial"/>
          <w:sz w:val="24"/>
          <w:szCs w:val="24"/>
          <w:lang w:val="es-MX"/>
        </w:rPr>
      </w:pPr>
    </w:p>
    <w:p w:rsidR="003025AD" w:rsidRPr="004A321D" w:rsidRDefault="003025AD" w:rsidP="00145DB5">
      <w:pPr>
        <w:spacing w:line="360" w:lineRule="auto"/>
        <w:jc w:val="both"/>
        <w:rPr>
          <w:rFonts w:ascii="Arial" w:hAnsi="Arial" w:cs="Arial"/>
          <w:sz w:val="24"/>
          <w:szCs w:val="24"/>
          <w:lang w:val="es-MX"/>
        </w:rPr>
      </w:pPr>
    </w:p>
    <w:p w:rsidR="003622C3" w:rsidRDefault="00D13829" w:rsidP="004A321D">
      <w:pPr>
        <w:pStyle w:val="Ttulo1"/>
        <w:rPr>
          <w:rFonts w:ascii="Arial" w:hAnsi="Arial" w:cs="Arial"/>
          <w:b/>
          <w:color w:val="002060"/>
          <w:sz w:val="32"/>
          <w:szCs w:val="32"/>
        </w:rPr>
      </w:pPr>
      <w:bookmarkStart w:id="1" w:name="_Toc61950465"/>
      <w:r w:rsidRPr="004A321D">
        <w:rPr>
          <w:rFonts w:ascii="Arial" w:hAnsi="Arial" w:cs="Arial"/>
          <w:b/>
          <w:color w:val="002060"/>
          <w:sz w:val="32"/>
          <w:szCs w:val="32"/>
        </w:rPr>
        <w:lastRenderedPageBreak/>
        <w:t>S</w:t>
      </w:r>
      <w:r w:rsidR="005A2C9D" w:rsidRPr="004A321D">
        <w:rPr>
          <w:rFonts w:ascii="Arial" w:hAnsi="Arial" w:cs="Arial"/>
          <w:b/>
          <w:color w:val="002060"/>
          <w:sz w:val="32"/>
          <w:szCs w:val="32"/>
        </w:rPr>
        <w:t>IGLAS</w:t>
      </w:r>
      <w:bookmarkEnd w:id="1"/>
    </w:p>
    <w:p w:rsidR="004A321D" w:rsidRPr="004A321D" w:rsidRDefault="004A321D" w:rsidP="004A321D"/>
    <w:p w:rsidR="005A2C9D" w:rsidRPr="004A321D" w:rsidRDefault="005A2C9D" w:rsidP="005A2C9D">
      <w:pPr>
        <w:spacing w:line="360" w:lineRule="auto"/>
        <w:ind w:left="180"/>
        <w:jc w:val="both"/>
        <w:rPr>
          <w:rFonts w:ascii="Arial" w:hAnsi="Arial" w:cs="Arial"/>
          <w:sz w:val="24"/>
          <w:szCs w:val="24"/>
        </w:rPr>
      </w:pPr>
      <w:r w:rsidRPr="004A321D">
        <w:rPr>
          <w:rFonts w:ascii="Arial" w:hAnsi="Arial" w:cs="Arial"/>
          <w:sz w:val="24"/>
          <w:szCs w:val="24"/>
        </w:rPr>
        <w:t xml:space="preserve">A continuación, se detallan algunas de las siglas utilizadas en el </w:t>
      </w:r>
      <w:r w:rsidR="00FD33F8" w:rsidRPr="004A321D">
        <w:rPr>
          <w:rFonts w:ascii="Arial" w:hAnsi="Arial" w:cs="Arial"/>
          <w:sz w:val="24"/>
          <w:szCs w:val="24"/>
        </w:rPr>
        <w:t>Plan Anual</w:t>
      </w:r>
      <w:r w:rsidR="006858FC" w:rsidRPr="004A321D">
        <w:rPr>
          <w:rFonts w:ascii="Arial" w:hAnsi="Arial" w:cs="Arial"/>
          <w:sz w:val="24"/>
          <w:szCs w:val="24"/>
        </w:rPr>
        <w:t xml:space="preserve"> Institucional</w:t>
      </w:r>
      <w:r w:rsidRPr="004A321D">
        <w:rPr>
          <w:rFonts w:ascii="Arial" w:hAnsi="Arial" w:cs="Arial"/>
          <w:sz w:val="24"/>
          <w:szCs w:val="24"/>
        </w:rPr>
        <w:t xml:space="preserve"> 20</w:t>
      </w:r>
      <w:r w:rsidR="00C858F7">
        <w:rPr>
          <w:rFonts w:ascii="Arial" w:hAnsi="Arial" w:cs="Arial"/>
          <w:sz w:val="24"/>
          <w:szCs w:val="24"/>
        </w:rPr>
        <w:t>2</w:t>
      </w:r>
      <w:r w:rsidR="00F6726A">
        <w:rPr>
          <w:rFonts w:ascii="Arial" w:hAnsi="Arial" w:cs="Arial"/>
          <w:sz w:val="24"/>
          <w:szCs w:val="24"/>
        </w:rPr>
        <w:t>1</w:t>
      </w:r>
      <w:r w:rsidR="00F1737F">
        <w:rPr>
          <w:rFonts w:ascii="Arial" w:hAnsi="Arial" w:cs="Arial"/>
          <w:sz w:val="24"/>
          <w:szCs w:val="24"/>
        </w:rPr>
        <w:t xml:space="preserve"> </w:t>
      </w:r>
      <w:r w:rsidRPr="004A321D">
        <w:rPr>
          <w:rFonts w:ascii="Arial" w:hAnsi="Arial" w:cs="Arial"/>
          <w:sz w:val="24"/>
          <w:szCs w:val="24"/>
        </w:rPr>
        <w:t>de la PDDH</w:t>
      </w:r>
      <w:r w:rsidR="006858FC" w:rsidRPr="004A321D">
        <w:rPr>
          <w:rFonts w:ascii="Arial" w:hAnsi="Arial" w:cs="Arial"/>
          <w:sz w:val="24"/>
          <w:szCs w:val="24"/>
        </w:rPr>
        <w:t>.</w:t>
      </w:r>
    </w:p>
    <w:tbl>
      <w:tblPr>
        <w:tblStyle w:val="Cuadrculaclara-nfasis1"/>
        <w:tblW w:w="0" w:type="auto"/>
        <w:tblLook w:val="01E0" w:firstRow="1" w:lastRow="1" w:firstColumn="1" w:lastColumn="1" w:noHBand="0" w:noVBand="0"/>
      </w:tblPr>
      <w:tblGrid>
        <w:gridCol w:w="1833"/>
        <w:gridCol w:w="7196"/>
      </w:tblGrid>
      <w:tr w:rsidR="00D13829" w:rsidRPr="004471A3" w:rsidTr="004471A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33" w:type="dxa"/>
          </w:tcPr>
          <w:p w:rsidR="00D13829" w:rsidRPr="004471A3" w:rsidRDefault="00D13829" w:rsidP="00E37D5E">
            <w:pPr>
              <w:jc w:val="center"/>
              <w:rPr>
                <w:rFonts w:ascii="Arial" w:hAnsi="Arial" w:cs="Arial"/>
                <w:b w:val="0"/>
                <w:sz w:val="20"/>
                <w:szCs w:val="20"/>
                <w:lang w:val="es-MX"/>
              </w:rPr>
            </w:pPr>
            <w:r w:rsidRPr="004471A3">
              <w:rPr>
                <w:rFonts w:ascii="Arial" w:hAnsi="Arial" w:cs="Arial"/>
                <w:sz w:val="20"/>
                <w:szCs w:val="20"/>
                <w:lang w:val="es-MX"/>
              </w:rPr>
              <w:t>INICIALES</w:t>
            </w:r>
          </w:p>
        </w:tc>
        <w:tc>
          <w:tcPr>
            <w:cnfStyle w:val="000100000000" w:firstRow="0" w:lastRow="0" w:firstColumn="0" w:lastColumn="1" w:oddVBand="0" w:evenVBand="0" w:oddHBand="0" w:evenHBand="0" w:firstRowFirstColumn="0" w:firstRowLastColumn="0" w:lastRowFirstColumn="0" w:lastRowLastColumn="0"/>
            <w:tcW w:w="7196" w:type="dxa"/>
          </w:tcPr>
          <w:p w:rsidR="00D13829" w:rsidRPr="004471A3" w:rsidRDefault="00D13829" w:rsidP="00E37D5E">
            <w:pPr>
              <w:jc w:val="center"/>
              <w:rPr>
                <w:rFonts w:ascii="Arial" w:hAnsi="Arial" w:cs="Arial"/>
                <w:b w:val="0"/>
                <w:sz w:val="20"/>
                <w:szCs w:val="20"/>
                <w:lang w:val="es-MX"/>
              </w:rPr>
            </w:pPr>
            <w:r w:rsidRPr="004471A3">
              <w:rPr>
                <w:rFonts w:ascii="Arial" w:hAnsi="Arial" w:cs="Arial"/>
                <w:sz w:val="20"/>
                <w:szCs w:val="20"/>
                <w:lang w:val="es-MX"/>
              </w:rPr>
              <w:t>NOMBRE</w:t>
            </w:r>
          </w:p>
        </w:tc>
      </w:tr>
      <w:tr w:rsidR="00D13829"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D13829" w:rsidRPr="004471A3" w:rsidRDefault="00D13829" w:rsidP="00E37D5E">
            <w:pPr>
              <w:rPr>
                <w:rFonts w:ascii="Arial" w:hAnsi="Arial" w:cs="Arial"/>
                <w:b w:val="0"/>
                <w:sz w:val="20"/>
                <w:szCs w:val="20"/>
              </w:rPr>
            </w:pPr>
            <w:r w:rsidRPr="004471A3">
              <w:rPr>
                <w:rFonts w:ascii="Arial" w:hAnsi="Arial" w:cs="Arial"/>
                <w:sz w:val="20"/>
                <w:szCs w:val="20"/>
              </w:rPr>
              <w:t>PDDH</w:t>
            </w:r>
          </w:p>
        </w:tc>
        <w:tc>
          <w:tcPr>
            <w:cnfStyle w:val="000100000000" w:firstRow="0" w:lastRow="0" w:firstColumn="0" w:lastColumn="1" w:oddVBand="0" w:evenVBand="0" w:oddHBand="0" w:evenHBand="0" w:firstRowFirstColumn="0" w:firstRowLastColumn="0" w:lastRowFirstColumn="0" w:lastRowLastColumn="0"/>
            <w:tcW w:w="7196" w:type="dxa"/>
          </w:tcPr>
          <w:p w:rsidR="00D13829" w:rsidRPr="004471A3" w:rsidRDefault="00D13829" w:rsidP="00E37D5E">
            <w:pPr>
              <w:rPr>
                <w:rFonts w:ascii="Arial" w:hAnsi="Arial" w:cs="Arial"/>
                <w:b w:val="0"/>
                <w:sz w:val="20"/>
                <w:szCs w:val="20"/>
              </w:rPr>
            </w:pPr>
            <w:r w:rsidRPr="004471A3">
              <w:rPr>
                <w:rFonts w:ascii="Arial" w:hAnsi="Arial" w:cs="Arial"/>
                <w:b w:val="0"/>
                <w:sz w:val="20"/>
                <w:szCs w:val="20"/>
              </w:rPr>
              <w:t>Procuraduría para la Defensa de los Derechos Humanos</w:t>
            </w:r>
          </w:p>
        </w:tc>
      </w:tr>
      <w:tr w:rsidR="00D13829" w:rsidRPr="004471A3" w:rsidTr="004471A3">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33" w:type="dxa"/>
          </w:tcPr>
          <w:p w:rsidR="00D13829" w:rsidRPr="004471A3" w:rsidRDefault="000A5F1C" w:rsidP="00E37D5E">
            <w:pPr>
              <w:rPr>
                <w:rFonts w:ascii="Arial" w:hAnsi="Arial" w:cs="Arial"/>
                <w:b w:val="0"/>
                <w:sz w:val="20"/>
                <w:szCs w:val="20"/>
              </w:rPr>
            </w:pPr>
            <w:r>
              <w:rPr>
                <w:rFonts w:ascii="Arial" w:hAnsi="Arial" w:cs="Arial"/>
                <w:sz w:val="20"/>
                <w:szCs w:val="20"/>
              </w:rPr>
              <w:t>PADH</w:t>
            </w:r>
          </w:p>
        </w:tc>
        <w:tc>
          <w:tcPr>
            <w:cnfStyle w:val="000100000000" w:firstRow="0" w:lastRow="0" w:firstColumn="0" w:lastColumn="1" w:oddVBand="0" w:evenVBand="0" w:oddHBand="0" w:evenHBand="0" w:firstRowFirstColumn="0" w:firstRowLastColumn="0" w:lastRowFirstColumn="0" w:lastRowLastColumn="0"/>
            <w:tcW w:w="7196" w:type="dxa"/>
          </w:tcPr>
          <w:p w:rsidR="00D13829" w:rsidRPr="004471A3" w:rsidRDefault="00D13829" w:rsidP="00E37D5E">
            <w:pPr>
              <w:rPr>
                <w:rFonts w:ascii="Arial" w:hAnsi="Arial" w:cs="Arial"/>
                <w:b w:val="0"/>
                <w:sz w:val="20"/>
                <w:szCs w:val="20"/>
              </w:rPr>
            </w:pPr>
            <w:r w:rsidRPr="004471A3">
              <w:rPr>
                <w:rFonts w:ascii="Arial" w:hAnsi="Arial" w:cs="Arial"/>
                <w:b w:val="0"/>
                <w:sz w:val="20"/>
                <w:szCs w:val="20"/>
              </w:rPr>
              <w:t>Procuraduría  Adjunta para la Defensa de los Derechos Humanos</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E37D5E">
            <w:pPr>
              <w:rPr>
                <w:rFonts w:ascii="Arial" w:hAnsi="Arial" w:cs="Arial"/>
                <w:sz w:val="20"/>
                <w:szCs w:val="20"/>
              </w:rPr>
            </w:pPr>
            <w:r w:rsidRPr="004471A3">
              <w:rPr>
                <w:rFonts w:ascii="Arial" w:hAnsi="Arial" w:cs="Arial"/>
                <w:sz w:val="20"/>
                <w:szCs w:val="20"/>
              </w:rPr>
              <w:t>PADN</w:t>
            </w:r>
            <w:r w:rsidR="00E3722D" w:rsidRPr="004471A3">
              <w:rPr>
                <w:rFonts w:ascii="Arial" w:hAnsi="Arial" w:cs="Arial"/>
                <w:sz w:val="20"/>
                <w:szCs w:val="20"/>
              </w:rPr>
              <w:t>J</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E37D5E">
            <w:pPr>
              <w:rPr>
                <w:rFonts w:ascii="Arial" w:hAnsi="Arial" w:cs="Arial"/>
                <w:sz w:val="20"/>
                <w:szCs w:val="20"/>
              </w:rPr>
            </w:pPr>
            <w:r w:rsidRPr="004471A3">
              <w:rPr>
                <w:rFonts w:ascii="Arial" w:hAnsi="Arial" w:cs="Arial"/>
                <w:b w:val="0"/>
                <w:sz w:val="20"/>
                <w:szCs w:val="20"/>
              </w:rPr>
              <w:t>Procuraduría Adjunta para la Defensa de los Derechos de la Niñez y Juventud.</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PADMF</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Procuraduría Adjunta para la Defensa de los Derechos de la Mujer y la Familia</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PADESC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 xml:space="preserve">Procuraduría Adjunta para la Defensa de los Derechos Económicos, Sociales y Culturales.                    </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PADCI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Procuraduría Adjunta para la Defensa de los Derechos Civiles e Individuales</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PADMA</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Procuraduría Adjunta para la Defensa de los Derechos del Medio Ambiente</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sz w:val="20"/>
                <w:szCs w:val="20"/>
              </w:rPr>
            </w:pPr>
            <w:r w:rsidRPr="004471A3">
              <w:rPr>
                <w:rFonts w:ascii="Arial" w:hAnsi="Arial" w:cs="Arial"/>
                <w:sz w:val="20"/>
                <w:szCs w:val="20"/>
              </w:rPr>
              <w:t>PADMSC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sz w:val="20"/>
                <w:szCs w:val="20"/>
              </w:rPr>
            </w:pPr>
            <w:r w:rsidRPr="004471A3">
              <w:rPr>
                <w:rFonts w:ascii="Arial" w:hAnsi="Arial" w:cs="Arial"/>
                <w:b w:val="0"/>
                <w:sz w:val="20"/>
                <w:szCs w:val="20"/>
              </w:rPr>
              <w:t>Procuraduría Adjunta para la  Defensa de los Derech</w:t>
            </w:r>
            <w:r w:rsidR="00E3722D" w:rsidRPr="004471A3">
              <w:rPr>
                <w:rFonts w:ascii="Arial" w:hAnsi="Arial" w:cs="Arial"/>
                <w:b w:val="0"/>
                <w:sz w:val="20"/>
                <w:szCs w:val="20"/>
              </w:rPr>
              <w:t>os de las Personas Migrantes y S</w:t>
            </w:r>
            <w:r w:rsidRPr="004471A3">
              <w:rPr>
                <w:rFonts w:ascii="Arial" w:hAnsi="Arial" w:cs="Arial"/>
                <w:b w:val="0"/>
                <w:sz w:val="20"/>
                <w:szCs w:val="20"/>
              </w:rPr>
              <w:t xml:space="preserve">eguridad Ciudadana                   </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ED</w:t>
            </w:r>
            <w:r w:rsidR="00A342BF">
              <w:rPr>
                <w:rFonts w:ascii="Arial" w:hAnsi="Arial" w:cs="Arial"/>
                <w:sz w:val="20"/>
                <w:szCs w:val="20"/>
              </w:rPr>
              <w:t>D</w:t>
            </w:r>
            <w:r w:rsidRPr="004471A3">
              <w:rPr>
                <w:rFonts w:ascii="Arial" w:hAnsi="Arial" w:cs="Arial"/>
                <w:sz w:val="20"/>
                <w:szCs w:val="20"/>
              </w:rPr>
              <w:t>H</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Escuela de Derechos Humanos</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190164" w:rsidP="00190164">
            <w:pPr>
              <w:rPr>
                <w:rFonts w:ascii="Arial" w:hAnsi="Arial" w:cs="Arial"/>
                <w:sz w:val="20"/>
                <w:szCs w:val="20"/>
              </w:rPr>
            </w:pPr>
            <w:r w:rsidRPr="004471A3">
              <w:rPr>
                <w:rFonts w:ascii="Arial" w:hAnsi="Arial" w:cs="Arial"/>
                <w:sz w:val="20"/>
                <w:szCs w:val="20"/>
              </w:rPr>
              <w:t>Delegaciones D</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190164">
            <w:pPr>
              <w:rPr>
                <w:rFonts w:ascii="Arial" w:hAnsi="Arial" w:cs="Arial"/>
                <w:sz w:val="20"/>
                <w:szCs w:val="20"/>
              </w:rPr>
            </w:pPr>
            <w:r w:rsidRPr="004471A3">
              <w:rPr>
                <w:rFonts w:ascii="Arial" w:hAnsi="Arial" w:cs="Arial"/>
                <w:b w:val="0"/>
                <w:sz w:val="20"/>
                <w:szCs w:val="20"/>
              </w:rPr>
              <w:t>Delegaciones Departamentales</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DPI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Planificación Institucional</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sz w:val="20"/>
                <w:szCs w:val="20"/>
              </w:rPr>
            </w:pPr>
            <w:r w:rsidRPr="004471A3">
              <w:rPr>
                <w:rFonts w:ascii="Arial" w:hAnsi="Arial" w:cs="Arial"/>
                <w:sz w:val="20"/>
                <w:szCs w:val="20"/>
              </w:rPr>
              <w:t>DPGC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Proyectos y Gestión de Cooperación</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2B3494">
            <w:pPr>
              <w:rPr>
                <w:rFonts w:ascii="Arial" w:hAnsi="Arial" w:cs="Arial"/>
                <w:b w:val="0"/>
                <w:sz w:val="20"/>
                <w:szCs w:val="20"/>
              </w:rPr>
            </w:pPr>
            <w:r w:rsidRPr="004471A3">
              <w:rPr>
                <w:rFonts w:ascii="Arial" w:hAnsi="Arial" w:cs="Arial"/>
                <w:b w:val="0"/>
                <w:sz w:val="20"/>
                <w:szCs w:val="20"/>
              </w:rPr>
              <w:t>Departamento de Comunicaciones</w:t>
            </w:r>
          </w:p>
        </w:tc>
      </w:tr>
      <w:tr w:rsidR="005C46FA"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5C46FA" w:rsidRPr="004471A3" w:rsidRDefault="005C46FA" w:rsidP="006F08BF">
            <w:pPr>
              <w:rPr>
                <w:rFonts w:ascii="Arial" w:hAnsi="Arial" w:cs="Arial"/>
                <w:sz w:val="20"/>
                <w:szCs w:val="20"/>
              </w:rPr>
            </w:pPr>
            <w:r w:rsidRPr="004471A3">
              <w:rPr>
                <w:rFonts w:ascii="Arial" w:hAnsi="Arial" w:cs="Arial"/>
                <w:sz w:val="20"/>
                <w:szCs w:val="20"/>
              </w:rPr>
              <w:t>RRPP</w:t>
            </w:r>
          </w:p>
        </w:tc>
        <w:tc>
          <w:tcPr>
            <w:cnfStyle w:val="000100000000" w:firstRow="0" w:lastRow="0" w:firstColumn="0" w:lastColumn="1" w:oddVBand="0" w:evenVBand="0" w:oddHBand="0" w:evenHBand="0" w:firstRowFirstColumn="0" w:firstRowLastColumn="0" w:lastRowFirstColumn="0" w:lastRowLastColumn="0"/>
            <w:tcW w:w="7196" w:type="dxa"/>
          </w:tcPr>
          <w:p w:rsidR="005C46FA" w:rsidRPr="004471A3" w:rsidRDefault="005C46FA" w:rsidP="002B3494">
            <w:pPr>
              <w:rPr>
                <w:rFonts w:ascii="Arial" w:hAnsi="Arial" w:cs="Arial"/>
                <w:b w:val="0"/>
                <w:sz w:val="20"/>
                <w:szCs w:val="20"/>
              </w:rPr>
            </w:pPr>
            <w:r w:rsidRPr="004471A3">
              <w:rPr>
                <w:rFonts w:ascii="Arial" w:hAnsi="Arial" w:cs="Arial"/>
                <w:b w:val="0"/>
                <w:sz w:val="20"/>
                <w:szCs w:val="20"/>
              </w:rPr>
              <w:t>Relaciones Públicas y Protocolo</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DRN</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Realidad Nacional</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lang w:val="es-MX"/>
              </w:rPr>
            </w:pPr>
            <w:r w:rsidRPr="004471A3">
              <w:rPr>
                <w:rFonts w:ascii="Arial" w:hAnsi="Arial" w:cs="Arial"/>
                <w:sz w:val="20"/>
                <w:szCs w:val="20"/>
              </w:rPr>
              <w:t>DE</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Educación</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DPC</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Promoción y Cultura</w:t>
            </w:r>
          </w:p>
        </w:tc>
      </w:tr>
      <w:tr w:rsidR="006F08BF" w:rsidRPr="004471A3" w:rsidTr="004471A3">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lastRenderedPageBreak/>
              <w:t>BI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Biblioteca Institucional</w:t>
            </w:r>
          </w:p>
        </w:tc>
      </w:tr>
      <w:tr w:rsidR="006F08BF" w:rsidRPr="004471A3" w:rsidTr="004471A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sz w:val="20"/>
                <w:szCs w:val="20"/>
              </w:rPr>
            </w:pPr>
            <w:r w:rsidRPr="004471A3">
              <w:rPr>
                <w:rFonts w:ascii="Arial" w:hAnsi="Arial" w:cs="Arial"/>
                <w:sz w:val="20"/>
                <w:szCs w:val="20"/>
              </w:rPr>
              <w:t>Departamentos de Tutela:</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Coordinación de Tutela (CT)</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Denuncias (D</w:t>
            </w:r>
            <w:r w:rsidR="00B4409B" w:rsidRPr="004471A3">
              <w:rPr>
                <w:rFonts w:ascii="Arial" w:hAnsi="Arial" w:cs="Arial"/>
                <w:b w:val="0"/>
                <w:sz w:val="20"/>
                <w:szCs w:val="20"/>
              </w:rPr>
              <w:t>D</w:t>
            </w:r>
            <w:r w:rsidRPr="004471A3">
              <w:rPr>
                <w:rFonts w:ascii="Arial" w:hAnsi="Arial" w:cs="Arial"/>
                <w:b w:val="0"/>
                <w:sz w:val="20"/>
                <w:szCs w:val="20"/>
              </w:rPr>
              <w:t>)</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Procuración (DP)</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Seguimiento (DS)</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Observación Preventiva y Atención a Crisis (DOPAC)</w:t>
            </w:r>
          </w:p>
          <w:p w:rsidR="006F08BF" w:rsidRPr="004471A3" w:rsidRDefault="006F08BF" w:rsidP="006F08BF">
            <w:pPr>
              <w:rPr>
                <w:rFonts w:ascii="Arial" w:hAnsi="Arial" w:cs="Arial"/>
                <w:b w:val="0"/>
                <w:sz w:val="20"/>
                <w:szCs w:val="20"/>
              </w:rPr>
            </w:pPr>
            <w:r w:rsidRPr="004471A3">
              <w:rPr>
                <w:rFonts w:ascii="Arial" w:hAnsi="Arial" w:cs="Arial"/>
                <w:b w:val="0"/>
                <w:sz w:val="20"/>
                <w:szCs w:val="20"/>
              </w:rPr>
              <w:t>Resoluciones: (DR)</w:t>
            </w:r>
          </w:p>
          <w:p w:rsidR="006F08BF" w:rsidRPr="004471A3" w:rsidRDefault="006F08BF" w:rsidP="00902508">
            <w:pPr>
              <w:rPr>
                <w:rFonts w:ascii="Arial" w:hAnsi="Arial" w:cs="Arial"/>
                <w:b w:val="0"/>
                <w:sz w:val="20"/>
                <w:szCs w:val="20"/>
              </w:rPr>
            </w:pPr>
            <w:r w:rsidRPr="004471A3">
              <w:rPr>
                <w:rFonts w:ascii="Arial" w:hAnsi="Arial" w:cs="Arial"/>
                <w:b w:val="0"/>
                <w:sz w:val="20"/>
                <w:szCs w:val="20"/>
              </w:rPr>
              <w:t xml:space="preserve">Legislación y Procesos Constitucionales y Justicia </w:t>
            </w:r>
            <w:r w:rsidR="00C800B7">
              <w:rPr>
                <w:rFonts w:ascii="Arial" w:hAnsi="Arial" w:cs="Arial"/>
                <w:b w:val="0"/>
                <w:sz w:val="20"/>
                <w:szCs w:val="20"/>
              </w:rPr>
              <w:t>Internacional</w:t>
            </w:r>
            <w:r w:rsidRPr="004471A3">
              <w:rPr>
                <w:rFonts w:ascii="Arial" w:hAnsi="Arial" w:cs="Arial"/>
                <w:b w:val="0"/>
                <w:sz w:val="20"/>
                <w:szCs w:val="20"/>
              </w:rPr>
              <w:t xml:space="preserve"> (DLPCJ</w:t>
            </w:r>
            <w:r w:rsidR="00C800B7">
              <w:rPr>
                <w:rFonts w:ascii="Arial" w:hAnsi="Arial" w:cs="Arial"/>
                <w:b w:val="0"/>
                <w:sz w:val="20"/>
                <w:szCs w:val="20"/>
              </w:rPr>
              <w:t>I</w:t>
            </w:r>
            <w:r w:rsidRPr="004471A3">
              <w:rPr>
                <w:rFonts w:ascii="Arial" w:hAnsi="Arial" w:cs="Arial"/>
                <w:b w:val="0"/>
                <w:sz w:val="20"/>
                <w:szCs w:val="20"/>
              </w:rPr>
              <w:t>)</w:t>
            </w:r>
          </w:p>
          <w:p w:rsidR="002B3494" w:rsidRPr="004471A3" w:rsidRDefault="002B3494" w:rsidP="00902508">
            <w:pPr>
              <w:rPr>
                <w:rFonts w:ascii="Arial" w:hAnsi="Arial" w:cs="Arial"/>
                <w:b w:val="0"/>
                <w:sz w:val="20"/>
                <w:szCs w:val="20"/>
              </w:rPr>
            </w:pPr>
            <w:r w:rsidRPr="004471A3">
              <w:rPr>
                <w:rFonts w:ascii="Arial" w:hAnsi="Arial" w:cs="Arial"/>
                <w:b w:val="0"/>
                <w:sz w:val="20"/>
                <w:szCs w:val="20"/>
              </w:rPr>
              <w:t>Control de Procedimientos (DCP)</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2B3494" w:rsidP="006F08BF">
            <w:pPr>
              <w:rPr>
                <w:rFonts w:ascii="Arial" w:hAnsi="Arial" w:cs="Arial"/>
                <w:sz w:val="20"/>
                <w:szCs w:val="20"/>
              </w:rPr>
            </w:pPr>
            <w:r w:rsidRPr="004471A3">
              <w:rPr>
                <w:rFonts w:ascii="Arial" w:hAnsi="Arial" w:cs="Arial"/>
                <w:sz w:val="20"/>
                <w:szCs w:val="20"/>
              </w:rPr>
              <w:t>S</w:t>
            </w:r>
            <w:r w:rsidR="00902508" w:rsidRPr="004471A3">
              <w:rPr>
                <w:rFonts w:ascii="Arial" w:hAnsi="Arial" w:cs="Arial"/>
                <w:sz w:val="20"/>
                <w:szCs w:val="20"/>
              </w:rPr>
              <w:t>G</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6F08BF">
            <w:pPr>
              <w:rPr>
                <w:rFonts w:ascii="Arial" w:hAnsi="Arial" w:cs="Arial"/>
                <w:sz w:val="20"/>
                <w:szCs w:val="20"/>
              </w:rPr>
            </w:pPr>
            <w:r w:rsidRPr="004471A3">
              <w:rPr>
                <w:rFonts w:ascii="Arial" w:hAnsi="Arial" w:cs="Arial"/>
                <w:b w:val="0"/>
                <w:sz w:val="20"/>
                <w:szCs w:val="20"/>
              </w:rPr>
              <w:t>Secretaría General</w:t>
            </w:r>
          </w:p>
        </w:tc>
      </w:tr>
      <w:tr w:rsidR="00902508"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UFI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 xml:space="preserve">Unidad Financiera Institucional </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6F08BF">
            <w:pPr>
              <w:rPr>
                <w:rFonts w:ascii="Arial" w:hAnsi="Arial" w:cs="Arial"/>
                <w:sz w:val="20"/>
                <w:szCs w:val="20"/>
              </w:rPr>
            </w:pPr>
            <w:r w:rsidRPr="004471A3">
              <w:rPr>
                <w:rFonts w:ascii="Arial" w:hAnsi="Arial" w:cs="Arial"/>
                <w:sz w:val="20"/>
                <w:szCs w:val="20"/>
              </w:rPr>
              <w:t>UACI</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6F08BF">
            <w:pPr>
              <w:rPr>
                <w:rFonts w:ascii="Arial" w:hAnsi="Arial" w:cs="Arial"/>
                <w:b w:val="0"/>
                <w:sz w:val="20"/>
                <w:szCs w:val="20"/>
              </w:rPr>
            </w:pPr>
            <w:r w:rsidRPr="004471A3">
              <w:rPr>
                <w:rFonts w:ascii="Arial" w:hAnsi="Arial" w:cs="Arial"/>
                <w:b w:val="0"/>
                <w:sz w:val="20"/>
                <w:szCs w:val="20"/>
              </w:rPr>
              <w:t>Unidad de Adquisiciones y Contrataciones Institucional</w:t>
            </w:r>
          </w:p>
        </w:tc>
      </w:tr>
      <w:tr w:rsidR="00902508"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DRH (RRHH)</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 xml:space="preserve">Departamento de Recursos Humanos </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6F08BF" w:rsidRPr="004471A3" w:rsidRDefault="006F08BF" w:rsidP="006F08BF">
            <w:pPr>
              <w:rPr>
                <w:rFonts w:ascii="Arial" w:hAnsi="Arial" w:cs="Arial"/>
                <w:b w:val="0"/>
                <w:sz w:val="20"/>
                <w:szCs w:val="20"/>
              </w:rPr>
            </w:pPr>
            <w:r w:rsidRPr="004471A3">
              <w:rPr>
                <w:rFonts w:ascii="Arial" w:hAnsi="Arial" w:cs="Arial"/>
                <w:sz w:val="20"/>
                <w:szCs w:val="20"/>
              </w:rPr>
              <w:t>DTI</w:t>
            </w:r>
          </w:p>
        </w:tc>
        <w:tc>
          <w:tcPr>
            <w:cnfStyle w:val="000100000000" w:firstRow="0" w:lastRow="0" w:firstColumn="0" w:lastColumn="1" w:oddVBand="0" w:evenVBand="0" w:oddHBand="0" w:evenHBand="0" w:firstRowFirstColumn="0" w:firstRowLastColumn="0" w:lastRowFirstColumn="0" w:lastRowLastColumn="0"/>
            <w:tcW w:w="7196" w:type="dxa"/>
          </w:tcPr>
          <w:p w:rsidR="006F08BF" w:rsidRPr="004471A3" w:rsidRDefault="006F08BF" w:rsidP="006F08BF">
            <w:pPr>
              <w:rPr>
                <w:rFonts w:ascii="Arial" w:hAnsi="Arial" w:cs="Arial"/>
                <w:b w:val="0"/>
                <w:sz w:val="20"/>
                <w:szCs w:val="20"/>
              </w:rPr>
            </w:pPr>
            <w:r w:rsidRPr="004471A3">
              <w:rPr>
                <w:rFonts w:ascii="Arial" w:hAnsi="Arial" w:cs="Arial"/>
                <w:b w:val="0"/>
                <w:sz w:val="20"/>
                <w:szCs w:val="20"/>
              </w:rPr>
              <w:t>Departamento de Tecnología</w:t>
            </w:r>
            <w:r w:rsidR="00033AC6">
              <w:rPr>
                <w:rFonts w:ascii="Arial" w:hAnsi="Arial" w:cs="Arial"/>
                <w:b w:val="0"/>
                <w:sz w:val="20"/>
                <w:szCs w:val="20"/>
              </w:rPr>
              <w:t>s</w:t>
            </w:r>
            <w:r w:rsidRPr="004471A3">
              <w:rPr>
                <w:rFonts w:ascii="Arial" w:hAnsi="Arial" w:cs="Arial"/>
                <w:b w:val="0"/>
                <w:sz w:val="20"/>
                <w:szCs w:val="20"/>
              </w:rPr>
              <w:t xml:space="preserve"> de Información          </w:t>
            </w:r>
          </w:p>
        </w:tc>
      </w:tr>
      <w:tr w:rsidR="00902508"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902508">
            <w:pPr>
              <w:rPr>
                <w:rFonts w:ascii="Arial" w:hAnsi="Arial" w:cs="Arial"/>
                <w:sz w:val="20"/>
                <w:szCs w:val="20"/>
              </w:rPr>
            </w:pPr>
            <w:r w:rsidRPr="004471A3">
              <w:rPr>
                <w:rFonts w:ascii="Arial" w:hAnsi="Arial" w:cs="Arial"/>
                <w:sz w:val="20"/>
                <w:szCs w:val="20"/>
              </w:rPr>
              <w:t>UAE</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902508">
            <w:pPr>
              <w:rPr>
                <w:rFonts w:ascii="Arial" w:hAnsi="Arial" w:cs="Arial"/>
                <w:b w:val="0"/>
                <w:sz w:val="20"/>
                <w:szCs w:val="20"/>
              </w:rPr>
            </w:pPr>
            <w:r w:rsidRPr="004471A3">
              <w:rPr>
                <w:rFonts w:ascii="Arial" w:hAnsi="Arial" w:cs="Arial"/>
                <w:b w:val="0"/>
                <w:sz w:val="20"/>
                <w:szCs w:val="20"/>
              </w:rPr>
              <w:t xml:space="preserve">Unidad de Atención Especializada para Mujeres Víctimas de Violencia        </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902508">
            <w:pPr>
              <w:rPr>
                <w:rFonts w:ascii="Arial" w:hAnsi="Arial" w:cs="Arial"/>
                <w:b w:val="0"/>
                <w:sz w:val="20"/>
                <w:szCs w:val="20"/>
              </w:rPr>
            </w:pPr>
            <w:r w:rsidRPr="004471A3">
              <w:rPr>
                <w:rFonts w:ascii="Arial" w:hAnsi="Arial" w:cs="Arial"/>
                <w:sz w:val="20"/>
                <w:szCs w:val="20"/>
              </w:rPr>
              <w:t>UG</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902508">
            <w:pPr>
              <w:rPr>
                <w:rFonts w:ascii="Arial" w:hAnsi="Arial" w:cs="Arial"/>
                <w:b w:val="0"/>
                <w:sz w:val="20"/>
                <w:szCs w:val="20"/>
              </w:rPr>
            </w:pPr>
            <w:r w:rsidRPr="004471A3">
              <w:rPr>
                <w:rFonts w:ascii="Arial" w:hAnsi="Arial" w:cs="Arial"/>
                <w:b w:val="0"/>
                <w:sz w:val="20"/>
                <w:szCs w:val="20"/>
              </w:rPr>
              <w:t>Unidad de Género</w:t>
            </w:r>
          </w:p>
        </w:tc>
      </w:tr>
      <w:tr w:rsidR="00902508" w:rsidRPr="004471A3" w:rsidTr="004A321D">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902508" w:rsidP="00902508">
            <w:pPr>
              <w:rPr>
                <w:rFonts w:ascii="Arial" w:hAnsi="Arial" w:cs="Arial"/>
                <w:sz w:val="20"/>
                <w:szCs w:val="20"/>
              </w:rPr>
            </w:pPr>
            <w:r w:rsidRPr="004471A3">
              <w:rPr>
                <w:rFonts w:ascii="Arial" w:hAnsi="Arial" w:cs="Arial"/>
                <w:sz w:val="20"/>
                <w:szCs w:val="20"/>
              </w:rPr>
              <w:t>DFACIT</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902508" w:rsidP="00902508">
            <w:pPr>
              <w:rPr>
                <w:rFonts w:ascii="Arial" w:hAnsi="Arial" w:cs="Arial"/>
                <w:b w:val="0"/>
                <w:sz w:val="20"/>
                <w:szCs w:val="20"/>
              </w:rPr>
            </w:pPr>
            <w:r w:rsidRPr="004471A3">
              <w:rPr>
                <w:rFonts w:ascii="Arial" w:hAnsi="Arial" w:cs="Arial"/>
                <w:b w:val="0"/>
                <w:sz w:val="20"/>
                <w:szCs w:val="20"/>
              </w:rPr>
              <w:t>Departamento de Fiscalización y Auditoría del Centro de Intervención de las Telecomunicaciones.</w:t>
            </w:r>
          </w:p>
        </w:tc>
      </w:tr>
      <w:tr w:rsidR="00902508"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902508" w:rsidRPr="004471A3" w:rsidRDefault="0026068A" w:rsidP="00902508">
            <w:pPr>
              <w:rPr>
                <w:rFonts w:ascii="Arial" w:hAnsi="Arial" w:cs="Arial"/>
                <w:sz w:val="20"/>
                <w:szCs w:val="20"/>
              </w:rPr>
            </w:pPr>
            <w:r w:rsidRPr="004471A3">
              <w:rPr>
                <w:rFonts w:ascii="Arial" w:hAnsi="Arial" w:cs="Arial"/>
                <w:sz w:val="20"/>
                <w:szCs w:val="20"/>
              </w:rPr>
              <w:t>UAIP</w:t>
            </w:r>
          </w:p>
        </w:tc>
        <w:tc>
          <w:tcPr>
            <w:cnfStyle w:val="000100000000" w:firstRow="0" w:lastRow="0" w:firstColumn="0" w:lastColumn="1" w:oddVBand="0" w:evenVBand="0" w:oddHBand="0" w:evenHBand="0" w:firstRowFirstColumn="0" w:firstRowLastColumn="0" w:lastRowFirstColumn="0" w:lastRowLastColumn="0"/>
            <w:tcW w:w="7196" w:type="dxa"/>
          </w:tcPr>
          <w:p w:rsidR="00902508" w:rsidRPr="004471A3" w:rsidRDefault="0026068A" w:rsidP="00902508">
            <w:pPr>
              <w:rPr>
                <w:rFonts w:ascii="Arial" w:hAnsi="Arial" w:cs="Arial"/>
                <w:b w:val="0"/>
                <w:sz w:val="20"/>
                <w:szCs w:val="20"/>
              </w:rPr>
            </w:pPr>
            <w:r w:rsidRPr="004471A3">
              <w:rPr>
                <w:rFonts w:ascii="Arial" w:hAnsi="Arial" w:cs="Arial"/>
                <w:b w:val="0"/>
                <w:sz w:val="20"/>
                <w:szCs w:val="20"/>
              </w:rPr>
              <w:t>Unidad de Acceso a la Información Pública</w:t>
            </w:r>
          </w:p>
        </w:tc>
      </w:tr>
      <w:tr w:rsidR="00E56F03"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E56F03" w:rsidRPr="004471A3" w:rsidRDefault="00E56F03" w:rsidP="00902508">
            <w:pPr>
              <w:rPr>
                <w:rFonts w:ascii="Arial" w:hAnsi="Arial" w:cs="Arial"/>
                <w:sz w:val="20"/>
                <w:szCs w:val="20"/>
              </w:rPr>
            </w:pPr>
            <w:r w:rsidRPr="004471A3">
              <w:rPr>
                <w:rFonts w:ascii="Arial" w:hAnsi="Arial" w:cs="Arial"/>
                <w:sz w:val="20"/>
                <w:szCs w:val="20"/>
              </w:rPr>
              <w:t>UGDA</w:t>
            </w:r>
          </w:p>
        </w:tc>
        <w:tc>
          <w:tcPr>
            <w:cnfStyle w:val="000100000000" w:firstRow="0" w:lastRow="0" w:firstColumn="0" w:lastColumn="1" w:oddVBand="0" w:evenVBand="0" w:oddHBand="0" w:evenHBand="0" w:firstRowFirstColumn="0" w:firstRowLastColumn="0" w:lastRowFirstColumn="0" w:lastRowLastColumn="0"/>
            <w:tcW w:w="7196" w:type="dxa"/>
          </w:tcPr>
          <w:p w:rsidR="00E56F03" w:rsidRPr="004471A3" w:rsidRDefault="00E56F03" w:rsidP="007A6B61">
            <w:pPr>
              <w:rPr>
                <w:rFonts w:ascii="Arial" w:hAnsi="Arial" w:cs="Arial"/>
                <w:b w:val="0"/>
                <w:sz w:val="20"/>
                <w:szCs w:val="20"/>
              </w:rPr>
            </w:pPr>
            <w:r w:rsidRPr="004471A3">
              <w:rPr>
                <w:rFonts w:ascii="Arial" w:hAnsi="Arial" w:cs="Arial"/>
                <w:b w:val="0"/>
                <w:sz w:val="20"/>
                <w:szCs w:val="20"/>
              </w:rPr>
              <w:t>Unidad de  Gestión Documental y Archivo</w:t>
            </w:r>
          </w:p>
        </w:tc>
      </w:tr>
      <w:tr w:rsidR="0026068A"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F839D6">
            <w:pPr>
              <w:rPr>
                <w:rFonts w:ascii="Arial" w:hAnsi="Arial" w:cs="Arial"/>
                <w:b w:val="0"/>
                <w:sz w:val="20"/>
                <w:szCs w:val="20"/>
              </w:rPr>
            </w:pPr>
            <w:r w:rsidRPr="004471A3">
              <w:rPr>
                <w:rFonts w:ascii="Arial" w:hAnsi="Arial" w:cs="Arial"/>
                <w:sz w:val="20"/>
                <w:szCs w:val="20"/>
              </w:rPr>
              <w:t>PEI 20</w:t>
            </w:r>
            <w:r w:rsidR="00F839D6">
              <w:rPr>
                <w:rFonts w:ascii="Arial" w:hAnsi="Arial" w:cs="Arial"/>
                <w:sz w:val="20"/>
                <w:szCs w:val="20"/>
              </w:rPr>
              <w:t>21-2023</w:t>
            </w: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885349">
            <w:pPr>
              <w:rPr>
                <w:rFonts w:ascii="Arial" w:hAnsi="Arial" w:cs="Arial"/>
                <w:b w:val="0"/>
                <w:sz w:val="20"/>
                <w:szCs w:val="20"/>
              </w:rPr>
            </w:pPr>
            <w:r w:rsidRPr="004471A3">
              <w:rPr>
                <w:rFonts w:ascii="Arial" w:hAnsi="Arial" w:cs="Arial"/>
                <w:b w:val="0"/>
                <w:sz w:val="20"/>
                <w:szCs w:val="20"/>
              </w:rPr>
              <w:t>Plan Estratégico Institucional 20</w:t>
            </w:r>
            <w:r w:rsidR="00885349">
              <w:rPr>
                <w:rFonts w:ascii="Arial" w:hAnsi="Arial" w:cs="Arial"/>
                <w:b w:val="0"/>
                <w:sz w:val="20"/>
                <w:szCs w:val="20"/>
              </w:rPr>
              <w:t>21</w:t>
            </w:r>
            <w:r w:rsidRPr="004471A3">
              <w:rPr>
                <w:rFonts w:ascii="Arial" w:hAnsi="Arial" w:cs="Arial"/>
                <w:b w:val="0"/>
                <w:sz w:val="20"/>
                <w:szCs w:val="20"/>
              </w:rPr>
              <w:t>-20</w:t>
            </w:r>
            <w:r w:rsidR="000A5F1C">
              <w:rPr>
                <w:rFonts w:ascii="Arial" w:hAnsi="Arial" w:cs="Arial"/>
                <w:b w:val="0"/>
                <w:sz w:val="20"/>
                <w:szCs w:val="20"/>
              </w:rPr>
              <w:t>2</w:t>
            </w:r>
            <w:r w:rsidR="00885349">
              <w:rPr>
                <w:rFonts w:ascii="Arial" w:hAnsi="Arial" w:cs="Arial"/>
                <w:b w:val="0"/>
                <w:sz w:val="20"/>
                <w:szCs w:val="20"/>
              </w:rPr>
              <w:t>3</w:t>
            </w:r>
          </w:p>
        </w:tc>
      </w:tr>
      <w:tr w:rsidR="0026068A" w:rsidRPr="004471A3" w:rsidTr="004471A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74660A">
            <w:pPr>
              <w:rPr>
                <w:rFonts w:ascii="Arial" w:hAnsi="Arial" w:cs="Arial"/>
                <w:b w:val="0"/>
                <w:sz w:val="20"/>
                <w:szCs w:val="20"/>
              </w:rPr>
            </w:pPr>
            <w:r w:rsidRPr="004471A3">
              <w:rPr>
                <w:rFonts w:ascii="Arial" w:hAnsi="Arial" w:cs="Arial"/>
                <w:sz w:val="20"/>
                <w:szCs w:val="20"/>
              </w:rPr>
              <w:t xml:space="preserve">PTA, </w:t>
            </w:r>
            <w:r w:rsidR="0074660A" w:rsidRPr="004471A3">
              <w:rPr>
                <w:rFonts w:ascii="Arial" w:hAnsi="Arial" w:cs="Arial"/>
                <w:sz w:val="20"/>
                <w:szCs w:val="20"/>
              </w:rPr>
              <w:t xml:space="preserve"> PAI</w:t>
            </w: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AB7FA0">
            <w:pPr>
              <w:rPr>
                <w:rFonts w:ascii="Arial" w:hAnsi="Arial" w:cs="Arial"/>
                <w:b w:val="0"/>
                <w:sz w:val="20"/>
                <w:szCs w:val="20"/>
              </w:rPr>
            </w:pPr>
            <w:r w:rsidRPr="004471A3">
              <w:rPr>
                <w:rFonts w:ascii="Arial" w:hAnsi="Arial" w:cs="Arial"/>
                <w:b w:val="0"/>
                <w:sz w:val="20"/>
                <w:szCs w:val="20"/>
              </w:rPr>
              <w:t xml:space="preserve">Plan de Trabajo Anual, </w:t>
            </w:r>
            <w:r w:rsidR="0074660A" w:rsidRPr="004471A3">
              <w:rPr>
                <w:rFonts w:ascii="Arial" w:hAnsi="Arial" w:cs="Arial"/>
                <w:b w:val="0"/>
                <w:sz w:val="20"/>
                <w:szCs w:val="20"/>
              </w:rPr>
              <w:t>Plan Anual Institucional</w:t>
            </w:r>
          </w:p>
        </w:tc>
      </w:tr>
      <w:tr w:rsidR="0026068A" w:rsidRPr="004471A3" w:rsidTr="004471A3">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26068A">
            <w:pPr>
              <w:rPr>
                <w:rFonts w:ascii="Arial" w:hAnsi="Arial" w:cs="Arial"/>
                <w:b w:val="0"/>
                <w:sz w:val="20"/>
                <w:szCs w:val="20"/>
              </w:rPr>
            </w:pPr>
            <w:r w:rsidRPr="004471A3">
              <w:rPr>
                <w:rFonts w:ascii="Arial" w:hAnsi="Arial" w:cs="Arial"/>
                <w:sz w:val="20"/>
                <w:szCs w:val="20"/>
              </w:rPr>
              <w:t>NTCIE</w:t>
            </w: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26068A">
            <w:pPr>
              <w:rPr>
                <w:rFonts w:ascii="Arial" w:hAnsi="Arial" w:cs="Arial"/>
                <w:b w:val="0"/>
                <w:sz w:val="20"/>
                <w:szCs w:val="20"/>
              </w:rPr>
            </w:pPr>
            <w:r w:rsidRPr="004471A3">
              <w:rPr>
                <w:rFonts w:ascii="Arial" w:hAnsi="Arial" w:cs="Arial"/>
                <w:b w:val="0"/>
                <w:sz w:val="20"/>
                <w:szCs w:val="20"/>
              </w:rPr>
              <w:t>Normas Técnicas de Control</w:t>
            </w:r>
            <w:r w:rsidR="00C84FF1">
              <w:rPr>
                <w:rFonts w:ascii="Arial" w:hAnsi="Arial" w:cs="Arial"/>
                <w:b w:val="0"/>
                <w:sz w:val="20"/>
                <w:szCs w:val="20"/>
              </w:rPr>
              <w:t xml:space="preserve"> Interno Específicas  </w:t>
            </w:r>
          </w:p>
        </w:tc>
      </w:tr>
      <w:tr w:rsidR="0026068A" w:rsidRPr="004471A3" w:rsidTr="004471A3">
        <w:trPr>
          <w:cnfStyle w:val="010000000000" w:firstRow="0" w:lastRow="1"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833" w:type="dxa"/>
          </w:tcPr>
          <w:p w:rsidR="0026068A" w:rsidRPr="004471A3" w:rsidRDefault="0026068A" w:rsidP="0026068A">
            <w:pPr>
              <w:rPr>
                <w:rFonts w:ascii="Arial" w:hAnsi="Arial" w:cs="Arial"/>
                <w:b w:val="0"/>
                <w:sz w:val="20"/>
                <w:szCs w:val="20"/>
              </w:rPr>
            </w:pPr>
          </w:p>
        </w:tc>
        <w:tc>
          <w:tcPr>
            <w:cnfStyle w:val="000100000000" w:firstRow="0" w:lastRow="0" w:firstColumn="0" w:lastColumn="1" w:oddVBand="0" w:evenVBand="0" w:oddHBand="0" w:evenHBand="0" w:firstRowFirstColumn="0" w:firstRowLastColumn="0" w:lastRowFirstColumn="0" w:lastRowLastColumn="0"/>
            <w:tcW w:w="7196" w:type="dxa"/>
          </w:tcPr>
          <w:p w:rsidR="0026068A" w:rsidRPr="004471A3" w:rsidRDefault="0026068A" w:rsidP="0026068A">
            <w:pPr>
              <w:rPr>
                <w:rFonts w:ascii="Arial" w:hAnsi="Arial" w:cs="Arial"/>
                <w:b w:val="0"/>
                <w:sz w:val="20"/>
                <w:szCs w:val="20"/>
              </w:rPr>
            </w:pPr>
          </w:p>
        </w:tc>
      </w:tr>
    </w:tbl>
    <w:p w:rsidR="00D13829" w:rsidRPr="004471A3" w:rsidRDefault="00D13829" w:rsidP="00D13829">
      <w:pPr>
        <w:ind w:left="180"/>
        <w:jc w:val="both"/>
        <w:rPr>
          <w:rFonts w:ascii="Arial" w:hAnsi="Arial" w:cs="Arial"/>
          <w:b/>
          <w:sz w:val="20"/>
          <w:szCs w:val="20"/>
        </w:rPr>
      </w:pPr>
    </w:p>
    <w:p w:rsidR="00145DB5" w:rsidRPr="004A321D" w:rsidRDefault="00CE2628" w:rsidP="00432195">
      <w:pPr>
        <w:pStyle w:val="Ttulo1"/>
        <w:numPr>
          <w:ilvl w:val="0"/>
          <w:numId w:val="27"/>
        </w:numPr>
        <w:rPr>
          <w:rFonts w:ascii="Arial" w:hAnsi="Arial" w:cs="Arial"/>
          <w:b/>
          <w:color w:val="002060"/>
          <w:sz w:val="32"/>
          <w:szCs w:val="32"/>
        </w:rPr>
      </w:pPr>
      <w:bookmarkStart w:id="2" w:name="_Toc61950466"/>
      <w:r w:rsidRPr="004A321D">
        <w:rPr>
          <w:rFonts w:ascii="Arial" w:hAnsi="Arial" w:cs="Arial"/>
          <w:b/>
          <w:color w:val="002060"/>
          <w:sz w:val="32"/>
          <w:szCs w:val="32"/>
        </w:rPr>
        <w:lastRenderedPageBreak/>
        <w:t>MARCO JURÍ</w:t>
      </w:r>
      <w:r w:rsidR="00145DB5" w:rsidRPr="004A321D">
        <w:rPr>
          <w:rFonts w:ascii="Arial" w:hAnsi="Arial" w:cs="Arial"/>
          <w:b/>
          <w:color w:val="002060"/>
          <w:sz w:val="32"/>
          <w:szCs w:val="32"/>
        </w:rPr>
        <w:t>DICO</w:t>
      </w:r>
      <w:bookmarkEnd w:id="2"/>
    </w:p>
    <w:p w:rsidR="004471A3" w:rsidRDefault="004471A3" w:rsidP="00432195">
      <w:pPr>
        <w:pStyle w:val="Ttulo2"/>
        <w:rPr>
          <w:rFonts w:ascii="Arial" w:hAnsi="Arial" w:cs="Arial"/>
          <w:b/>
          <w:color w:val="002060"/>
          <w:sz w:val="24"/>
          <w:szCs w:val="24"/>
        </w:rPr>
      </w:pPr>
    </w:p>
    <w:p w:rsidR="00145DB5" w:rsidRPr="00787A7F" w:rsidRDefault="00243892" w:rsidP="00432195">
      <w:pPr>
        <w:pStyle w:val="Ttulo2"/>
        <w:rPr>
          <w:rFonts w:ascii="Arial" w:hAnsi="Arial" w:cs="Arial"/>
          <w:b/>
          <w:sz w:val="24"/>
          <w:szCs w:val="24"/>
        </w:rPr>
      </w:pPr>
      <w:bookmarkStart w:id="3" w:name="_Toc61950467"/>
      <w:r w:rsidRPr="00787A7F">
        <w:rPr>
          <w:rFonts w:ascii="Arial" w:hAnsi="Arial" w:cs="Arial"/>
          <w:b/>
          <w:color w:val="002060"/>
          <w:sz w:val="24"/>
          <w:szCs w:val="24"/>
        </w:rPr>
        <w:t xml:space="preserve">1.1 </w:t>
      </w:r>
      <w:r w:rsidR="00145DB5" w:rsidRPr="00787A7F">
        <w:rPr>
          <w:rFonts w:ascii="Arial" w:hAnsi="Arial" w:cs="Arial"/>
          <w:b/>
          <w:color w:val="002060"/>
          <w:sz w:val="24"/>
          <w:szCs w:val="24"/>
        </w:rPr>
        <w:t>Marco Legal y Normativo</w:t>
      </w:r>
      <w:bookmarkEnd w:id="3"/>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p>
    <w:p w:rsidR="00145DB5" w:rsidRPr="004A321D" w:rsidRDefault="00C0333E" w:rsidP="00C359B9">
      <w:pPr>
        <w:spacing w:line="360" w:lineRule="auto"/>
        <w:jc w:val="both"/>
        <w:rPr>
          <w:rFonts w:ascii="Arial" w:hAnsi="Arial" w:cs="Arial"/>
          <w:sz w:val="24"/>
          <w:szCs w:val="24"/>
        </w:rPr>
      </w:pPr>
      <w:r w:rsidRPr="004A321D">
        <w:rPr>
          <w:rFonts w:ascii="Arial" w:hAnsi="Arial" w:cs="Arial"/>
          <w:sz w:val="24"/>
          <w:szCs w:val="24"/>
        </w:rPr>
        <w:t>La Procuraduría para la Defensa de los Derechos Humanos creada por los Acuerdos de Paz de 1992, tiene rango constitucional en virtud de los artículos 191, 192 y 194 de la Constitución. Es una institución parte del Ministerio Público, de carácter permanente e independiente, con personalidad jurídica propia y autonomía administrativa, cuyo objeto es el de velar por la promoción y educación de los derechos humanos y por la vigencia irrestricta de los mismos.</w:t>
      </w:r>
    </w:p>
    <w:p w:rsidR="00C0333E" w:rsidRPr="004A321D" w:rsidRDefault="00C0333E" w:rsidP="00C0333E">
      <w:pPr>
        <w:pStyle w:val="Prrafodelista"/>
        <w:numPr>
          <w:ilvl w:val="2"/>
          <w:numId w:val="18"/>
        </w:numPr>
        <w:rPr>
          <w:rFonts w:ascii="Arial" w:hAnsi="Arial" w:cs="Arial"/>
          <w:b/>
          <w:sz w:val="24"/>
          <w:szCs w:val="24"/>
        </w:rPr>
      </w:pPr>
      <w:r w:rsidRPr="004A321D">
        <w:rPr>
          <w:rFonts w:ascii="Arial" w:hAnsi="Arial" w:cs="Arial"/>
          <w:b/>
          <w:sz w:val="24"/>
          <w:szCs w:val="24"/>
        </w:rPr>
        <w:t>La Constitución de la República de El Salvador</w:t>
      </w:r>
    </w:p>
    <w:p w:rsidR="00C0333E" w:rsidRPr="004A321D" w:rsidRDefault="00CC1358" w:rsidP="00C359B9">
      <w:pPr>
        <w:spacing w:line="360" w:lineRule="auto"/>
        <w:jc w:val="both"/>
        <w:rPr>
          <w:rFonts w:ascii="Arial" w:hAnsi="Arial" w:cs="Arial"/>
          <w:sz w:val="24"/>
          <w:szCs w:val="24"/>
        </w:rPr>
      </w:pPr>
      <w:r w:rsidRPr="004A321D">
        <w:rPr>
          <w:rFonts w:ascii="Arial" w:hAnsi="Arial" w:cs="Arial"/>
          <w:sz w:val="24"/>
          <w:szCs w:val="24"/>
        </w:rPr>
        <w:t xml:space="preserve">La Constitución de la República de El Salvador le otorga un amplio catálogo de </w:t>
      </w:r>
      <w:r w:rsidR="006F6899" w:rsidRPr="004A321D">
        <w:rPr>
          <w:rFonts w:ascii="Arial" w:hAnsi="Arial" w:cs="Arial"/>
          <w:sz w:val="24"/>
          <w:szCs w:val="24"/>
        </w:rPr>
        <w:t>facultades y</w:t>
      </w:r>
      <w:r w:rsidRPr="004A321D">
        <w:rPr>
          <w:rFonts w:ascii="Arial" w:hAnsi="Arial" w:cs="Arial"/>
          <w:sz w:val="24"/>
          <w:szCs w:val="24"/>
        </w:rPr>
        <w:t xml:space="preserve"> responsabilidades</w:t>
      </w:r>
      <w:r w:rsidR="00C359B9" w:rsidRPr="004A321D">
        <w:rPr>
          <w:rFonts w:ascii="Arial" w:hAnsi="Arial" w:cs="Arial"/>
          <w:sz w:val="24"/>
          <w:szCs w:val="24"/>
        </w:rPr>
        <w:t xml:space="preserve"> al P</w:t>
      </w:r>
      <w:r w:rsidRPr="004A321D">
        <w:rPr>
          <w:rFonts w:ascii="Arial" w:hAnsi="Arial" w:cs="Arial"/>
          <w:sz w:val="24"/>
          <w:szCs w:val="24"/>
        </w:rPr>
        <w:t xml:space="preserve">rocurador para la </w:t>
      </w:r>
      <w:r w:rsidR="00C359B9" w:rsidRPr="004A321D">
        <w:rPr>
          <w:rFonts w:ascii="Arial" w:hAnsi="Arial" w:cs="Arial"/>
          <w:sz w:val="24"/>
          <w:szCs w:val="24"/>
        </w:rPr>
        <w:t>Defensa de los Derechos Humanos. (Artículo 194 Romano I).</w:t>
      </w:r>
    </w:p>
    <w:p w:rsidR="00145DB5" w:rsidRPr="004A321D" w:rsidRDefault="00145DB5" w:rsidP="00C0333E">
      <w:pPr>
        <w:pStyle w:val="Prrafodelista"/>
        <w:numPr>
          <w:ilvl w:val="2"/>
          <w:numId w:val="18"/>
        </w:numPr>
        <w:spacing w:line="360" w:lineRule="auto"/>
        <w:jc w:val="both"/>
        <w:rPr>
          <w:rFonts w:ascii="Arial" w:hAnsi="Arial" w:cs="Arial"/>
          <w:b/>
          <w:sz w:val="24"/>
          <w:szCs w:val="24"/>
        </w:rPr>
      </w:pPr>
      <w:r w:rsidRPr="004A321D">
        <w:rPr>
          <w:rFonts w:ascii="Arial" w:hAnsi="Arial" w:cs="Arial"/>
          <w:b/>
          <w:sz w:val="24"/>
          <w:szCs w:val="24"/>
        </w:rPr>
        <w:t>Reglamento de la Ley de la Procuraduría para la Defensa de los Derechos Humanos</w:t>
      </w:r>
    </w:p>
    <w:p w:rsidR="00145DB5" w:rsidRPr="004A321D" w:rsidRDefault="00145DB5" w:rsidP="005A5E37">
      <w:pPr>
        <w:spacing w:line="360" w:lineRule="auto"/>
        <w:jc w:val="both"/>
        <w:rPr>
          <w:rFonts w:ascii="Arial" w:hAnsi="Arial" w:cs="Arial"/>
          <w:sz w:val="24"/>
          <w:szCs w:val="24"/>
        </w:rPr>
      </w:pPr>
      <w:r w:rsidRPr="004A321D">
        <w:rPr>
          <w:rFonts w:ascii="Arial" w:hAnsi="Arial" w:cs="Arial"/>
          <w:sz w:val="24"/>
          <w:szCs w:val="24"/>
        </w:rPr>
        <w:t>Este tiene por objeto la aplicación de las disposiciones de la Ley de la Procuraduría para la Defensa de los Derechos Humanos. En su Artículo 14 establece que le corresponde al Procurador la planificación, organización, dirección y control de las labores de la Procuraduría, quién a su vez nombrar</w:t>
      </w:r>
      <w:r w:rsidR="00033AC6">
        <w:rPr>
          <w:rFonts w:ascii="Arial" w:hAnsi="Arial" w:cs="Arial"/>
          <w:sz w:val="24"/>
          <w:szCs w:val="24"/>
        </w:rPr>
        <w:t>á</w:t>
      </w:r>
      <w:r w:rsidRPr="004A321D">
        <w:rPr>
          <w:rFonts w:ascii="Arial" w:hAnsi="Arial" w:cs="Arial"/>
          <w:sz w:val="24"/>
          <w:szCs w:val="24"/>
        </w:rPr>
        <w:t xml:space="preserve"> el </w:t>
      </w:r>
      <w:r w:rsidR="006F6899" w:rsidRPr="004A321D">
        <w:rPr>
          <w:rFonts w:ascii="Arial" w:hAnsi="Arial" w:cs="Arial"/>
          <w:sz w:val="24"/>
          <w:szCs w:val="24"/>
        </w:rPr>
        <w:t>personal responsable</w:t>
      </w:r>
      <w:r w:rsidRPr="004A321D">
        <w:rPr>
          <w:rFonts w:ascii="Arial" w:hAnsi="Arial" w:cs="Arial"/>
          <w:sz w:val="24"/>
          <w:szCs w:val="24"/>
        </w:rPr>
        <w:t xml:space="preserve"> de desarrollar y ejecutar las acciones encaminadas a la consecución de los objetivos institucionales.</w:t>
      </w:r>
    </w:p>
    <w:p w:rsidR="00C0333E" w:rsidRPr="004A321D" w:rsidRDefault="00C0333E" w:rsidP="00C0333E">
      <w:pPr>
        <w:pStyle w:val="Prrafodelista"/>
        <w:numPr>
          <w:ilvl w:val="2"/>
          <w:numId w:val="18"/>
        </w:numPr>
        <w:spacing w:line="360" w:lineRule="auto"/>
        <w:jc w:val="both"/>
        <w:rPr>
          <w:rFonts w:ascii="Arial" w:hAnsi="Arial" w:cs="Arial"/>
          <w:b/>
          <w:sz w:val="24"/>
          <w:szCs w:val="24"/>
        </w:rPr>
      </w:pPr>
      <w:r w:rsidRPr="004A321D">
        <w:rPr>
          <w:rFonts w:ascii="Arial" w:hAnsi="Arial" w:cs="Arial"/>
          <w:b/>
          <w:sz w:val="24"/>
          <w:szCs w:val="24"/>
        </w:rPr>
        <w:t>Reglamento de Normas Técnicas de Control Interno Específicas de la Procuraduría para la Defensa de los Derechos Humanos</w:t>
      </w:r>
    </w:p>
    <w:p w:rsidR="00145DB5" w:rsidRPr="004A321D" w:rsidRDefault="00145DB5" w:rsidP="00145DB5">
      <w:pPr>
        <w:spacing w:line="360" w:lineRule="auto"/>
        <w:jc w:val="both"/>
        <w:rPr>
          <w:rFonts w:ascii="Arial" w:hAnsi="Arial" w:cs="Arial"/>
          <w:sz w:val="24"/>
          <w:szCs w:val="24"/>
        </w:rPr>
      </w:pPr>
      <w:r w:rsidRPr="004A321D">
        <w:rPr>
          <w:rFonts w:ascii="Arial" w:hAnsi="Arial" w:cs="Arial"/>
          <w:sz w:val="24"/>
          <w:szCs w:val="24"/>
        </w:rPr>
        <w:t>El reglamento en su</w:t>
      </w:r>
      <w:r w:rsidR="007F78ED" w:rsidRPr="004A321D">
        <w:rPr>
          <w:rFonts w:ascii="Arial" w:hAnsi="Arial" w:cs="Arial"/>
          <w:sz w:val="24"/>
          <w:szCs w:val="24"/>
        </w:rPr>
        <w:t>s</w:t>
      </w:r>
      <w:r w:rsidRPr="004A321D">
        <w:rPr>
          <w:rFonts w:ascii="Arial" w:hAnsi="Arial" w:cs="Arial"/>
          <w:sz w:val="24"/>
          <w:szCs w:val="24"/>
        </w:rPr>
        <w:t xml:space="preserve"> artículo</w:t>
      </w:r>
      <w:r w:rsidR="007F78ED" w:rsidRPr="004A321D">
        <w:rPr>
          <w:rFonts w:ascii="Arial" w:hAnsi="Arial" w:cs="Arial"/>
          <w:sz w:val="24"/>
          <w:szCs w:val="24"/>
        </w:rPr>
        <w:t>s</w:t>
      </w:r>
      <w:r w:rsidRPr="004A321D">
        <w:rPr>
          <w:rFonts w:ascii="Arial" w:hAnsi="Arial" w:cs="Arial"/>
          <w:sz w:val="24"/>
          <w:szCs w:val="24"/>
        </w:rPr>
        <w:t xml:space="preserve"> </w:t>
      </w:r>
      <w:r w:rsidR="00AE0570" w:rsidRPr="00CA7F96">
        <w:rPr>
          <w:rFonts w:ascii="Arial" w:hAnsi="Arial" w:cs="Arial"/>
          <w:sz w:val="24"/>
          <w:szCs w:val="24"/>
        </w:rPr>
        <w:t xml:space="preserve">15, </w:t>
      </w:r>
      <w:r w:rsidRPr="00CA7F96">
        <w:rPr>
          <w:rFonts w:ascii="Arial" w:hAnsi="Arial" w:cs="Arial"/>
          <w:sz w:val="24"/>
          <w:szCs w:val="24"/>
        </w:rPr>
        <w:t>2</w:t>
      </w:r>
      <w:r w:rsidR="007F78ED" w:rsidRPr="00CA7F96">
        <w:rPr>
          <w:rFonts w:ascii="Arial" w:hAnsi="Arial" w:cs="Arial"/>
          <w:sz w:val="24"/>
          <w:szCs w:val="24"/>
        </w:rPr>
        <w:t>4</w:t>
      </w:r>
      <w:r w:rsidR="00AE0570" w:rsidRPr="00CA7F96">
        <w:rPr>
          <w:rFonts w:ascii="Arial" w:hAnsi="Arial" w:cs="Arial"/>
          <w:sz w:val="24"/>
          <w:szCs w:val="24"/>
        </w:rPr>
        <w:t>,</w:t>
      </w:r>
      <w:r w:rsidR="007F78ED" w:rsidRPr="00CA7F96">
        <w:rPr>
          <w:rFonts w:ascii="Arial" w:hAnsi="Arial" w:cs="Arial"/>
          <w:sz w:val="24"/>
          <w:szCs w:val="24"/>
        </w:rPr>
        <w:t xml:space="preserve"> 25 y 26</w:t>
      </w:r>
      <w:r w:rsidRPr="004A321D">
        <w:rPr>
          <w:rFonts w:ascii="Arial" w:hAnsi="Arial" w:cs="Arial"/>
          <w:sz w:val="24"/>
          <w:szCs w:val="24"/>
        </w:rPr>
        <w:t xml:space="preserve"> define el establecimiento de la planificación estratégica participativa y los planes bajo los cuales los empleados tienen el compro</w:t>
      </w:r>
      <w:r w:rsidR="005A5E37" w:rsidRPr="004A321D">
        <w:rPr>
          <w:rFonts w:ascii="Arial" w:hAnsi="Arial" w:cs="Arial"/>
          <w:sz w:val="24"/>
          <w:szCs w:val="24"/>
        </w:rPr>
        <w:t>miso de dar</w:t>
      </w:r>
      <w:r w:rsidRPr="004A321D">
        <w:rPr>
          <w:rFonts w:ascii="Arial" w:hAnsi="Arial" w:cs="Arial"/>
          <w:sz w:val="24"/>
          <w:szCs w:val="24"/>
        </w:rPr>
        <w:t xml:space="preserve"> cumplimiento a los objetivos institucionales.</w:t>
      </w:r>
    </w:p>
    <w:p w:rsidR="00145DB5" w:rsidRPr="004A321D" w:rsidRDefault="0052424B" w:rsidP="00432195">
      <w:pPr>
        <w:pStyle w:val="Ttulo1"/>
        <w:numPr>
          <w:ilvl w:val="0"/>
          <w:numId w:val="27"/>
        </w:numPr>
        <w:rPr>
          <w:rFonts w:ascii="Arial" w:hAnsi="Arial" w:cs="Arial"/>
          <w:b/>
          <w:color w:val="002060"/>
          <w:sz w:val="32"/>
          <w:szCs w:val="32"/>
        </w:rPr>
      </w:pPr>
      <w:bookmarkStart w:id="4" w:name="_Toc61950468"/>
      <w:r w:rsidRPr="004A321D">
        <w:rPr>
          <w:rFonts w:ascii="Arial" w:hAnsi="Arial" w:cs="Arial"/>
          <w:b/>
          <w:color w:val="002060"/>
          <w:sz w:val="32"/>
          <w:szCs w:val="32"/>
        </w:rPr>
        <w:lastRenderedPageBreak/>
        <w:t>PENSAMIENTO ESTRATÉGICO</w:t>
      </w:r>
      <w:bookmarkEnd w:id="4"/>
    </w:p>
    <w:p w:rsidR="003C7A90" w:rsidRPr="004A321D" w:rsidRDefault="003C7A90" w:rsidP="00145DB5">
      <w:pPr>
        <w:spacing w:line="360" w:lineRule="auto"/>
        <w:jc w:val="both"/>
        <w:rPr>
          <w:rFonts w:ascii="Arial" w:hAnsi="Arial" w:cs="Arial"/>
          <w:sz w:val="24"/>
          <w:szCs w:val="24"/>
        </w:rPr>
      </w:pPr>
    </w:p>
    <w:p w:rsidR="006F3372" w:rsidRDefault="00ED3F87" w:rsidP="00145DB5">
      <w:pPr>
        <w:spacing w:line="360" w:lineRule="auto"/>
        <w:jc w:val="both"/>
        <w:rPr>
          <w:rFonts w:ascii="Arial" w:hAnsi="Arial" w:cs="Arial"/>
          <w:sz w:val="24"/>
          <w:szCs w:val="24"/>
        </w:rPr>
      </w:pPr>
      <w:r w:rsidRPr="004A321D">
        <w:rPr>
          <w:rFonts w:ascii="Arial" w:hAnsi="Arial" w:cs="Arial"/>
          <w:sz w:val="24"/>
          <w:szCs w:val="24"/>
        </w:rPr>
        <w:t>La Procuraduría para la Defensa de los Derechos Humanos</w:t>
      </w:r>
      <w:r w:rsidR="00547B02" w:rsidRPr="004A321D">
        <w:rPr>
          <w:rFonts w:ascii="Arial" w:hAnsi="Arial" w:cs="Arial"/>
          <w:sz w:val="24"/>
          <w:szCs w:val="24"/>
        </w:rPr>
        <w:t xml:space="preserve"> está inmersa en un proceso de </w:t>
      </w:r>
      <w:r w:rsidR="00D13829" w:rsidRPr="004A321D">
        <w:rPr>
          <w:rFonts w:ascii="Arial" w:hAnsi="Arial" w:cs="Arial"/>
          <w:sz w:val="24"/>
          <w:szCs w:val="24"/>
        </w:rPr>
        <w:t>planificación p</w:t>
      </w:r>
      <w:r w:rsidR="00547B02" w:rsidRPr="004A321D">
        <w:rPr>
          <w:rFonts w:ascii="Arial" w:hAnsi="Arial" w:cs="Arial"/>
          <w:sz w:val="24"/>
          <w:szCs w:val="24"/>
        </w:rPr>
        <w:t xml:space="preserve">or resultados, </w:t>
      </w:r>
      <w:r w:rsidRPr="004A321D">
        <w:rPr>
          <w:rFonts w:ascii="Arial" w:hAnsi="Arial" w:cs="Arial"/>
          <w:sz w:val="24"/>
          <w:szCs w:val="24"/>
        </w:rPr>
        <w:t>participa</w:t>
      </w:r>
      <w:r w:rsidR="0041428F" w:rsidRPr="004A321D">
        <w:rPr>
          <w:rFonts w:ascii="Arial" w:hAnsi="Arial" w:cs="Arial"/>
          <w:sz w:val="24"/>
          <w:szCs w:val="24"/>
        </w:rPr>
        <w:t>tiva</w:t>
      </w:r>
      <w:r w:rsidR="00547B02" w:rsidRPr="004A321D">
        <w:rPr>
          <w:rFonts w:ascii="Arial" w:hAnsi="Arial" w:cs="Arial"/>
          <w:sz w:val="24"/>
          <w:szCs w:val="24"/>
        </w:rPr>
        <w:t>,</w:t>
      </w:r>
      <w:r w:rsidR="0041428F" w:rsidRPr="004A321D">
        <w:rPr>
          <w:rFonts w:ascii="Arial" w:hAnsi="Arial" w:cs="Arial"/>
          <w:sz w:val="24"/>
          <w:szCs w:val="24"/>
        </w:rPr>
        <w:t xml:space="preserve"> </w:t>
      </w:r>
      <w:r w:rsidR="00547B02" w:rsidRPr="004A321D">
        <w:rPr>
          <w:rFonts w:ascii="Arial" w:hAnsi="Arial" w:cs="Arial"/>
          <w:sz w:val="24"/>
          <w:szCs w:val="24"/>
        </w:rPr>
        <w:t>que garantice servicios a la población en coherencia con el mandato, los valores institucionales y un ambiente laboral respetuoso de los derechos humanos.</w:t>
      </w:r>
    </w:p>
    <w:p w:rsidR="0055300C" w:rsidRPr="004A321D" w:rsidRDefault="0041428F" w:rsidP="0055300C">
      <w:pPr>
        <w:spacing w:line="360" w:lineRule="auto"/>
        <w:jc w:val="both"/>
        <w:rPr>
          <w:rFonts w:ascii="Arial" w:hAnsi="Arial" w:cs="Arial"/>
          <w:sz w:val="24"/>
          <w:szCs w:val="24"/>
        </w:rPr>
      </w:pPr>
      <w:r w:rsidRPr="004A321D">
        <w:rPr>
          <w:rFonts w:ascii="Arial" w:hAnsi="Arial" w:cs="Arial"/>
          <w:sz w:val="24"/>
          <w:szCs w:val="24"/>
        </w:rPr>
        <w:t>Según la Carta I</w:t>
      </w:r>
      <w:r w:rsidR="006F6899">
        <w:rPr>
          <w:rFonts w:ascii="Arial" w:hAnsi="Arial" w:cs="Arial"/>
          <w:sz w:val="24"/>
          <w:szCs w:val="24"/>
        </w:rPr>
        <w:t>beroamericana de Calidad en la G</w:t>
      </w:r>
      <w:r w:rsidRPr="004A321D">
        <w:rPr>
          <w:rFonts w:ascii="Arial" w:hAnsi="Arial" w:cs="Arial"/>
          <w:sz w:val="24"/>
          <w:szCs w:val="24"/>
        </w:rPr>
        <w:t>estión Pública</w:t>
      </w:r>
      <w:r w:rsidR="001B6A46">
        <w:rPr>
          <w:rFonts w:ascii="Arial" w:hAnsi="Arial" w:cs="Arial"/>
          <w:sz w:val="24"/>
          <w:szCs w:val="24"/>
        </w:rPr>
        <w:t>,</w:t>
      </w:r>
      <w:r w:rsidRPr="004A321D">
        <w:rPr>
          <w:rFonts w:ascii="Arial" w:hAnsi="Arial" w:cs="Arial"/>
          <w:sz w:val="24"/>
          <w:szCs w:val="24"/>
        </w:rPr>
        <w:t xml:space="preserve"> una gestión pública para resultados se refiere a que: “Todo proceso de gestión pública debe perseguir la creación de valor público, lo que tiene que reflejarse en resultados e impactos, cuantificables, que permitan evaluar el rendimiento en todas sus dimensiones. </w:t>
      </w:r>
    </w:p>
    <w:p w:rsidR="0055300C" w:rsidRPr="004A321D" w:rsidRDefault="0041428F" w:rsidP="0055300C">
      <w:pPr>
        <w:spacing w:line="360" w:lineRule="auto"/>
        <w:jc w:val="both"/>
        <w:rPr>
          <w:rFonts w:ascii="Arial" w:hAnsi="Arial" w:cs="Arial"/>
          <w:sz w:val="24"/>
          <w:szCs w:val="24"/>
        </w:rPr>
      </w:pPr>
      <w:r w:rsidRPr="004A321D">
        <w:rPr>
          <w:rFonts w:ascii="Arial" w:hAnsi="Arial" w:cs="Arial"/>
          <w:sz w:val="24"/>
          <w:szCs w:val="24"/>
        </w:rPr>
        <w:t xml:space="preserve">Para la objetiva determinación de resultados, se requiere analizar la evolución del desempeño y el nivel de alcance de las metas, trazadas con sistemas de información para el seguimiento, evaluación y control rigurosos y oportunos, que fundamenten la toma de decisiones y medidas correctivas. </w:t>
      </w:r>
    </w:p>
    <w:p w:rsidR="0041428F" w:rsidRPr="004A321D" w:rsidRDefault="0055300C" w:rsidP="0055300C">
      <w:pPr>
        <w:spacing w:line="360" w:lineRule="auto"/>
        <w:jc w:val="both"/>
        <w:rPr>
          <w:rFonts w:ascii="Arial" w:hAnsi="Arial" w:cs="Arial"/>
          <w:sz w:val="24"/>
          <w:szCs w:val="24"/>
        </w:rPr>
      </w:pPr>
      <w:r w:rsidRPr="004A321D">
        <w:rPr>
          <w:rFonts w:ascii="Arial" w:hAnsi="Arial" w:cs="Arial"/>
          <w:sz w:val="24"/>
          <w:szCs w:val="24"/>
        </w:rPr>
        <w:t>L</w:t>
      </w:r>
      <w:r w:rsidR="0041428F" w:rsidRPr="004A321D">
        <w:rPr>
          <w:rFonts w:ascii="Arial" w:hAnsi="Arial" w:cs="Arial"/>
          <w:sz w:val="24"/>
          <w:szCs w:val="24"/>
        </w:rPr>
        <w:t xml:space="preserve">a gestión pública para resultados requiere la implementación de sistemas de monitoreo, medición y control que permitan un adecuado control, y la toma de decisiones”. </w:t>
      </w:r>
    </w:p>
    <w:p w:rsidR="004A321D" w:rsidRDefault="006F6899" w:rsidP="00145DB5">
      <w:pPr>
        <w:spacing w:line="360" w:lineRule="auto"/>
        <w:jc w:val="both"/>
        <w:rPr>
          <w:rFonts w:ascii="Arial" w:hAnsi="Arial" w:cs="Arial"/>
          <w:sz w:val="24"/>
          <w:szCs w:val="24"/>
          <w:lang w:val="es-MX"/>
        </w:rPr>
      </w:pPr>
      <w:r>
        <w:rPr>
          <w:rFonts w:ascii="Arial" w:hAnsi="Arial" w:cs="Arial"/>
          <w:sz w:val="24"/>
          <w:szCs w:val="24"/>
          <w:lang w:val="es-MX"/>
        </w:rPr>
        <w:t>El Plan estratégico 20</w:t>
      </w:r>
      <w:r w:rsidR="00F839D6">
        <w:rPr>
          <w:rFonts w:ascii="Arial" w:hAnsi="Arial" w:cs="Arial"/>
          <w:sz w:val="24"/>
          <w:szCs w:val="24"/>
          <w:lang w:val="es-MX"/>
        </w:rPr>
        <w:t>21</w:t>
      </w:r>
      <w:r w:rsidR="0041428F" w:rsidRPr="004A321D">
        <w:rPr>
          <w:rFonts w:ascii="Arial" w:hAnsi="Arial" w:cs="Arial"/>
          <w:sz w:val="24"/>
          <w:szCs w:val="24"/>
          <w:lang w:val="es-MX"/>
        </w:rPr>
        <w:t>-</w:t>
      </w:r>
      <w:r w:rsidRPr="004A321D">
        <w:rPr>
          <w:rFonts w:ascii="Arial" w:hAnsi="Arial" w:cs="Arial"/>
          <w:sz w:val="24"/>
          <w:szCs w:val="24"/>
          <w:lang w:val="es-MX"/>
        </w:rPr>
        <w:t>20</w:t>
      </w:r>
      <w:r>
        <w:rPr>
          <w:rFonts w:ascii="Arial" w:hAnsi="Arial" w:cs="Arial"/>
          <w:sz w:val="24"/>
          <w:szCs w:val="24"/>
          <w:lang w:val="es-MX"/>
        </w:rPr>
        <w:t>2</w:t>
      </w:r>
      <w:r w:rsidR="00F839D6">
        <w:rPr>
          <w:rFonts w:ascii="Arial" w:hAnsi="Arial" w:cs="Arial"/>
          <w:sz w:val="24"/>
          <w:szCs w:val="24"/>
          <w:lang w:val="es-MX"/>
        </w:rPr>
        <w:t>3</w:t>
      </w:r>
      <w:r w:rsidRPr="004A321D">
        <w:rPr>
          <w:rFonts w:ascii="Arial" w:hAnsi="Arial" w:cs="Arial"/>
          <w:sz w:val="24"/>
          <w:szCs w:val="24"/>
          <w:lang w:val="es-MX"/>
        </w:rPr>
        <w:t xml:space="preserve"> de</w:t>
      </w:r>
      <w:r w:rsidR="0041428F" w:rsidRPr="004A321D">
        <w:rPr>
          <w:rFonts w:ascii="Arial" w:hAnsi="Arial" w:cs="Arial"/>
          <w:sz w:val="24"/>
          <w:szCs w:val="24"/>
          <w:lang w:val="es-MX"/>
        </w:rPr>
        <w:t xml:space="preserve"> la PDDH establece la misión, visión, </w:t>
      </w:r>
      <w:r w:rsidRPr="004A321D">
        <w:rPr>
          <w:rFonts w:ascii="Arial" w:hAnsi="Arial" w:cs="Arial"/>
          <w:sz w:val="24"/>
          <w:szCs w:val="24"/>
          <w:lang w:val="es-MX"/>
        </w:rPr>
        <w:t>valores, ejes</w:t>
      </w:r>
      <w:r w:rsidR="0041428F" w:rsidRPr="004A321D">
        <w:rPr>
          <w:rFonts w:ascii="Arial" w:hAnsi="Arial" w:cs="Arial"/>
          <w:sz w:val="24"/>
          <w:szCs w:val="24"/>
          <w:lang w:val="es-MX"/>
        </w:rPr>
        <w:t xml:space="preserve"> y objetivos estratégicos siguientes:</w:t>
      </w:r>
    </w:p>
    <w:bookmarkStart w:id="5" w:name="_Toc61950469"/>
    <w:p w:rsidR="006F6899" w:rsidRDefault="000F6408" w:rsidP="000A5F1C">
      <w:pPr>
        <w:pStyle w:val="Ttulo2"/>
        <w:rPr>
          <w:noProof/>
        </w:rPr>
      </w:pPr>
      <w:r w:rsidRPr="003A34FE">
        <w:rPr>
          <w:noProof/>
        </w:rPr>
        <w:lastRenderedPageBreak/>
        <mc:AlternateContent>
          <mc:Choice Requires="wpg">
            <w:drawing>
              <wp:anchor distT="0" distB="0" distL="114300" distR="114300" simplePos="0" relativeHeight="252080640" behindDoc="1" locked="0" layoutInCell="1" allowOverlap="1" wp14:anchorId="0D840769" wp14:editId="1D1CEEDC">
                <wp:simplePos x="0" y="0"/>
                <wp:positionH relativeFrom="margin">
                  <wp:posOffset>-1270</wp:posOffset>
                </wp:positionH>
                <wp:positionV relativeFrom="paragraph">
                  <wp:posOffset>0</wp:posOffset>
                </wp:positionV>
                <wp:extent cx="6313170" cy="7651115"/>
                <wp:effectExtent l="0" t="0" r="30480" b="26035"/>
                <wp:wrapThrough wrapText="bothSides">
                  <wp:wrapPolygon edited="0">
                    <wp:start x="0" y="0"/>
                    <wp:lineTo x="0" y="21512"/>
                    <wp:lineTo x="65" y="21620"/>
                    <wp:lineTo x="21313" y="21620"/>
                    <wp:lineTo x="21574" y="21512"/>
                    <wp:lineTo x="21639" y="21082"/>
                    <wp:lineTo x="21639" y="161"/>
                    <wp:lineTo x="21574" y="0"/>
                    <wp:lineTo x="0" y="0"/>
                  </wp:wrapPolygon>
                </wp:wrapThrough>
                <wp:docPr id="5" name="7 Grupo"/>
                <wp:cNvGraphicFramePr/>
                <a:graphic xmlns:a="http://schemas.openxmlformats.org/drawingml/2006/main">
                  <a:graphicData uri="http://schemas.microsoft.com/office/word/2010/wordprocessingGroup">
                    <wpg:wgp>
                      <wpg:cNvGrpSpPr/>
                      <wpg:grpSpPr>
                        <a:xfrm>
                          <a:off x="0" y="0"/>
                          <a:ext cx="6313170" cy="7651115"/>
                          <a:chOff x="0" y="0"/>
                          <a:chExt cx="6337410" cy="8242141"/>
                        </a:xfrm>
                      </wpg:grpSpPr>
                      <wps:wsp>
                        <wps:cNvPr id="21" name="AutoShape 235"/>
                        <wps:cNvSpPr>
                          <a:spLocks noChangeArrowheads="1"/>
                        </wps:cNvSpPr>
                        <wps:spPr bwMode="auto">
                          <a:xfrm>
                            <a:off x="0" y="626989"/>
                            <a:ext cx="326390" cy="1031479"/>
                          </a:xfrm>
                          <a:prstGeom prst="roundRect">
                            <a:avLst>
                              <a:gd name="adj" fmla="val 16667"/>
                            </a:avLst>
                          </a:prstGeom>
                          <a:solidFill>
                            <a:schemeClr val="tx2">
                              <a:lumMod val="20000"/>
                              <a:lumOff val="80000"/>
                            </a:schemeClr>
                          </a:solidFill>
                          <a:ln w="12700">
                            <a:solidFill>
                              <a:schemeClr val="tx2">
                                <a:lumMod val="40000"/>
                                <a:lumOff val="60000"/>
                              </a:schemeClr>
                            </a:solidFill>
                            <a:round/>
                            <a:headEnd/>
                            <a:tailEnd/>
                          </a:ln>
                          <a:effectLst>
                            <a:outerShdw dist="28398" dir="3806097" algn="ctr" rotWithShape="0">
                              <a:srgbClr val="4E6128"/>
                            </a:outerShdw>
                          </a:effectLst>
                        </wps:spPr>
                        <wps:txbx>
                          <w:txbxContent>
                            <w:p w:rsidR="00B846AD" w:rsidRDefault="00B846AD" w:rsidP="000F6408">
                              <w:pPr>
                                <w:spacing w:after="0" w:line="240" w:lineRule="auto"/>
                                <w:jc w:val="center"/>
                                <w:rPr>
                                  <w:rFonts w:cs="Arial"/>
                                  <w:b/>
                                  <w:color w:val="002060"/>
                                  <w:sz w:val="16"/>
                                  <w:lang w:val="es-MX"/>
                                </w:rPr>
                              </w:pPr>
                              <w:r w:rsidRPr="00A904FF">
                                <w:rPr>
                                  <w:rFonts w:cs="Arial"/>
                                  <w:b/>
                                  <w:color w:val="002060"/>
                                  <w:sz w:val="16"/>
                                  <w:lang w:val="es-MX"/>
                                </w:rPr>
                                <w:t>MI</w:t>
                              </w:r>
                              <w:r>
                                <w:rPr>
                                  <w:rFonts w:cs="Arial"/>
                                  <w:b/>
                                  <w:color w:val="002060"/>
                                  <w:sz w:val="16"/>
                                  <w:lang w:val="es-MX"/>
                                </w:rPr>
                                <w:t xml:space="preserve"> </w:t>
                              </w:r>
                              <w:r w:rsidRPr="00A904FF">
                                <w:rPr>
                                  <w:rFonts w:cs="Arial"/>
                                  <w:b/>
                                  <w:color w:val="002060"/>
                                  <w:sz w:val="16"/>
                                  <w:lang w:val="es-MX"/>
                                </w:rPr>
                                <w:t>S</w:t>
                              </w:r>
                              <w:r>
                                <w:rPr>
                                  <w:rFonts w:cs="Arial"/>
                                  <w:b/>
                                  <w:color w:val="002060"/>
                                  <w:sz w:val="16"/>
                                  <w:lang w:val="es-MX"/>
                                </w:rPr>
                                <w:t xml:space="preserve"> </w:t>
                              </w:r>
                              <w:r w:rsidRPr="00A904FF">
                                <w:rPr>
                                  <w:rFonts w:cs="Arial"/>
                                  <w:b/>
                                  <w:color w:val="002060"/>
                                  <w:sz w:val="16"/>
                                  <w:lang w:val="es-MX"/>
                                </w:rPr>
                                <w:t>I</w:t>
                              </w:r>
                            </w:p>
                            <w:p w:rsidR="00B846AD" w:rsidRPr="00A904FF" w:rsidRDefault="00B846AD" w:rsidP="000F6408">
                              <w:pPr>
                                <w:spacing w:after="0" w:line="240" w:lineRule="auto"/>
                                <w:jc w:val="center"/>
                                <w:rPr>
                                  <w:rFonts w:cs="Arial"/>
                                  <w:b/>
                                  <w:color w:val="002060"/>
                                  <w:sz w:val="16"/>
                                  <w:lang w:val="es-MX"/>
                                </w:rPr>
                              </w:pPr>
                              <w:r>
                                <w:rPr>
                                  <w:rFonts w:cs="Arial"/>
                                  <w:b/>
                                  <w:color w:val="002060"/>
                                  <w:sz w:val="16"/>
                                  <w:lang w:val="es-MX"/>
                                </w:rPr>
                                <w:t>Ó</w:t>
                              </w:r>
                              <w:r w:rsidRPr="00A904FF">
                                <w:rPr>
                                  <w:rFonts w:cs="Arial"/>
                                  <w:b/>
                                  <w:color w:val="002060"/>
                                  <w:sz w:val="16"/>
                                  <w:lang w:val="es-MX"/>
                                </w:rPr>
                                <w:t>N</w:t>
                              </w:r>
                            </w:p>
                          </w:txbxContent>
                        </wps:txbx>
                        <wps:bodyPr rot="0" vert="horz" wrap="square" lIns="91440" tIns="45720" rIns="91440" bIns="45720" anchor="t" anchorCtr="0" upright="1">
                          <a:noAutofit/>
                        </wps:bodyPr>
                      </wps:wsp>
                      <wps:wsp>
                        <wps:cNvPr id="56" name="AutoShape 237"/>
                        <wps:cNvSpPr>
                          <a:spLocks noChangeArrowheads="1"/>
                        </wps:cNvSpPr>
                        <wps:spPr bwMode="auto">
                          <a:xfrm>
                            <a:off x="0" y="1734207"/>
                            <a:ext cx="293370" cy="1003300"/>
                          </a:xfrm>
                          <a:prstGeom prst="roundRect">
                            <a:avLst>
                              <a:gd name="adj" fmla="val 16667"/>
                            </a:avLst>
                          </a:prstGeom>
                          <a:solidFill>
                            <a:schemeClr val="tx2">
                              <a:lumMod val="20000"/>
                              <a:lumOff val="80000"/>
                            </a:schemeClr>
                          </a:solidFill>
                          <a:ln w="12700">
                            <a:solidFill>
                              <a:schemeClr val="tx2">
                                <a:lumMod val="40000"/>
                                <a:lumOff val="60000"/>
                              </a:schemeClr>
                            </a:solidFill>
                            <a:round/>
                            <a:headEnd/>
                            <a:tailEnd/>
                          </a:ln>
                          <a:effectLst>
                            <a:outerShdw dist="28398" dir="3806097" algn="ctr" rotWithShape="0">
                              <a:srgbClr val="4E6128"/>
                            </a:outerShdw>
                          </a:effectLst>
                        </wps:spPr>
                        <wps:txbx>
                          <w:txbxContent>
                            <w:p w:rsidR="00B846AD" w:rsidRPr="00A904FF" w:rsidRDefault="00B846AD" w:rsidP="000F6408">
                              <w:pPr>
                                <w:spacing w:after="0" w:line="240" w:lineRule="auto"/>
                                <w:jc w:val="center"/>
                                <w:rPr>
                                  <w:rFonts w:cs="Arial"/>
                                  <w:b/>
                                  <w:color w:val="002060"/>
                                  <w:sz w:val="16"/>
                                  <w:lang w:val="es-MX"/>
                                </w:rPr>
                              </w:pPr>
                              <w:r w:rsidRPr="00A904FF">
                                <w:rPr>
                                  <w:rFonts w:cs="Arial"/>
                                  <w:b/>
                                  <w:color w:val="002060"/>
                                  <w:sz w:val="16"/>
                                  <w:lang w:val="es-MX"/>
                                </w:rPr>
                                <w:t>VISI</w:t>
                              </w:r>
                              <w:r>
                                <w:rPr>
                                  <w:rFonts w:cs="Arial"/>
                                  <w:b/>
                                  <w:color w:val="002060"/>
                                  <w:sz w:val="16"/>
                                  <w:lang w:val="es-MX"/>
                                </w:rPr>
                                <w:t>Ó</w:t>
                              </w:r>
                              <w:r w:rsidRPr="00A904FF">
                                <w:rPr>
                                  <w:rFonts w:cs="Arial"/>
                                  <w:b/>
                                  <w:color w:val="002060"/>
                                  <w:sz w:val="16"/>
                                  <w:lang w:val="es-MX"/>
                                </w:rPr>
                                <w:t>N</w:t>
                              </w:r>
                            </w:p>
                          </w:txbxContent>
                        </wps:txbx>
                        <wps:bodyPr rot="0" vert="horz" wrap="square" lIns="91440" tIns="45720" rIns="91440" bIns="45720" anchor="t" anchorCtr="0" upright="1">
                          <a:noAutofit/>
                        </wps:bodyPr>
                      </wps:wsp>
                      <wps:wsp>
                        <wps:cNvPr id="59" name="AutoShape 238"/>
                        <wps:cNvSpPr>
                          <a:spLocks noChangeArrowheads="1"/>
                        </wps:cNvSpPr>
                        <wps:spPr bwMode="auto">
                          <a:xfrm>
                            <a:off x="457200" y="1809403"/>
                            <a:ext cx="5876925" cy="908707"/>
                          </a:xfrm>
                          <a:prstGeom prst="flowChartAlternateProcess">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60" name="AutoShape 239"/>
                        <wps:cNvSpPr>
                          <a:spLocks noChangeArrowheads="1"/>
                        </wps:cNvSpPr>
                        <wps:spPr bwMode="auto">
                          <a:xfrm>
                            <a:off x="457200" y="599089"/>
                            <a:ext cx="5876925" cy="1149985"/>
                          </a:xfrm>
                          <a:prstGeom prst="flowChartAlternateProcess">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62" name="Text Box 242"/>
                        <wps:cNvSpPr txBox="1">
                          <a:spLocks noChangeArrowheads="1"/>
                        </wps:cNvSpPr>
                        <wps:spPr bwMode="auto">
                          <a:xfrm>
                            <a:off x="551793" y="1884598"/>
                            <a:ext cx="5629275" cy="754402"/>
                          </a:xfrm>
                          <a:prstGeom prst="rect">
                            <a:avLst/>
                          </a:prstGeom>
                          <a:solidFill>
                            <a:schemeClr val="accent1">
                              <a:lumMod val="20000"/>
                              <a:lumOff val="80000"/>
                            </a:schemeClr>
                          </a:solidFill>
                          <a:ln w="12700">
                            <a:solidFill>
                              <a:schemeClr val="tx2">
                                <a:lumMod val="40000"/>
                                <a:lumOff val="60000"/>
                              </a:schemeClr>
                            </a:solidFill>
                            <a:miter lim="800000"/>
                            <a:headEnd/>
                            <a:tailEnd/>
                          </a:ln>
                          <a:effectLst>
                            <a:outerShdw dist="28398" dir="3806097" algn="ctr" rotWithShape="0">
                              <a:srgbClr val="4E6128">
                                <a:alpha val="50000"/>
                              </a:srgbClr>
                            </a:outerShdw>
                          </a:effectLst>
                        </wps:spPr>
                        <wps:txbx>
                          <w:txbxContent>
                            <w:p w:rsidR="00B846AD" w:rsidRPr="00A806D6" w:rsidRDefault="00B846AD" w:rsidP="00F839D6">
                              <w:pPr>
                                <w:spacing w:line="360" w:lineRule="auto"/>
                                <w:jc w:val="both"/>
                                <w:rPr>
                                  <w:rFonts w:cs="Arial"/>
                                  <w:sz w:val="20"/>
                                </w:rPr>
                              </w:pPr>
                              <w:r w:rsidRPr="00A806D6">
                                <w:rPr>
                                  <w:rFonts w:cs="Arial"/>
                                  <w:sz w:val="20"/>
                                </w:rPr>
                                <w:t>“Consolidarse como la institución del Estado que vela por que la población goce plenamente de los derechos humanos, fortaleciendo con ello el nivel de vida y las condiciones para su desarrollo</w:t>
                              </w:r>
                              <w:r w:rsidRPr="00A806D6">
                                <w:rPr>
                                  <w:rFonts w:cs="Arial"/>
                                  <w:sz w:val="20"/>
                                  <w:lang w:val="es-ES"/>
                                </w:rPr>
                                <w:t>.”</w:t>
                              </w:r>
                            </w:p>
                            <w:p w:rsidR="00B846AD" w:rsidRPr="00621832" w:rsidRDefault="00B846AD" w:rsidP="00F839D6">
                              <w:pPr>
                                <w:tabs>
                                  <w:tab w:val="left" w:pos="7425"/>
                                </w:tabs>
                                <w:rPr>
                                  <w:b/>
                                  <w:sz w:val="16"/>
                                  <w:szCs w:val="16"/>
                                </w:rPr>
                              </w:pPr>
                            </w:p>
                          </w:txbxContent>
                        </wps:txbx>
                        <wps:bodyPr rot="0" vert="horz" wrap="square" lIns="91440" tIns="45720" rIns="91440" bIns="45720" anchor="t" anchorCtr="0" upright="1">
                          <a:noAutofit/>
                        </wps:bodyPr>
                      </wps:wsp>
                      <wps:wsp>
                        <wps:cNvPr id="452" name="Text Box 243"/>
                        <wps:cNvSpPr txBox="1">
                          <a:spLocks noChangeArrowheads="1"/>
                        </wps:cNvSpPr>
                        <wps:spPr bwMode="auto">
                          <a:xfrm>
                            <a:off x="551793" y="671794"/>
                            <a:ext cx="5629275" cy="975331"/>
                          </a:xfrm>
                          <a:prstGeom prst="rect">
                            <a:avLst/>
                          </a:prstGeom>
                          <a:solidFill>
                            <a:schemeClr val="accent1">
                              <a:lumMod val="20000"/>
                              <a:lumOff val="80000"/>
                            </a:schemeClr>
                          </a:solidFill>
                          <a:ln w="12700">
                            <a:solidFill>
                              <a:schemeClr val="tx2">
                                <a:lumMod val="40000"/>
                                <a:lumOff val="60000"/>
                              </a:schemeClr>
                            </a:solidFill>
                            <a:miter lim="800000"/>
                            <a:headEnd/>
                            <a:tailEnd/>
                          </a:ln>
                          <a:effectLst>
                            <a:outerShdw dist="28398" dir="3806097" algn="ctr" rotWithShape="0">
                              <a:srgbClr val="4E6128">
                                <a:alpha val="50000"/>
                              </a:srgbClr>
                            </a:outerShdw>
                          </a:effectLst>
                        </wps:spPr>
                        <wps:txbx>
                          <w:txbxContent>
                            <w:p w:rsidR="00B846AD" w:rsidRPr="00A806D6" w:rsidRDefault="00B846AD" w:rsidP="00F839D6">
                              <w:pPr>
                                <w:spacing w:line="360" w:lineRule="auto"/>
                                <w:jc w:val="both"/>
                                <w:rPr>
                                  <w:rFonts w:cs="Arial"/>
                                  <w:sz w:val="20"/>
                                </w:rPr>
                              </w:pPr>
                              <w:r w:rsidRPr="00A806D6">
                                <w:rPr>
                                  <w:rFonts w:cs="Arial"/>
                                  <w:sz w:val="20"/>
                                </w:rPr>
                                <w:t>“Ejercer el Mandato Constitucional de velar por el respeto y garantía</w:t>
                              </w:r>
                              <w:r w:rsidRPr="00A806D6">
                                <w:rPr>
                                  <w:rFonts w:cs="Arial"/>
                                  <w:sz w:val="6"/>
                                </w:rPr>
                                <w:t xml:space="preserve"> </w:t>
                              </w:r>
                              <w:r w:rsidRPr="00A806D6">
                                <w:rPr>
                                  <w:rFonts w:cs="Arial"/>
                                  <w:sz w:val="20"/>
                                </w:rPr>
                                <w:t>de los Derechos Humanos, supervisando la actuación de la Administración Pública frente a las personas mediante acciones de protección, promoción y educación, contribuyendo con el Estado de Derecho</w:t>
                              </w:r>
                              <w:r>
                                <w:rPr>
                                  <w:rFonts w:cs="Arial"/>
                                  <w:sz w:val="20"/>
                                </w:rPr>
                                <w:t>.</w:t>
                              </w:r>
                              <w:r w:rsidRPr="00A806D6">
                                <w:rPr>
                                  <w:rFonts w:cs="Arial"/>
                                  <w:sz w:val="20"/>
                                </w:rPr>
                                <w:t>”</w:t>
                              </w:r>
                            </w:p>
                            <w:p w:rsidR="00B846AD" w:rsidRPr="00B9525D" w:rsidRDefault="00B846AD" w:rsidP="00F839D6">
                              <w:pPr>
                                <w:tabs>
                                  <w:tab w:val="left" w:pos="7425"/>
                                </w:tabs>
                                <w:rPr>
                                  <w:sz w:val="14"/>
                                  <w:szCs w:val="14"/>
                                </w:rPr>
                              </w:pPr>
                            </w:p>
                            <w:p w:rsidR="00B846AD" w:rsidRPr="00D24279" w:rsidRDefault="00B846AD" w:rsidP="00F839D6">
                              <w:pPr>
                                <w:rPr>
                                  <w:szCs w:val="10"/>
                                </w:rPr>
                              </w:pPr>
                            </w:p>
                          </w:txbxContent>
                        </wps:txbx>
                        <wps:bodyPr rot="0" vert="horz" wrap="square" lIns="91440" tIns="45720" rIns="91440" bIns="45720" anchor="t" anchorCtr="0" upright="1">
                          <a:noAutofit/>
                        </wps:bodyPr>
                      </wps:wsp>
                      <wps:wsp>
                        <wps:cNvPr id="466" name="AutoShape 248"/>
                        <wps:cNvSpPr>
                          <a:spLocks noChangeArrowheads="1"/>
                        </wps:cNvSpPr>
                        <wps:spPr bwMode="auto">
                          <a:xfrm>
                            <a:off x="0" y="0"/>
                            <a:ext cx="6334125" cy="518795"/>
                          </a:xfrm>
                          <a:prstGeom prst="flowChartAlternateProcess">
                            <a:avLst/>
                          </a:prstGeom>
                          <a:solidFill>
                            <a:schemeClr val="tx2">
                              <a:lumMod val="60000"/>
                              <a:lumOff val="40000"/>
                            </a:schemeClr>
                          </a:solidFill>
                          <a:ln w="3175">
                            <a:solidFill>
                              <a:schemeClr val="tx1"/>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474" name="Text Box 249"/>
                        <wps:cNvSpPr txBox="1">
                          <a:spLocks noChangeArrowheads="1"/>
                        </wps:cNvSpPr>
                        <wps:spPr bwMode="auto">
                          <a:xfrm>
                            <a:off x="1277007" y="110358"/>
                            <a:ext cx="3856990" cy="283210"/>
                          </a:xfrm>
                          <a:prstGeom prst="rect">
                            <a:avLst/>
                          </a:prstGeom>
                          <a:solidFill>
                            <a:schemeClr val="accent1">
                              <a:lumMod val="20000"/>
                              <a:lumOff val="80000"/>
                            </a:schemeClr>
                          </a:solidFill>
                          <a:ln w="9525">
                            <a:solidFill>
                              <a:srgbClr val="FFFFFF"/>
                            </a:solidFill>
                            <a:miter lim="800000"/>
                            <a:headEnd/>
                            <a:tailEnd/>
                          </a:ln>
                          <a:effectLst>
                            <a:outerShdw blurRad="50800" dist="38100" dir="5400000" algn="t" rotWithShape="0">
                              <a:prstClr val="black">
                                <a:alpha val="40000"/>
                              </a:prstClr>
                            </a:outerShdw>
                          </a:effectLst>
                        </wps:spPr>
                        <wps:txbx>
                          <w:txbxContent>
                            <w:p w:rsidR="00B846AD" w:rsidRPr="00754ECC" w:rsidRDefault="00B846AD" w:rsidP="00F839D6">
                              <w:pPr>
                                <w:jc w:val="center"/>
                                <w:rPr>
                                  <w:rFonts w:cs="Arial"/>
                                  <w:b/>
                                  <w:color w:val="002060"/>
                                  <w:sz w:val="20"/>
                                  <w:szCs w:val="20"/>
                                  <w:lang w:val="es-MX"/>
                                </w:rPr>
                              </w:pPr>
                              <w:r w:rsidRPr="00754ECC">
                                <w:rPr>
                                  <w:rFonts w:cs="Arial"/>
                                  <w:b/>
                                  <w:color w:val="002060"/>
                                  <w:sz w:val="20"/>
                                  <w:szCs w:val="20"/>
                                  <w:lang w:val="es-MX"/>
                                </w:rPr>
                                <w:t>Mapa Estratégico PDDH 20</w:t>
                              </w:r>
                              <w:r>
                                <w:rPr>
                                  <w:rFonts w:cs="Arial"/>
                                  <w:b/>
                                  <w:color w:val="002060"/>
                                  <w:sz w:val="20"/>
                                  <w:szCs w:val="20"/>
                                  <w:lang w:val="es-MX"/>
                                </w:rPr>
                                <w:t>21</w:t>
                              </w:r>
                              <w:r w:rsidRPr="00754ECC">
                                <w:rPr>
                                  <w:rFonts w:cs="Arial"/>
                                  <w:b/>
                                  <w:color w:val="002060"/>
                                  <w:sz w:val="20"/>
                                  <w:szCs w:val="20"/>
                                  <w:lang w:val="es-MX"/>
                                </w:rPr>
                                <w:t>-20</w:t>
                              </w:r>
                              <w:r>
                                <w:rPr>
                                  <w:rFonts w:cs="Arial"/>
                                  <w:b/>
                                  <w:color w:val="002060"/>
                                  <w:sz w:val="20"/>
                                  <w:szCs w:val="20"/>
                                  <w:lang w:val="es-MX"/>
                                </w:rPr>
                                <w:t>23</w:t>
                              </w:r>
                            </w:p>
                            <w:p w:rsidR="00B846AD" w:rsidRDefault="00B846AD" w:rsidP="00F839D6"/>
                          </w:txbxContent>
                        </wps:txbx>
                        <wps:bodyPr rot="0" vert="horz" wrap="square" lIns="91440" tIns="45720" rIns="91440" bIns="45720" anchor="t" anchorCtr="0" upright="1">
                          <a:noAutofit/>
                        </wps:bodyPr>
                      </wps:wsp>
                      <wps:wsp>
                        <wps:cNvPr id="476" name="AutoShape 258"/>
                        <wps:cNvSpPr>
                          <a:spLocks noChangeArrowheads="1"/>
                        </wps:cNvSpPr>
                        <wps:spPr bwMode="auto">
                          <a:xfrm>
                            <a:off x="0" y="2837793"/>
                            <a:ext cx="332105" cy="1162050"/>
                          </a:xfrm>
                          <a:prstGeom prst="roundRect">
                            <a:avLst>
                              <a:gd name="adj" fmla="val 16667"/>
                            </a:avLst>
                          </a:prstGeom>
                          <a:solidFill>
                            <a:schemeClr val="tx2">
                              <a:lumMod val="20000"/>
                              <a:lumOff val="80000"/>
                            </a:schemeClr>
                          </a:solidFill>
                          <a:ln w="12700">
                            <a:solidFill>
                              <a:schemeClr val="tx2">
                                <a:lumMod val="40000"/>
                                <a:lumOff val="60000"/>
                              </a:schemeClr>
                            </a:solidFill>
                            <a:round/>
                            <a:headEnd/>
                            <a:tailEnd/>
                          </a:ln>
                          <a:effectLst>
                            <a:outerShdw dist="28398" dir="3806097" algn="ctr" rotWithShape="0">
                              <a:srgbClr val="4E6128"/>
                            </a:outerShdw>
                          </a:effectLst>
                        </wps:spPr>
                        <wps:txbx>
                          <w:txbxContent>
                            <w:p w:rsidR="00B846AD" w:rsidRDefault="00B846AD" w:rsidP="000F6408">
                              <w:pPr>
                                <w:spacing w:after="0" w:line="240" w:lineRule="auto"/>
                                <w:jc w:val="center"/>
                                <w:rPr>
                                  <w:rFonts w:cs="Arial"/>
                                  <w:b/>
                                  <w:color w:val="002060"/>
                                  <w:sz w:val="16"/>
                                  <w:lang w:val="es-MX"/>
                                </w:rPr>
                              </w:pPr>
                              <w:r w:rsidRPr="00A904FF">
                                <w:rPr>
                                  <w:rFonts w:cs="Arial"/>
                                  <w:b/>
                                  <w:color w:val="002060"/>
                                  <w:sz w:val="16"/>
                                  <w:lang w:val="es-MX"/>
                                </w:rPr>
                                <w:t>VALORE</w:t>
                              </w:r>
                            </w:p>
                            <w:p w:rsidR="00B846AD" w:rsidRPr="00A904FF" w:rsidRDefault="00B846AD" w:rsidP="000F6408">
                              <w:pPr>
                                <w:spacing w:after="0" w:line="240" w:lineRule="auto"/>
                                <w:jc w:val="center"/>
                                <w:rPr>
                                  <w:rFonts w:cs="Arial"/>
                                  <w:b/>
                                  <w:color w:val="002060"/>
                                  <w:sz w:val="16"/>
                                  <w:lang w:val="es-MX"/>
                                </w:rPr>
                              </w:pPr>
                              <w:r w:rsidRPr="00A904FF">
                                <w:rPr>
                                  <w:rFonts w:cs="Arial"/>
                                  <w:b/>
                                  <w:color w:val="002060"/>
                                  <w:sz w:val="16"/>
                                  <w:lang w:val="es-MX"/>
                                </w:rPr>
                                <w:t>S</w:t>
                              </w:r>
                            </w:p>
                          </w:txbxContent>
                        </wps:txbx>
                        <wps:bodyPr rot="0" vert="horz" wrap="square" lIns="91440" tIns="45720" rIns="91440" bIns="45720" anchor="t" anchorCtr="0" upright="1">
                          <a:noAutofit/>
                        </wps:bodyPr>
                      </wps:wsp>
                      <wps:wsp>
                        <wps:cNvPr id="478" name="AutoShape 238"/>
                        <wps:cNvSpPr>
                          <a:spLocks noChangeArrowheads="1"/>
                        </wps:cNvSpPr>
                        <wps:spPr bwMode="auto">
                          <a:xfrm>
                            <a:off x="441435" y="2774731"/>
                            <a:ext cx="5895975" cy="1323975"/>
                          </a:xfrm>
                          <a:prstGeom prst="flowChartAlternateProcess">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481" name="Text Box 242"/>
                        <wps:cNvSpPr txBox="1">
                          <a:spLocks noChangeArrowheads="1"/>
                        </wps:cNvSpPr>
                        <wps:spPr bwMode="auto">
                          <a:xfrm>
                            <a:off x="573399" y="2823521"/>
                            <a:ext cx="5629275" cy="1207954"/>
                          </a:xfrm>
                          <a:prstGeom prst="rect">
                            <a:avLst/>
                          </a:prstGeom>
                          <a:solidFill>
                            <a:schemeClr val="accent1">
                              <a:lumMod val="20000"/>
                              <a:lumOff val="80000"/>
                            </a:schemeClr>
                          </a:solidFill>
                          <a:ln w="12700">
                            <a:solidFill>
                              <a:schemeClr val="tx2">
                                <a:lumMod val="40000"/>
                                <a:lumOff val="60000"/>
                              </a:schemeClr>
                            </a:solidFill>
                            <a:miter lim="800000"/>
                            <a:headEnd/>
                            <a:tailEnd/>
                          </a:ln>
                          <a:effectLst>
                            <a:outerShdw dist="28398" dir="3806097" algn="ctr" rotWithShape="0">
                              <a:srgbClr val="4E6128">
                                <a:alpha val="50000"/>
                              </a:srgbClr>
                            </a:outerShdw>
                          </a:effectLst>
                        </wps:spPr>
                        <wps:txbx>
                          <w:txbxContent>
                            <w:p w:rsidR="00B846AD" w:rsidRPr="005970EC" w:rsidRDefault="00B846AD" w:rsidP="00F839D6">
                              <w:pPr>
                                <w:pStyle w:val="Sinespaciado"/>
                                <w:spacing w:after="60"/>
                                <w:rPr>
                                  <w:rFonts w:cs="Arial"/>
                                  <w:sz w:val="18"/>
                                </w:rPr>
                              </w:pPr>
                              <w:r w:rsidRPr="005970EC">
                                <w:rPr>
                                  <w:rFonts w:cs="Arial"/>
                                  <w:sz w:val="18"/>
                                  <w:lang w:val="es-ES"/>
                                </w:rPr>
                                <w:t>DIGNIDAD HUMANA: Respeto y buen trato que tiene derecho toda persona.</w:t>
                              </w:r>
                            </w:p>
                            <w:p w:rsidR="00B846AD" w:rsidRPr="005970EC" w:rsidRDefault="00B846AD" w:rsidP="00F839D6">
                              <w:pPr>
                                <w:pStyle w:val="Sinespaciado"/>
                                <w:spacing w:after="60"/>
                                <w:rPr>
                                  <w:rFonts w:cs="Arial"/>
                                  <w:sz w:val="18"/>
                                </w:rPr>
                              </w:pPr>
                              <w:r w:rsidRPr="005970EC">
                                <w:rPr>
                                  <w:rFonts w:cs="Arial"/>
                                  <w:sz w:val="18"/>
                                  <w:lang w:val="es-ES"/>
                                </w:rPr>
                                <w:t xml:space="preserve">JUSTICIA: </w:t>
                              </w:r>
                              <w:r w:rsidRPr="005970EC">
                                <w:rPr>
                                  <w:rFonts w:cs="Arial"/>
                                  <w:sz w:val="18"/>
                                </w:rPr>
                                <w:t xml:space="preserve">Igualdad y </w:t>
                              </w:r>
                              <w:r>
                                <w:rPr>
                                  <w:rFonts w:cs="Arial"/>
                                  <w:sz w:val="18"/>
                                </w:rPr>
                                <w:t>equidad sin discriminar a nadie y ejerciendo el derecho a ejercer derechos.</w:t>
                              </w:r>
                            </w:p>
                            <w:p w:rsidR="00B846AD" w:rsidRPr="005970EC" w:rsidRDefault="00B846AD" w:rsidP="00F839D6">
                              <w:pPr>
                                <w:pStyle w:val="Sinespaciado"/>
                                <w:spacing w:after="60"/>
                                <w:rPr>
                                  <w:rFonts w:cs="Arial"/>
                                  <w:sz w:val="18"/>
                                  <w:lang w:val="es-ES"/>
                                </w:rPr>
                              </w:pPr>
                              <w:r w:rsidRPr="005970EC">
                                <w:rPr>
                                  <w:rFonts w:cs="Arial"/>
                                  <w:sz w:val="18"/>
                                  <w:lang w:val="es-ES"/>
                                </w:rPr>
                                <w:t xml:space="preserve">SOLIDARIDAD: Colaboración mutua y prestarse apoyo. </w:t>
                              </w:r>
                            </w:p>
                            <w:p w:rsidR="00B846AD" w:rsidRPr="005970EC" w:rsidRDefault="00B846AD" w:rsidP="00F839D6">
                              <w:pPr>
                                <w:pStyle w:val="Sinespaciado"/>
                                <w:spacing w:after="60"/>
                                <w:rPr>
                                  <w:rFonts w:cs="Arial"/>
                                  <w:sz w:val="18"/>
                                  <w:lang w:val="es-ES"/>
                                </w:rPr>
                              </w:pPr>
                              <w:r w:rsidRPr="005970EC">
                                <w:rPr>
                                  <w:rFonts w:cs="Arial"/>
                                  <w:sz w:val="18"/>
                                  <w:lang w:val="es-ES"/>
                                </w:rPr>
                                <w:t>INTEGRIDAD: Actuar con verdad, honestidad y transparencia.</w:t>
                              </w:r>
                            </w:p>
                            <w:p w:rsidR="00B846AD" w:rsidRPr="005970EC" w:rsidRDefault="00B846AD" w:rsidP="00F839D6">
                              <w:pPr>
                                <w:pStyle w:val="Sinespaciado"/>
                                <w:spacing w:after="60" w:line="240" w:lineRule="atLeast"/>
                                <w:rPr>
                                  <w:rFonts w:cs="Arial"/>
                                  <w:sz w:val="18"/>
                                </w:rPr>
                              </w:pPr>
                              <w:r w:rsidRPr="005970EC">
                                <w:rPr>
                                  <w:rFonts w:cs="Arial"/>
                                  <w:sz w:val="18"/>
                                </w:rPr>
                                <w:t>COMPROMISO: Prestación de servicios con calidad, oportunidad y mística de trabajo en equipo.</w:t>
                              </w:r>
                            </w:p>
                            <w:p w:rsidR="00B846AD" w:rsidRPr="005970EC" w:rsidRDefault="00B846AD" w:rsidP="00F839D6">
                              <w:pPr>
                                <w:pStyle w:val="Sinespaciado"/>
                                <w:rPr>
                                  <w:rFonts w:cs="Arial"/>
                                  <w:sz w:val="18"/>
                                  <w:lang w:val="es-ES"/>
                                </w:rPr>
                              </w:pPr>
                              <w:r w:rsidRPr="005970EC">
                                <w:rPr>
                                  <w:rFonts w:cs="Arial"/>
                                  <w:sz w:val="18"/>
                                  <w:lang w:val="es-ES"/>
                                </w:rPr>
                                <w:t>TOLERANCIA: Capacidad para reconocer y respetar los derechos de las demás personas.</w:t>
                              </w:r>
                            </w:p>
                            <w:p w:rsidR="00B846AD" w:rsidRPr="005970EC" w:rsidRDefault="00B846AD" w:rsidP="00F839D6">
                              <w:pPr>
                                <w:spacing w:line="360" w:lineRule="auto"/>
                                <w:jc w:val="both"/>
                                <w:rPr>
                                  <w:rFonts w:cs="Arial"/>
                                  <w:sz w:val="20"/>
                                </w:rPr>
                              </w:pPr>
                            </w:p>
                            <w:p w:rsidR="00B846AD" w:rsidRPr="005970EC" w:rsidRDefault="00B846AD" w:rsidP="00F839D6">
                              <w:pPr>
                                <w:tabs>
                                  <w:tab w:val="left" w:pos="7425"/>
                                </w:tabs>
                                <w:rPr>
                                  <w:b/>
                                  <w:sz w:val="14"/>
                                  <w:szCs w:val="16"/>
                                </w:rPr>
                              </w:pPr>
                            </w:p>
                          </w:txbxContent>
                        </wps:txbx>
                        <wps:bodyPr rot="0" vert="horz" wrap="square" lIns="91440" tIns="45720" rIns="91440" bIns="45720" anchor="t" anchorCtr="0" upright="1">
                          <a:noAutofit/>
                        </wps:bodyPr>
                      </wps:wsp>
                      <wps:wsp>
                        <wps:cNvPr id="482" name="AutoShape 238"/>
                        <wps:cNvSpPr>
                          <a:spLocks noChangeArrowheads="1"/>
                        </wps:cNvSpPr>
                        <wps:spPr bwMode="auto">
                          <a:xfrm>
                            <a:off x="441435" y="4209393"/>
                            <a:ext cx="5895975" cy="1057275"/>
                          </a:xfrm>
                          <a:prstGeom prst="flowChartAlternateProcess">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483" name="Text Box 242"/>
                        <wps:cNvSpPr txBox="1">
                          <a:spLocks noChangeArrowheads="1"/>
                        </wps:cNvSpPr>
                        <wps:spPr bwMode="auto">
                          <a:xfrm>
                            <a:off x="614856" y="4303986"/>
                            <a:ext cx="5562600" cy="9024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B846AD" w:rsidRPr="003F2C43" w:rsidRDefault="00B846AD" w:rsidP="00F839D6">
                              <w:pPr>
                                <w:spacing w:line="360" w:lineRule="auto"/>
                                <w:jc w:val="both"/>
                                <w:rPr>
                                  <w:rFonts w:cs="Arial"/>
                                  <w:sz w:val="20"/>
                                </w:rPr>
                              </w:pPr>
                              <w:r w:rsidRPr="003F2C43">
                                <w:rPr>
                                  <w:rFonts w:cs="Arial"/>
                                  <w:sz w:val="20"/>
                                </w:rPr>
                                <w:t xml:space="preserve">Protección de derechos humanos: </w:t>
                              </w:r>
                            </w:p>
                            <w:p w:rsidR="00B846AD" w:rsidRPr="003F2C43" w:rsidRDefault="00B846AD" w:rsidP="00F839D6">
                              <w:pPr>
                                <w:spacing w:line="360" w:lineRule="auto"/>
                                <w:jc w:val="both"/>
                                <w:rPr>
                                  <w:rFonts w:cs="Arial"/>
                                  <w:sz w:val="20"/>
                                </w:rPr>
                              </w:pPr>
                              <w:r>
                                <w:rPr>
                                  <w:rFonts w:cs="Arial"/>
                                  <w:sz w:val="20"/>
                                </w:rPr>
                                <w:t>“</w:t>
                              </w:r>
                              <w:r w:rsidRPr="00C63368">
                                <w:rPr>
                                  <w:rFonts w:cs="Arial"/>
                                  <w:sz w:val="20"/>
                                </w:rPr>
                                <w:t>Fortalecer los mecanismos de protección de derechos humanos para brindar una atención oportuna, eficaz y con una gestión eficiente e integral del mandato</w:t>
                              </w:r>
                              <w:r w:rsidRPr="003F2C43">
                                <w:rPr>
                                  <w:rFonts w:cs="Arial"/>
                                  <w:sz w:val="20"/>
                                </w:rPr>
                                <w:t>.</w:t>
                              </w:r>
                              <w:r>
                                <w:rPr>
                                  <w:rFonts w:cs="Arial"/>
                                  <w:sz w:val="20"/>
                                </w:rPr>
                                <w:t>”</w:t>
                              </w:r>
                            </w:p>
                            <w:p w:rsidR="00B846AD" w:rsidRPr="003F2C43" w:rsidRDefault="00B846AD" w:rsidP="00F839D6">
                              <w:pPr>
                                <w:spacing w:line="360" w:lineRule="auto"/>
                                <w:jc w:val="both"/>
                                <w:rPr>
                                  <w:rFonts w:cs="Arial"/>
                                  <w:sz w:val="18"/>
                                </w:rPr>
                              </w:pPr>
                            </w:p>
                            <w:p w:rsidR="00B846AD" w:rsidRPr="003F2C43" w:rsidRDefault="00B846AD" w:rsidP="00F839D6">
                              <w:pPr>
                                <w:tabs>
                                  <w:tab w:val="left" w:pos="7425"/>
                                </w:tabs>
                                <w:rPr>
                                  <w:b/>
                                  <w:sz w:val="12"/>
                                  <w:szCs w:val="16"/>
                                </w:rPr>
                              </w:pPr>
                            </w:p>
                          </w:txbxContent>
                        </wps:txbx>
                        <wps:bodyPr rot="0" vert="horz" wrap="square" lIns="91440" tIns="45720" rIns="91440" bIns="45720" anchor="t" anchorCtr="0" upright="1">
                          <a:noAutofit/>
                        </wps:bodyPr>
                      </wps:wsp>
                      <wps:wsp>
                        <wps:cNvPr id="485" name="AutoShape 258"/>
                        <wps:cNvSpPr>
                          <a:spLocks noChangeArrowheads="1"/>
                        </wps:cNvSpPr>
                        <wps:spPr bwMode="auto">
                          <a:xfrm>
                            <a:off x="0" y="4170598"/>
                            <a:ext cx="332105" cy="1183048"/>
                          </a:xfrm>
                          <a:prstGeom prst="roundRect">
                            <a:avLst>
                              <a:gd name="adj" fmla="val 16667"/>
                            </a:avLst>
                          </a:prstGeom>
                          <a:solidFill>
                            <a:srgbClr val="0000FF"/>
                          </a:solidFill>
                          <a:ln w="12700">
                            <a:solidFill>
                              <a:schemeClr val="bg1"/>
                            </a:solidFill>
                            <a:round/>
                            <a:headEnd/>
                            <a:tailEnd/>
                          </a:ln>
                          <a:effectLst>
                            <a:outerShdw dist="28398" dir="3806097" algn="ctr" rotWithShape="0">
                              <a:srgbClr val="4E6128"/>
                            </a:outerShdw>
                          </a:effectLst>
                        </wps:spPr>
                        <wps:txbx>
                          <w:txbxContent>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J</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Pr="00A904FF" w:rsidRDefault="00B846AD" w:rsidP="00F839D6">
                              <w:pPr>
                                <w:spacing w:after="0" w:line="240" w:lineRule="auto"/>
                                <w:jc w:val="center"/>
                                <w:rPr>
                                  <w:rFonts w:cs="Arial"/>
                                  <w:b/>
                                  <w:color w:val="FFFFFF" w:themeColor="background1"/>
                                  <w:sz w:val="16"/>
                                  <w:lang w:val="es-MX"/>
                                </w:rPr>
                              </w:pPr>
                            </w:p>
                            <w:p w:rsidR="00B846AD" w:rsidRPr="00A904FF"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UNO</w:t>
                              </w:r>
                            </w:p>
                          </w:txbxContent>
                        </wps:txbx>
                        <wps:bodyPr rot="0" vert="horz" wrap="square" lIns="91440" tIns="45720" rIns="91440" bIns="45720" anchor="t" anchorCtr="0" upright="1">
                          <a:noAutofit/>
                        </wps:bodyPr>
                      </wps:wsp>
                      <wps:wsp>
                        <wps:cNvPr id="486" name="AutoShape 238"/>
                        <wps:cNvSpPr>
                          <a:spLocks noChangeArrowheads="1"/>
                        </wps:cNvSpPr>
                        <wps:spPr bwMode="auto">
                          <a:xfrm>
                            <a:off x="472966" y="5366699"/>
                            <a:ext cx="5857875" cy="1466338"/>
                          </a:xfrm>
                          <a:prstGeom prst="flowChartAlternateProcess">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wps:wsp>
                        <wps:cNvPr id="487" name="Text Box 242"/>
                        <wps:cNvSpPr txBox="1">
                          <a:spLocks noChangeArrowheads="1"/>
                        </wps:cNvSpPr>
                        <wps:spPr bwMode="auto">
                          <a:xfrm>
                            <a:off x="599090" y="5385256"/>
                            <a:ext cx="5581650" cy="141993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B846AD" w:rsidRPr="00F421AB" w:rsidRDefault="00B846AD" w:rsidP="00F839D6">
                              <w:pPr>
                                <w:spacing w:line="360" w:lineRule="auto"/>
                                <w:jc w:val="both"/>
                                <w:rPr>
                                  <w:rFonts w:cs="Arial"/>
                                  <w:b/>
                                  <w:sz w:val="20"/>
                                </w:rPr>
                              </w:pPr>
                              <w:r w:rsidRPr="00F421AB">
                                <w:rPr>
                                  <w:rFonts w:cs="Arial"/>
                                  <w:b/>
                                  <w:sz w:val="20"/>
                                </w:rPr>
                                <w:t xml:space="preserve">Promoción de derechos humanos: </w:t>
                              </w:r>
                            </w:p>
                            <w:p w:rsidR="00B846AD" w:rsidRPr="003F2C43" w:rsidRDefault="00B846AD" w:rsidP="00F839D6">
                              <w:pPr>
                                <w:spacing w:after="0" w:line="360" w:lineRule="auto"/>
                                <w:jc w:val="both"/>
                                <w:rPr>
                                  <w:rFonts w:cs="Arial"/>
                                  <w:sz w:val="20"/>
                                </w:rPr>
                              </w:pPr>
                              <w:r>
                                <w:rPr>
                                  <w:rFonts w:cs="Arial"/>
                                  <w:sz w:val="20"/>
                                </w:rPr>
                                <w:t>“</w:t>
                              </w:r>
                              <w:r w:rsidRPr="003F2C43">
                                <w:rPr>
                                  <w:rFonts w:cs="Arial"/>
                                  <w:sz w:val="20"/>
                                </w:rPr>
                                <w:t>Contribuir a la prevención de violaciones a los derechos humanos</w:t>
                              </w:r>
                              <w:r w:rsidRPr="00C63368">
                                <w:rPr>
                                  <w:rFonts w:cs="Arial"/>
                                  <w:sz w:val="20"/>
                                </w:rPr>
                                <w:t xml:space="preserve"> para la adopción de actitudes y prácticas en el respeto y garantía de los mismos a través de la promoción</w:t>
                              </w:r>
                              <w:r>
                                <w:rPr>
                                  <w:rFonts w:cs="Arial"/>
                                  <w:sz w:val="20"/>
                                </w:rPr>
                                <w:t xml:space="preserve"> mediante procesos educativos, de difusión </w:t>
                              </w:r>
                              <w:r w:rsidRPr="00C63368">
                                <w:rPr>
                                  <w:rFonts w:cs="Arial"/>
                                  <w:sz w:val="20"/>
                                </w:rPr>
                                <w:t>e investigación relacionados con el</w:t>
                              </w:r>
                              <w:r w:rsidRPr="00716DC6">
                                <w:t xml:space="preserve"> </w:t>
                              </w:r>
                              <w:r w:rsidRPr="003F2C43">
                                <w:rPr>
                                  <w:rFonts w:cs="Arial"/>
                                  <w:sz w:val="20"/>
                                </w:rPr>
                                <w:t>cumplimiento de sus principios, normas, estándares y mecanismos de protección.</w:t>
                              </w:r>
                              <w:r>
                                <w:rPr>
                                  <w:rFonts w:cs="Arial"/>
                                  <w:sz w:val="20"/>
                                </w:rPr>
                                <w:t>”</w:t>
                              </w:r>
                            </w:p>
                            <w:p w:rsidR="00B846AD" w:rsidRPr="003F2C43" w:rsidRDefault="00B846AD" w:rsidP="00F839D6">
                              <w:pPr>
                                <w:spacing w:line="360" w:lineRule="auto"/>
                                <w:jc w:val="both"/>
                                <w:rPr>
                                  <w:rFonts w:cs="Arial"/>
                                  <w:sz w:val="18"/>
                                </w:rPr>
                              </w:pPr>
                            </w:p>
                            <w:p w:rsidR="00B846AD" w:rsidRPr="00621832" w:rsidRDefault="00B846AD" w:rsidP="00F839D6">
                              <w:pPr>
                                <w:tabs>
                                  <w:tab w:val="left" w:pos="7425"/>
                                </w:tabs>
                                <w:rPr>
                                  <w:b/>
                                  <w:sz w:val="16"/>
                                  <w:szCs w:val="16"/>
                                </w:rPr>
                              </w:pPr>
                            </w:p>
                          </w:txbxContent>
                        </wps:txbx>
                        <wps:bodyPr rot="0" vert="horz" wrap="square" lIns="91440" tIns="45720" rIns="91440" bIns="45720" anchor="t" anchorCtr="0" upright="1">
                          <a:noAutofit/>
                        </wps:bodyPr>
                      </wps:wsp>
                      <wps:wsp>
                        <wps:cNvPr id="489" name="AutoShape 258"/>
                        <wps:cNvSpPr>
                          <a:spLocks noChangeArrowheads="1"/>
                        </wps:cNvSpPr>
                        <wps:spPr bwMode="auto">
                          <a:xfrm>
                            <a:off x="0" y="5454869"/>
                            <a:ext cx="332105" cy="1304925"/>
                          </a:xfrm>
                          <a:prstGeom prst="roundRect">
                            <a:avLst>
                              <a:gd name="adj" fmla="val 16667"/>
                            </a:avLst>
                          </a:prstGeom>
                          <a:solidFill>
                            <a:srgbClr val="C00000"/>
                          </a:solidFill>
                          <a:ln w="12700">
                            <a:solidFill>
                              <a:schemeClr val="bg1"/>
                            </a:solidFill>
                            <a:round/>
                            <a:headEnd/>
                            <a:tailEnd/>
                          </a:ln>
                          <a:effectLst>
                            <a:outerShdw dist="28398" dir="3806097" algn="ctr" rotWithShape="0">
                              <a:srgbClr val="4E6128"/>
                            </a:outerShdw>
                          </a:effectLst>
                        </wps:spPr>
                        <wps:txbx>
                          <w:txbxContent>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E</w:t>
                              </w:r>
                            </w:p>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J</w:t>
                              </w:r>
                            </w:p>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E</w:t>
                              </w:r>
                            </w:p>
                            <w:p w:rsidR="00B846AD" w:rsidRPr="00A904FF" w:rsidRDefault="00B846AD" w:rsidP="00F839D6">
                              <w:pPr>
                                <w:spacing w:after="0" w:line="240" w:lineRule="auto"/>
                                <w:rPr>
                                  <w:rFonts w:cs="Arial"/>
                                  <w:b/>
                                  <w:color w:val="FFFFFF" w:themeColor="background1"/>
                                  <w:sz w:val="16"/>
                                  <w:lang w:val="es-MX"/>
                                </w:rPr>
                              </w:pPr>
                            </w:p>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DO</w:t>
                              </w:r>
                              <w:r>
                                <w:rPr>
                                  <w:rFonts w:cs="Arial"/>
                                  <w:b/>
                                  <w:color w:val="FFFFFF" w:themeColor="background1"/>
                                  <w:sz w:val="16"/>
                                  <w:lang w:val="es-MX"/>
                                </w:rPr>
                                <w:t xml:space="preserve"> </w:t>
                              </w:r>
                            </w:p>
                            <w:p w:rsidR="00B846AD" w:rsidRPr="00A904FF" w:rsidRDefault="00B846AD" w:rsidP="00F839D6">
                              <w:pPr>
                                <w:spacing w:after="0" w:line="240" w:lineRule="auto"/>
                                <w:rPr>
                                  <w:rFonts w:cs="Arial"/>
                                  <w:b/>
                                  <w:color w:val="FFFFFF" w:themeColor="background1"/>
                                  <w:sz w:val="16"/>
                                  <w:lang w:val="es-MX"/>
                                </w:rPr>
                              </w:pPr>
                              <w:r>
                                <w:rPr>
                                  <w:rFonts w:cs="Arial"/>
                                  <w:b/>
                                  <w:color w:val="FFFFFF" w:themeColor="background1"/>
                                  <w:sz w:val="16"/>
                                  <w:lang w:val="es-MX"/>
                                </w:rPr>
                                <w:t>S</w:t>
                              </w:r>
                            </w:p>
                          </w:txbxContent>
                        </wps:txbx>
                        <wps:bodyPr rot="0" vert="horz" wrap="square" lIns="91440" tIns="45720" rIns="91440" bIns="45720" anchor="t" anchorCtr="0" upright="1">
                          <a:noAutofit/>
                        </wps:bodyPr>
                      </wps:wsp>
                      <wps:wsp>
                        <wps:cNvPr id="491" name="AutoShape 238"/>
                        <wps:cNvSpPr>
                          <a:spLocks noChangeArrowheads="1"/>
                        </wps:cNvSpPr>
                        <wps:spPr bwMode="auto">
                          <a:xfrm>
                            <a:off x="457200" y="6927300"/>
                            <a:ext cx="5876925" cy="1314841"/>
                          </a:xfrm>
                          <a:prstGeom prst="flowChartAlternateProcess">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492" name="Text Box 242"/>
                        <wps:cNvSpPr txBox="1">
                          <a:spLocks noChangeArrowheads="1"/>
                        </wps:cNvSpPr>
                        <wps:spPr bwMode="auto">
                          <a:xfrm>
                            <a:off x="621023" y="7017147"/>
                            <a:ext cx="5581650" cy="1151158"/>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B846AD" w:rsidRDefault="00B846AD" w:rsidP="00F839D6">
                              <w:pPr>
                                <w:spacing w:after="0" w:line="256" w:lineRule="auto"/>
                                <w:jc w:val="both"/>
                                <w:rPr>
                                  <w:rFonts w:cs="Arial"/>
                                  <w:sz w:val="20"/>
                                </w:rPr>
                              </w:pPr>
                              <w:r w:rsidRPr="00F421AB">
                                <w:rPr>
                                  <w:rFonts w:cs="Arial"/>
                                  <w:b/>
                                  <w:sz w:val="20"/>
                                </w:rPr>
                                <w:t>Fortalecimiento y Desarrollo Institucional</w:t>
                              </w:r>
                              <w:r w:rsidRPr="003F2C43">
                                <w:rPr>
                                  <w:rFonts w:cs="Arial"/>
                                  <w:sz w:val="20"/>
                                </w:rPr>
                                <w:t xml:space="preserve">: </w:t>
                              </w:r>
                            </w:p>
                            <w:p w:rsidR="00B846AD" w:rsidRDefault="00B846AD" w:rsidP="00F839D6">
                              <w:pPr>
                                <w:spacing w:after="0" w:line="256" w:lineRule="auto"/>
                                <w:jc w:val="both"/>
                                <w:rPr>
                                  <w:rFonts w:cs="Arial"/>
                                  <w:sz w:val="20"/>
                                </w:rPr>
                              </w:pPr>
                            </w:p>
                            <w:p w:rsidR="00B846AD" w:rsidRPr="003F2C43" w:rsidRDefault="00B846AD" w:rsidP="00F839D6">
                              <w:pPr>
                                <w:spacing w:after="0" w:line="256" w:lineRule="auto"/>
                                <w:jc w:val="both"/>
                                <w:rPr>
                                  <w:rFonts w:cs="Arial"/>
                                  <w:sz w:val="20"/>
                                </w:rPr>
                              </w:pPr>
                              <w:r>
                                <w:rPr>
                                  <w:rFonts w:cs="Arial"/>
                                  <w:sz w:val="20"/>
                                </w:rPr>
                                <w:t>“</w:t>
                              </w:r>
                              <w:r w:rsidRPr="003F2C43">
                                <w:rPr>
                                  <w:rFonts w:cs="Arial"/>
                                  <w:sz w:val="20"/>
                                </w:rPr>
                                <w:t>Impulsar cambios en la cultura organizacional enfocándose en el desarrollo de las capacidad</w:t>
                              </w:r>
                              <w:r>
                                <w:rPr>
                                  <w:rFonts w:cs="Arial"/>
                                  <w:sz w:val="20"/>
                                </w:rPr>
                                <w:t xml:space="preserve">es técnicas, gerenciales y </w:t>
                              </w:r>
                              <w:r w:rsidRPr="003F2C43">
                                <w:rPr>
                                  <w:rFonts w:cs="Arial"/>
                                  <w:sz w:val="20"/>
                                </w:rPr>
                                <w:t>competencias del personal</w:t>
                              </w:r>
                              <w:r w:rsidRPr="00C63368">
                                <w:rPr>
                                  <w:rFonts w:cs="Arial"/>
                                  <w:sz w:val="20"/>
                                </w:rPr>
                                <w:t>,</w:t>
                              </w:r>
                              <w:r w:rsidRPr="00C63368">
                                <w:t xml:space="preserve"> </w:t>
                              </w:r>
                              <w:r w:rsidRPr="00C63368">
                                <w:rPr>
                                  <w:rFonts w:cs="Arial"/>
                                  <w:sz w:val="20"/>
                                </w:rPr>
                                <w:t>así como fomentar un compromiso del personal</w:t>
                              </w:r>
                              <w:r w:rsidRPr="003F2C43">
                                <w:rPr>
                                  <w:rFonts w:cs="Arial"/>
                                  <w:sz w:val="20"/>
                                </w:rPr>
                                <w:t xml:space="preserve"> para que garanticen servicios de calidad a la población en un ambiente laboral respetuoso de los derechos humanos con un uso eficiente de los recursos.</w:t>
                              </w:r>
                              <w:r>
                                <w:rPr>
                                  <w:rFonts w:cs="Arial"/>
                                  <w:sz w:val="20"/>
                                </w:rPr>
                                <w:t>”</w:t>
                              </w:r>
                            </w:p>
                            <w:p w:rsidR="00B846AD" w:rsidRDefault="00B846AD" w:rsidP="00F839D6">
                              <w:pPr>
                                <w:spacing w:line="360" w:lineRule="auto"/>
                                <w:jc w:val="both"/>
                                <w:rPr>
                                  <w:rFonts w:eastAsia="Calibri" w:cs="Arial"/>
                                  <w:color w:val="000000" w:themeColor="text1"/>
                                  <w:kern w:val="24"/>
                                </w:rPr>
                              </w:pPr>
                            </w:p>
                            <w:p w:rsidR="00B846AD" w:rsidRPr="00043261" w:rsidRDefault="00B846AD" w:rsidP="00F839D6">
                              <w:pPr>
                                <w:spacing w:line="360" w:lineRule="auto"/>
                                <w:jc w:val="both"/>
                                <w:rPr>
                                  <w:rFonts w:cs="Arial"/>
                                </w:rPr>
                              </w:pPr>
                            </w:p>
                            <w:p w:rsidR="00B846AD" w:rsidRPr="00621832" w:rsidRDefault="00B846AD" w:rsidP="00F839D6">
                              <w:pPr>
                                <w:tabs>
                                  <w:tab w:val="left" w:pos="7425"/>
                                </w:tabs>
                                <w:rPr>
                                  <w:b/>
                                  <w:sz w:val="16"/>
                                  <w:szCs w:val="16"/>
                                </w:rPr>
                              </w:pPr>
                            </w:p>
                          </w:txbxContent>
                        </wps:txbx>
                        <wps:bodyPr rot="0" vert="horz" wrap="square" lIns="91440" tIns="45720" rIns="91440" bIns="45720" anchor="t" anchorCtr="0" upright="1">
                          <a:noAutofit/>
                        </wps:bodyPr>
                      </wps:wsp>
                      <wps:wsp>
                        <wps:cNvPr id="493" name="AutoShape 258"/>
                        <wps:cNvSpPr>
                          <a:spLocks noChangeArrowheads="1"/>
                        </wps:cNvSpPr>
                        <wps:spPr bwMode="auto">
                          <a:xfrm>
                            <a:off x="15766" y="6934643"/>
                            <a:ext cx="332105" cy="1273682"/>
                          </a:xfrm>
                          <a:prstGeom prst="roundRect">
                            <a:avLst>
                              <a:gd name="adj" fmla="val 16667"/>
                            </a:avLst>
                          </a:prstGeom>
                          <a:solidFill>
                            <a:srgbClr val="00B050"/>
                          </a:solidFill>
                          <a:ln w="12700">
                            <a:solidFill>
                              <a:schemeClr val="bg1"/>
                            </a:solidFill>
                            <a:round/>
                            <a:headEnd/>
                            <a:tailEnd/>
                          </a:ln>
                          <a:effectLst>
                            <a:outerShdw dist="28398" dir="3806097" algn="ctr" rotWithShape="0">
                              <a:srgbClr val="4E6128"/>
                            </a:outerShdw>
                          </a:effectLst>
                        </wps:spPr>
                        <wps:txbx>
                          <w:txbxContent>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J</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Pr="00A904FF" w:rsidRDefault="00B846AD" w:rsidP="00F839D6">
                              <w:pPr>
                                <w:spacing w:after="0" w:line="240" w:lineRule="auto"/>
                                <w:jc w:val="center"/>
                                <w:rPr>
                                  <w:rFonts w:cs="Arial"/>
                                  <w:b/>
                                  <w:color w:val="FFFFFF" w:themeColor="background1"/>
                                  <w:sz w:val="16"/>
                                  <w:lang w:val="es-MX"/>
                                </w:rPr>
                              </w:pP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TRE</w:t>
                              </w:r>
                            </w:p>
                            <w:p w:rsidR="00B846AD" w:rsidRPr="00A904FF" w:rsidRDefault="00B846AD" w:rsidP="00F839D6">
                              <w:pPr>
                                <w:spacing w:after="0"/>
                                <w:jc w:val="center"/>
                                <w:rPr>
                                  <w:rFonts w:cs="Arial"/>
                                  <w:b/>
                                  <w:color w:val="FFFFFF" w:themeColor="background1"/>
                                  <w:sz w:val="16"/>
                                  <w:lang w:val="es-MX"/>
                                </w:rPr>
                              </w:pPr>
                              <w:r w:rsidRPr="00A904FF">
                                <w:rPr>
                                  <w:rFonts w:cs="Arial"/>
                                  <w:b/>
                                  <w:color w:val="FFFFFF" w:themeColor="background1"/>
                                  <w:sz w:val="16"/>
                                  <w:lang w:val="es-MX"/>
                                </w:rPr>
                                <w: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840769" id="7 Grupo" o:spid="_x0000_s1038" style="position:absolute;left:0;text-align:left;margin-left:-.1pt;margin-top:0;width:497.1pt;height:602.45pt;z-index:-251235840;mso-position-horizontal-relative:margin;mso-width-relative:margin;mso-height-relative:margin" coordsize="63374,8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">
                <v:roundrect id="AutoShape 235" o:spid="_x0000_s1039" style="position:absolute;top:6269;width:3263;height:10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" fillcolor="#c6d9f1 [671]" strokecolor="#8db3e2 [1311]" strokeweight="1pt">
                  <v:shadow on="t" color="#4e6128" offset="1pt"/>
                  <v:textbox>
                    <w:txbxContent>
                      <w:p w:rsidR="00B846AD" w:rsidRDefault="00B846AD" w:rsidP="000F6408">
                        <w:pPr>
                          <w:spacing w:after="0" w:line="240" w:lineRule="auto"/>
                          <w:jc w:val="center"/>
                          <w:rPr>
                            <w:rFonts w:cs="Arial"/>
                            <w:b/>
                            <w:color w:val="002060"/>
                            <w:sz w:val="16"/>
                            <w:lang w:val="es-MX"/>
                          </w:rPr>
                        </w:pPr>
                        <w:r w:rsidRPr="00A904FF">
                          <w:rPr>
                            <w:rFonts w:cs="Arial"/>
                            <w:b/>
                            <w:color w:val="002060"/>
                            <w:sz w:val="16"/>
                            <w:lang w:val="es-MX"/>
                          </w:rPr>
                          <w:t>MI</w:t>
                        </w:r>
                        <w:r>
                          <w:rPr>
                            <w:rFonts w:cs="Arial"/>
                            <w:b/>
                            <w:color w:val="002060"/>
                            <w:sz w:val="16"/>
                            <w:lang w:val="es-MX"/>
                          </w:rPr>
                          <w:t xml:space="preserve"> </w:t>
                        </w:r>
                        <w:r w:rsidRPr="00A904FF">
                          <w:rPr>
                            <w:rFonts w:cs="Arial"/>
                            <w:b/>
                            <w:color w:val="002060"/>
                            <w:sz w:val="16"/>
                            <w:lang w:val="es-MX"/>
                          </w:rPr>
                          <w:t>S</w:t>
                        </w:r>
                        <w:r>
                          <w:rPr>
                            <w:rFonts w:cs="Arial"/>
                            <w:b/>
                            <w:color w:val="002060"/>
                            <w:sz w:val="16"/>
                            <w:lang w:val="es-MX"/>
                          </w:rPr>
                          <w:t xml:space="preserve"> </w:t>
                        </w:r>
                        <w:r w:rsidRPr="00A904FF">
                          <w:rPr>
                            <w:rFonts w:cs="Arial"/>
                            <w:b/>
                            <w:color w:val="002060"/>
                            <w:sz w:val="16"/>
                            <w:lang w:val="es-MX"/>
                          </w:rPr>
                          <w:t>I</w:t>
                        </w:r>
                      </w:p>
                      <w:p w:rsidR="00B846AD" w:rsidRPr="00A904FF" w:rsidRDefault="00B846AD" w:rsidP="000F6408">
                        <w:pPr>
                          <w:spacing w:after="0" w:line="240" w:lineRule="auto"/>
                          <w:jc w:val="center"/>
                          <w:rPr>
                            <w:rFonts w:cs="Arial"/>
                            <w:b/>
                            <w:color w:val="002060"/>
                            <w:sz w:val="16"/>
                            <w:lang w:val="es-MX"/>
                          </w:rPr>
                        </w:pPr>
                        <w:r>
                          <w:rPr>
                            <w:rFonts w:cs="Arial"/>
                            <w:b/>
                            <w:color w:val="002060"/>
                            <w:sz w:val="16"/>
                            <w:lang w:val="es-MX"/>
                          </w:rPr>
                          <w:t>Ó</w:t>
                        </w:r>
                        <w:r w:rsidRPr="00A904FF">
                          <w:rPr>
                            <w:rFonts w:cs="Arial"/>
                            <w:b/>
                            <w:color w:val="002060"/>
                            <w:sz w:val="16"/>
                            <w:lang w:val="es-MX"/>
                          </w:rPr>
                          <w:t>N</w:t>
                        </w:r>
                      </w:p>
                    </w:txbxContent>
                  </v:textbox>
                </v:roundrect>
                <v:roundrect id="AutoShape 237" o:spid="_x0000_s1040" style="position:absolute;top:17342;width:2933;height:100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" fillcolor="#c6d9f1 [671]" strokecolor="#8db3e2 [1311]" strokeweight="1pt">
                  <v:shadow on="t" color="#4e6128" offset="1pt"/>
                  <v:textbox>
                    <w:txbxContent>
                      <w:p w:rsidR="00B846AD" w:rsidRPr="00A904FF" w:rsidRDefault="00B846AD" w:rsidP="000F6408">
                        <w:pPr>
                          <w:spacing w:after="0" w:line="240" w:lineRule="auto"/>
                          <w:jc w:val="center"/>
                          <w:rPr>
                            <w:rFonts w:cs="Arial"/>
                            <w:b/>
                            <w:color w:val="002060"/>
                            <w:sz w:val="16"/>
                            <w:lang w:val="es-MX"/>
                          </w:rPr>
                        </w:pPr>
                        <w:r w:rsidRPr="00A904FF">
                          <w:rPr>
                            <w:rFonts w:cs="Arial"/>
                            <w:b/>
                            <w:color w:val="002060"/>
                            <w:sz w:val="16"/>
                            <w:lang w:val="es-MX"/>
                          </w:rPr>
                          <w:t>VISI</w:t>
                        </w:r>
                        <w:r>
                          <w:rPr>
                            <w:rFonts w:cs="Arial"/>
                            <w:b/>
                            <w:color w:val="002060"/>
                            <w:sz w:val="16"/>
                            <w:lang w:val="es-MX"/>
                          </w:rPr>
                          <w:t>Ó</w:t>
                        </w:r>
                        <w:r w:rsidRPr="00A904FF">
                          <w:rPr>
                            <w:rFonts w:cs="Arial"/>
                            <w:b/>
                            <w:color w:val="002060"/>
                            <w:sz w:val="16"/>
                            <w:lang w:val="es-MX"/>
                          </w:rPr>
                          <w:t>N</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8" o:spid="_x0000_s1041" type="#_x0000_t176" style="position:absolute;left:4572;top:18094;width:58769;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" fillcolor="#548dd4 [1951]"/>
                <v:shape id="AutoShape 239" o:spid="_x0000_s1042" type="#_x0000_t176" style="position:absolute;left:4572;top:5990;width:58769;height:1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" fillcolor="#548dd4 [1951]"/>
                <v:shape id="Text Box 242" o:spid="_x0000_s1043" type="#_x0000_t202" style="position:absolute;left:5517;top:18845;width:56293;height:7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" fillcolor="#dbe5f1 [660]" strokecolor="#8db3e2 [1311]" strokeweight="1pt">
                  <v:shadow on="t" color="#4e6128" opacity=".5" offset="1pt"/>
                  <v:textbox>
                    <w:txbxContent>
                      <w:p w:rsidR="00B846AD" w:rsidRPr="00A806D6" w:rsidRDefault="00B846AD" w:rsidP="00F839D6">
                        <w:pPr>
                          <w:spacing w:line="360" w:lineRule="auto"/>
                          <w:jc w:val="both"/>
                          <w:rPr>
                            <w:rFonts w:cs="Arial"/>
                            <w:sz w:val="20"/>
                          </w:rPr>
                        </w:pPr>
                        <w:r w:rsidRPr="00A806D6">
                          <w:rPr>
                            <w:rFonts w:cs="Arial"/>
                            <w:sz w:val="20"/>
                          </w:rPr>
                          <w:t>“Consolidarse como la institución del Estado que vela por que la población goce plenamente de los derechos humanos, fortaleciendo con ello el nivel de vida y las condiciones para su desarrollo</w:t>
                        </w:r>
                        <w:r w:rsidRPr="00A806D6">
                          <w:rPr>
                            <w:rFonts w:cs="Arial"/>
                            <w:sz w:val="20"/>
                            <w:lang w:val="es-ES"/>
                          </w:rPr>
                          <w:t>.”</w:t>
                        </w:r>
                      </w:p>
                      <w:p w:rsidR="00B846AD" w:rsidRPr="00621832" w:rsidRDefault="00B846AD" w:rsidP="00F839D6">
                        <w:pPr>
                          <w:tabs>
                            <w:tab w:val="left" w:pos="7425"/>
                          </w:tabs>
                          <w:rPr>
                            <w:b/>
                            <w:sz w:val="16"/>
                            <w:szCs w:val="16"/>
                          </w:rPr>
                        </w:pPr>
                      </w:p>
                    </w:txbxContent>
                  </v:textbox>
                </v:shape>
                <v:shape id="Text Box 243" o:spid="_x0000_s1044" type="#_x0000_t202" style="position:absolute;left:5517;top:6717;width:56293;height: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" fillcolor="#dbe5f1 [660]" strokecolor="#8db3e2 [1311]" strokeweight="1pt">
                  <v:shadow on="t" color="#4e6128" opacity=".5" offset="1pt"/>
                  <v:textbox>
                    <w:txbxContent>
                      <w:p w:rsidR="00B846AD" w:rsidRPr="00A806D6" w:rsidRDefault="00B846AD" w:rsidP="00F839D6">
                        <w:pPr>
                          <w:spacing w:line="360" w:lineRule="auto"/>
                          <w:jc w:val="both"/>
                          <w:rPr>
                            <w:rFonts w:cs="Arial"/>
                            <w:sz w:val="20"/>
                          </w:rPr>
                        </w:pPr>
                        <w:r w:rsidRPr="00A806D6">
                          <w:rPr>
                            <w:rFonts w:cs="Arial"/>
                            <w:sz w:val="20"/>
                          </w:rPr>
                          <w:t>“Ejercer el Mandato Constitucional de velar por el respeto y garantía</w:t>
                        </w:r>
                        <w:r w:rsidRPr="00A806D6">
                          <w:rPr>
                            <w:rFonts w:cs="Arial"/>
                            <w:sz w:val="6"/>
                          </w:rPr>
                          <w:t xml:space="preserve"> </w:t>
                        </w:r>
                        <w:r w:rsidRPr="00A806D6">
                          <w:rPr>
                            <w:rFonts w:cs="Arial"/>
                            <w:sz w:val="20"/>
                          </w:rPr>
                          <w:t>de los Derechos Humanos, supervisando la actuación de la Administración Pública frente a las personas mediante acciones de protección, promoción y educación, contribuyendo con el Estado de Derecho</w:t>
                        </w:r>
                        <w:r>
                          <w:rPr>
                            <w:rFonts w:cs="Arial"/>
                            <w:sz w:val="20"/>
                          </w:rPr>
                          <w:t>.</w:t>
                        </w:r>
                        <w:r w:rsidRPr="00A806D6">
                          <w:rPr>
                            <w:rFonts w:cs="Arial"/>
                            <w:sz w:val="20"/>
                          </w:rPr>
                          <w:t>”</w:t>
                        </w:r>
                      </w:p>
                      <w:p w:rsidR="00B846AD" w:rsidRPr="00B9525D" w:rsidRDefault="00B846AD" w:rsidP="00F839D6">
                        <w:pPr>
                          <w:tabs>
                            <w:tab w:val="left" w:pos="7425"/>
                          </w:tabs>
                          <w:rPr>
                            <w:sz w:val="14"/>
                            <w:szCs w:val="14"/>
                          </w:rPr>
                        </w:pPr>
                      </w:p>
                      <w:p w:rsidR="00B846AD" w:rsidRPr="00D24279" w:rsidRDefault="00B846AD" w:rsidP="00F839D6">
                        <w:pPr>
                          <w:rPr>
                            <w:szCs w:val="10"/>
                          </w:rPr>
                        </w:pPr>
                      </w:p>
                    </w:txbxContent>
                  </v:textbox>
                </v:shape>
                <v:shape id="AutoShape 248" o:spid="_x0000_s1045" type="#_x0000_t176" style="position:absolute;width:63341;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" fillcolor="#548dd4 [1951]" strokecolor="black [3213]" strokeweight=".25pt">
                  <v:shadow on="t" color="#243f60" opacity=".5" offset="1pt"/>
                </v:shape>
                <v:shape id="Text Box 249" o:spid="_x0000_s1046" type="#_x0000_t202" style="position:absolute;left:12770;top:1103;width:3856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" fillcolor="#dbe5f1 [660]" strokecolor="white">
                  <v:shadow on="t" color="black" opacity="26214f" origin=",-.5" offset="0,3pt"/>
                  <v:textbox>
                    <w:txbxContent>
                      <w:p w:rsidR="00B846AD" w:rsidRPr="00754ECC" w:rsidRDefault="00B846AD" w:rsidP="00F839D6">
                        <w:pPr>
                          <w:jc w:val="center"/>
                          <w:rPr>
                            <w:rFonts w:cs="Arial"/>
                            <w:b/>
                            <w:color w:val="002060"/>
                            <w:sz w:val="20"/>
                            <w:szCs w:val="20"/>
                            <w:lang w:val="es-MX"/>
                          </w:rPr>
                        </w:pPr>
                        <w:r w:rsidRPr="00754ECC">
                          <w:rPr>
                            <w:rFonts w:cs="Arial"/>
                            <w:b/>
                            <w:color w:val="002060"/>
                            <w:sz w:val="20"/>
                            <w:szCs w:val="20"/>
                            <w:lang w:val="es-MX"/>
                          </w:rPr>
                          <w:t>Mapa Estratégico PDDH 20</w:t>
                        </w:r>
                        <w:r>
                          <w:rPr>
                            <w:rFonts w:cs="Arial"/>
                            <w:b/>
                            <w:color w:val="002060"/>
                            <w:sz w:val="20"/>
                            <w:szCs w:val="20"/>
                            <w:lang w:val="es-MX"/>
                          </w:rPr>
                          <w:t>21</w:t>
                        </w:r>
                        <w:r w:rsidRPr="00754ECC">
                          <w:rPr>
                            <w:rFonts w:cs="Arial"/>
                            <w:b/>
                            <w:color w:val="002060"/>
                            <w:sz w:val="20"/>
                            <w:szCs w:val="20"/>
                            <w:lang w:val="es-MX"/>
                          </w:rPr>
                          <w:t>-20</w:t>
                        </w:r>
                        <w:r>
                          <w:rPr>
                            <w:rFonts w:cs="Arial"/>
                            <w:b/>
                            <w:color w:val="002060"/>
                            <w:sz w:val="20"/>
                            <w:szCs w:val="20"/>
                            <w:lang w:val="es-MX"/>
                          </w:rPr>
                          <w:t>23</w:t>
                        </w:r>
                      </w:p>
                      <w:p w:rsidR="00B846AD" w:rsidRDefault="00B846AD" w:rsidP="00F839D6"/>
                    </w:txbxContent>
                  </v:textbox>
                </v:shape>
                <v:roundrect id="AutoShape 258" o:spid="_x0000_s1047" style="position:absolute;top:28377;width:3321;height:11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" fillcolor="#c6d9f1 [671]" strokecolor="#8db3e2 [1311]" strokeweight="1pt">
                  <v:shadow on="t" color="#4e6128" offset="1pt"/>
                  <v:textbox>
                    <w:txbxContent>
                      <w:p w:rsidR="00B846AD" w:rsidRDefault="00B846AD" w:rsidP="000F6408">
                        <w:pPr>
                          <w:spacing w:after="0" w:line="240" w:lineRule="auto"/>
                          <w:jc w:val="center"/>
                          <w:rPr>
                            <w:rFonts w:cs="Arial"/>
                            <w:b/>
                            <w:color w:val="002060"/>
                            <w:sz w:val="16"/>
                            <w:lang w:val="es-MX"/>
                          </w:rPr>
                        </w:pPr>
                        <w:r w:rsidRPr="00A904FF">
                          <w:rPr>
                            <w:rFonts w:cs="Arial"/>
                            <w:b/>
                            <w:color w:val="002060"/>
                            <w:sz w:val="16"/>
                            <w:lang w:val="es-MX"/>
                          </w:rPr>
                          <w:t>VALORE</w:t>
                        </w:r>
                      </w:p>
                      <w:p w:rsidR="00B846AD" w:rsidRPr="00A904FF" w:rsidRDefault="00B846AD" w:rsidP="000F6408">
                        <w:pPr>
                          <w:spacing w:after="0" w:line="240" w:lineRule="auto"/>
                          <w:jc w:val="center"/>
                          <w:rPr>
                            <w:rFonts w:cs="Arial"/>
                            <w:b/>
                            <w:color w:val="002060"/>
                            <w:sz w:val="16"/>
                            <w:lang w:val="es-MX"/>
                          </w:rPr>
                        </w:pPr>
                        <w:r w:rsidRPr="00A904FF">
                          <w:rPr>
                            <w:rFonts w:cs="Arial"/>
                            <w:b/>
                            <w:color w:val="002060"/>
                            <w:sz w:val="16"/>
                            <w:lang w:val="es-MX"/>
                          </w:rPr>
                          <w:t>S</w:t>
                        </w:r>
                      </w:p>
                    </w:txbxContent>
                  </v:textbox>
                </v:roundrect>
                <v:shape id="AutoShape 238" o:spid="_x0000_s1048" type="#_x0000_t176" style="position:absolute;left:4414;top:27747;width:58960;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" fillcolor="#548dd4 [1951]"/>
                <v:shape id="Text Box 242" o:spid="_x0000_s1049" type="#_x0000_t202" style="position:absolute;left:5733;top:28235;width:56293;height:1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" fillcolor="#dbe5f1 [660]" strokecolor="#8db3e2 [1311]" strokeweight="1pt">
                  <v:shadow on="t" color="#4e6128" opacity=".5" offset="1pt"/>
                  <v:textbox>
                    <w:txbxContent>
                      <w:p w:rsidR="00B846AD" w:rsidRPr="005970EC" w:rsidRDefault="00B846AD" w:rsidP="00F839D6">
                        <w:pPr>
                          <w:pStyle w:val="Sinespaciado"/>
                          <w:spacing w:after="60"/>
                          <w:rPr>
                            <w:rFonts w:cs="Arial"/>
                            <w:sz w:val="18"/>
                          </w:rPr>
                        </w:pPr>
                        <w:r w:rsidRPr="005970EC">
                          <w:rPr>
                            <w:rFonts w:cs="Arial"/>
                            <w:sz w:val="18"/>
                            <w:lang w:val="es-ES"/>
                          </w:rPr>
                          <w:t>DIGNIDAD HUMANA: Respeto y buen trato que tiene derecho toda persona.</w:t>
                        </w:r>
                      </w:p>
                      <w:p w:rsidR="00B846AD" w:rsidRPr="005970EC" w:rsidRDefault="00B846AD" w:rsidP="00F839D6">
                        <w:pPr>
                          <w:pStyle w:val="Sinespaciado"/>
                          <w:spacing w:after="60"/>
                          <w:rPr>
                            <w:rFonts w:cs="Arial"/>
                            <w:sz w:val="18"/>
                          </w:rPr>
                        </w:pPr>
                        <w:r w:rsidRPr="005970EC">
                          <w:rPr>
                            <w:rFonts w:cs="Arial"/>
                            <w:sz w:val="18"/>
                            <w:lang w:val="es-ES"/>
                          </w:rPr>
                          <w:t xml:space="preserve">JUSTICIA: </w:t>
                        </w:r>
                        <w:r w:rsidRPr="005970EC">
                          <w:rPr>
                            <w:rFonts w:cs="Arial"/>
                            <w:sz w:val="18"/>
                          </w:rPr>
                          <w:t xml:space="preserve">Igualdad y </w:t>
                        </w:r>
                        <w:r>
                          <w:rPr>
                            <w:rFonts w:cs="Arial"/>
                            <w:sz w:val="18"/>
                          </w:rPr>
                          <w:t>equidad sin discriminar a nadie y ejerciendo el derecho a ejercer derechos.</w:t>
                        </w:r>
                      </w:p>
                      <w:p w:rsidR="00B846AD" w:rsidRPr="005970EC" w:rsidRDefault="00B846AD" w:rsidP="00F839D6">
                        <w:pPr>
                          <w:pStyle w:val="Sinespaciado"/>
                          <w:spacing w:after="60"/>
                          <w:rPr>
                            <w:rFonts w:cs="Arial"/>
                            <w:sz w:val="18"/>
                            <w:lang w:val="es-ES"/>
                          </w:rPr>
                        </w:pPr>
                        <w:r w:rsidRPr="005970EC">
                          <w:rPr>
                            <w:rFonts w:cs="Arial"/>
                            <w:sz w:val="18"/>
                            <w:lang w:val="es-ES"/>
                          </w:rPr>
                          <w:t xml:space="preserve">SOLIDARIDAD: Colaboración mutua y prestarse apoyo. </w:t>
                        </w:r>
                      </w:p>
                      <w:p w:rsidR="00B846AD" w:rsidRPr="005970EC" w:rsidRDefault="00B846AD" w:rsidP="00F839D6">
                        <w:pPr>
                          <w:pStyle w:val="Sinespaciado"/>
                          <w:spacing w:after="60"/>
                          <w:rPr>
                            <w:rFonts w:cs="Arial"/>
                            <w:sz w:val="18"/>
                            <w:lang w:val="es-ES"/>
                          </w:rPr>
                        </w:pPr>
                        <w:r w:rsidRPr="005970EC">
                          <w:rPr>
                            <w:rFonts w:cs="Arial"/>
                            <w:sz w:val="18"/>
                            <w:lang w:val="es-ES"/>
                          </w:rPr>
                          <w:t>INTEGRIDAD: Actuar con verdad, honestidad y transparencia.</w:t>
                        </w:r>
                      </w:p>
                      <w:p w:rsidR="00B846AD" w:rsidRPr="005970EC" w:rsidRDefault="00B846AD" w:rsidP="00F839D6">
                        <w:pPr>
                          <w:pStyle w:val="Sinespaciado"/>
                          <w:spacing w:after="60" w:line="240" w:lineRule="atLeast"/>
                          <w:rPr>
                            <w:rFonts w:cs="Arial"/>
                            <w:sz w:val="18"/>
                          </w:rPr>
                        </w:pPr>
                        <w:r w:rsidRPr="005970EC">
                          <w:rPr>
                            <w:rFonts w:cs="Arial"/>
                            <w:sz w:val="18"/>
                          </w:rPr>
                          <w:t>COMPROMISO: Prestación de servicios con calidad, oportunidad y mística de trabajo en equipo.</w:t>
                        </w:r>
                      </w:p>
                      <w:p w:rsidR="00B846AD" w:rsidRPr="005970EC" w:rsidRDefault="00B846AD" w:rsidP="00F839D6">
                        <w:pPr>
                          <w:pStyle w:val="Sinespaciado"/>
                          <w:rPr>
                            <w:rFonts w:cs="Arial"/>
                            <w:sz w:val="18"/>
                            <w:lang w:val="es-ES"/>
                          </w:rPr>
                        </w:pPr>
                        <w:r w:rsidRPr="005970EC">
                          <w:rPr>
                            <w:rFonts w:cs="Arial"/>
                            <w:sz w:val="18"/>
                            <w:lang w:val="es-ES"/>
                          </w:rPr>
                          <w:t>TOLERANCIA: Capacidad para reconocer y respetar los derechos de las demás personas.</w:t>
                        </w:r>
                      </w:p>
                      <w:p w:rsidR="00B846AD" w:rsidRPr="005970EC" w:rsidRDefault="00B846AD" w:rsidP="00F839D6">
                        <w:pPr>
                          <w:spacing w:line="360" w:lineRule="auto"/>
                          <w:jc w:val="both"/>
                          <w:rPr>
                            <w:rFonts w:cs="Arial"/>
                            <w:sz w:val="20"/>
                          </w:rPr>
                        </w:pPr>
                      </w:p>
                      <w:p w:rsidR="00B846AD" w:rsidRPr="005970EC" w:rsidRDefault="00B846AD" w:rsidP="00F839D6">
                        <w:pPr>
                          <w:tabs>
                            <w:tab w:val="left" w:pos="7425"/>
                          </w:tabs>
                          <w:rPr>
                            <w:b/>
                            <w:sz w:val="14"/>
                            <w:szCs w:val="16"/>
                          </w:rPr>
                        </w:pPr>
                      </w:p>
                    </w:txbxContent>
                  </v:textbox>
                </v:shape>
                <v:shape id="AutoShape 238" o:spid="_x0000_s1050" type="#_x0000_t176" style="position:absolute;left:4414;top:42093;width:58960;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" fillcolor="blue"/>
                <v:shape id="Text Box 242" o:spid="_x0000_s1051" type="#_x0000_t202" style="position:absolute;left:6148;top:43039;width:55626;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" strokecolor="#c2d69b" strokeweight="1pt">
                  <v:fill color2="#d6e3bc" focus="100%" type="gradient"/>
                  <v:shadow on="t" color="#4e6128" opacity=".5" offset="1pt"/>
                  <v:textbox>
                    <w:txbxContent>
                      <w:p w:rsidR="00B846AD" w:rsidRPr="003F2C43" w:rsidRDefault="00B846AD" w:rsidP="00F839D6">
                        <w:pPr>
                          <w:spacing w:line="360" w:lineRule="auto"/>
                          <w:jc w:val="both"/>
                          <w:rPr>
                            <w:rFonts w:cs="Arial"/>
                            <w:sz w:val="20"/>
                          </w:rPr>
                        </w:pPr>
                        <w:r w:rsidRPr="003F2C43">
                          <w:rPr>
                            <w:rFonts w:cs="Arial"/>
                            <w:sz w:val="20"/>
                          </w:rPr>
                          <w:t xml:space="preserve">Protección de derechos humanos: </w:t>
                        </w:r>
                      </w:p>
                      <w:p w:rsidR="00B846AD" w:rsidRPr="003F2C43" w:rsidRDefault="00B846AD" w:rsidP="00F839D6">
                        <w:pPr>
                          <w:spacing w:line="360" w:lineRule="auto"/>
                          <w:jc w:val="both"/>
                          <w:rPr>
                            <w:rFonts w:cs="Arial"/>
                            <w:sz w:val="20"/>
                          </w:rPr>
                        </w:pPr>
                        <w:r>
                          <w:rPr>
                            <w:rFonts w:cs="Arial"/>
                            <w:sz w:val="20"/>
                          </w:rPr>
                          <w:t>“</w:t>
                        </w:r>
                        <w:r w:rsidRPr="00C63368">
                          <w:rPr>
                            <w:rFonts w:cs="Arial"/>
                            <w:sz w:val="20"/>
                          </w:rPr>
                          <w:t>Fortalecer los mecanismos de protección de derechos humanos para brindar una atención oportuna, eficaz y con una gestión eficiente e integral del mandato</w:t>
                        </w:r>
                        <w:r w:rsidRPr="003F2C43">
                          <w:rPr>
                            <w:rFonts w:cs="Arial"/>
                            <w:sz w:val="20"/>
                          </w:rPr>
                          <w:t>.</w:t>
                        </w:r>
                        <w:r>
                          <w:rPr>
                            <w:rFonts w:cs="Arial"/>
                            <w:sz w:val="20"/>
                          </w:rPr>
                          <w:t>”</w:t>
                        </w:r>
                      </w:p>
                      <w:p w:rsidR="00B846AD" w:rsidRPr="003F2C43" w:rsidRDefault="00B846AD" w:rsidP="00F839D6">
                        <w:pPr>
                          <w:spacing w:line="360" w:lineRule="auto"/>
                          <w:jc w:val="both"/>
                          <w:rPr>
                            <w:rFonts w:cs="Arial"/>
                            <w:sz w:val="18"/>
                          </w:rPr>
                        </w:pPr>
                      </w:p>
                      <w:p w:rsidR="00B846AD" w:rsidRPr="003F2C43" w:rsidRDefault="00B846AD" w:rsidP="00F839D6">
                        <w:pPr>
                          <w:tabs>
                            <w:tab w:val="left" w:pos="7425"/>
                          </w:tabs>
                          <w:rPr>
                            <w:b/>
                            <w:sz w:val="12"/>
                            <w:szCs w:val="16"/>
                          </w:rPr>
                        </w:pPr>
                      </w:p>
                    </w:txbxContent>
                  </v:textbox>
                </v:shape>
                <v:roundrect id="AutoShape 258" o:spid="_x0000_s1052" style="position:absolute;top:41705;width:3321;height:118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" fillcolor="blue" strokecolor="white [3212]" strokeweight="1pt">
                  <v:shadow on="t" color="#4e6128" offset="1pt"/>
                  <v:textbox>
                    <w:txbxContent>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J</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Pr="00A904FF" w:rsidRDefault="00B846AD" w:rsidP="00F839D6">
                        <w:pPr>
                          <w:spacing w:after="0" w:line="240" w:lineRule="auto"/>
                          <w:jc w:val="center"/>
                          <w:rPr>
                            <w:rFonts w:cs="Arial"/>
                            <w:b/>
                            <w:color w:val="FFFFFF" w:themeColor="background1"/>
                            <w:sz w:val="16"/>
                            <w:lang w:val="es-MX"/>
                          </w:rPr>
                        </w:pPr>
                      </w:p>
                      <w:p w:rsidR="00B846AD" w:rsidRPr="00A904FF"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UNO</w:t>
                        </w:r>
                      </w:p>
                    </w:txbxContent>
                  </v:textbox>
                </v:roundrect>
                <v:shape id="AutoShape 238" o:spid="_x0000_s1053" type="#_x0000_t176" style="position:absolute;left:4729;top:53666;width:58579;height:1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" fillcolor="#c00000"/>
                <v:shape id="Text Box 242" o:spid="_x0000_s1054" type="#_x0000_t202" style="position:absolute;left:5990;top:53852;width:55817;height:1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" strokecolor="#c2d69b" strokeweight="1pt">
                  <v:fill color2="#d6e3bc" focus="100%" type="gradient"/>
                  <v:shadow on="t" color="#4e6128" opacity=".5" offset="1pt"/>
                  <v:textbox>
                    <w:txbxContent>
                      <w:p w:rsidR="00B846AD" w:rsidRPr="00F421AB" w:rsidRDefault="00B846AD" w:rsidP="00F839D6">
                        <w:pPr>
                          <w:spacing w:line="360" w:lineRule="auto"/>
                          <w:jc w:val="both"/>
                          <w:rPr>
                            <w:rFonts w:cs="Arial"/>
                            <w:b/>
                            <w:sz w:val="20"/>
                          </w:rPr>
                        </w:pPr>
                        <w:r w:rsidRPr="00F421AB">
                          <w:rPr>
                            <w:rFonts w:cs="Arial"/>
                            <w:b/>
                            <w:sz w:val="20"/>
                          </w:rPr>
                          <w:t xml:space="preserve">Promoción de derechos humanos: </w:t>
                        </w:r>
                      </w:p>
                      <w:p w:rsidR="00B846AD" w:rsidRPr="003F2C43" w:rsidRDefault="00B846AD" w:rsidP="00F839D6">
                        <w:pPr>
                          <w:spacing w:after="0" w:line="360" w:lineRule="auto"/>
                          <w:jc w:val="both"/>
                          <w:rPr>
                            <w:rFonts w:cs="Arial"/>
                            <w:sz w:val="20"/>
                          </w:rPr>
                        </w:pPr>
                        <w:r>
                          <w:rPr>
                            <w:rFonts w:cs="Arial"/>
                            <w:sz w:val="20"/>
                          </w:rPr>
                          <w:t>“</w:t>
                        </w:r>
                        <w:r w:rsidRPr="003F2C43">
                          <w:rPr>
                            <w:rFonts w:cs="Arial"/>
                            <w:sz w:val="20"/>
                          </w:rPr>
                          <w:t>Contribuir a la prevención de violaciones a los derechos humanos</w:t>
                        </w:r>
                        <w:r w:rsidRPr="00C63368">
                          <w:rPr>
                            <w:rFonts w:cs="Arial"/>
                            <w:sz w:val="20"/>
                          </w:rPr>
                          <w:t xml:space="preserve"> para la adopción de actitudes y prácticas en el respeto y garantía de los mismos a través de la promoción</w:t>
                        </w:r>
                        <w:r>
                          <w:rPr>
                            <w:rFonts w:cs="Arial"/>
                            <w:sz w:val="20"/>
                          </w:rPr>
                          <w:t xml:space="preserve"> mediante procesos educativos, de difusión </w:t>
                        </w:r>
                        <w:r w:rsidRPr="00C63368">
                          <w:rPr>
                            <w:rFonts w:cs="Arial"/>
                            <w:sz w:val="20"/>
                          </w:rPr>
                          <w:t>e investigación relacionados con el</w:t>
                        </w:r>
                        <w:r w:rsidRPr="00716DC6">
                          <w:t xml:space="preserve"> </w:t>
                        </w:r>
                        <w:r w:rsidRPr="003F2C43">
                          <w:rPr>
                            <w:rFonts w:cs="Arial"/>
                            <w:sz w:val="20"/>
                          </w:rPr>
                          <w:t>cumplimiento de sus principios, normas, estándares y mecanismos de protección.</w:t>
                        </w:r>
                        <w:r>
                          <w:rPr>
                            <w:rFonts w:cs="Arial"/>
                            <w:sz w:val="20"/>
                          </w:rPr>
                          <w:t>”</w:t>
                        </w:r>
                      </w:p>
                      <w:p w:rsidR="00B846AD" w:rsidRPr="003F2C43" w:rsidRDefault="00B846AD" w:rsidP="00F839D6">
                        <w:pPr>
                          <w:spacing w:line="360" w:lineRule="auto"/>
                          <w:jc w:val="both"/>
                          <w:rPr>
                            <w:rFonts w:cs="Arial"/>
                            <w:sz w:val="18"/>
                          </w:rPr>
                        </w:pPr>
                      </w:p>
                      <w:p w:rsidR="00B846AD" w:rsidRPr="00621832" w:rsidRDefault="00B846AD" w:rsidP="00F839D6">
                        <w:pPr>
                          <w:tabs>
                            <w:tab w:val="left" w:pos="7425"/>
                          </w:tabs>
                          <w:rPr>
                            <w:b/>
                            <w:sz w:val="16"/>
                            <w:szCs w:val="16"/>
                          </w:rPr>
                        </w:pPr>
                      </w:p>
                    </w:txbxContent>
                  </v:textbox>
                </v:shape>
                <v:roundrect id="AutoShape 258" o:spid="_x0000_s1055" style="position:absolute;top:54548;width:3321;height:130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" fillcolor="#c00000" strokecolor="white [3212]" strokeweight="1pt">
                  <v:shadow on="t" color="#4e6128" offset="1pt"/>
                  <v:textbox>
                    <w:txbxContent>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E</w:t>
                        </w:r>
                      </w:p>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J</w:t>
                        </w:r>
                      </w:p>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E</w:t>
                        </w:r>
                      </w:p>
                      <w:p w:rsidR="00B846AD" w:rsidRPr="00A904FF" w:rsidRDefault="00B846AD" w:rsidP="00F839D6">
                        <w:pPr>
                          <w:spacing w:after="0" w:line="240" w:lineRule="auto"/>
                          <w:rPr>
                            <w:rFonts w:cs="Arial"/>
                            <w:b/>
                            <w:color w:val="FFFFFF" w:themeColor="background1"/>
                            <w:sz w:val="16"/>
                            <w:lang w:val="es-MX"/>
                          </w:rPr>
                        </w:pPr>
                      </w:p>
                      <w:p w:rsidR="00B846AD" w:rsidRDefault="00B846AD" w:rsidP="00F839D6">
                        <w:pPr>
                          <w:spacing w:after="0" w:line="240" w:lineRule="auto"/>
                          <w:rPr>
                            <w:rFonts w:cs="Arial"/>
                            <w:b/>
                            <w:color w:val="FFFFFF" w:themeColor="background1"/>
                            <w:sz w:val="16"/>
                            <w:lang w:val="es-MX"/>
                          </w:rPr>
                        </w:pPr>
                        <w:r w:rsidRPr="00A904FF">
                          <w:rPr>
                            <w:rFonts w:cs="Arial"/>
                            <w:b/>
                            <w:color w:val="FFFFFF" w:themeColor="background1"/>
                            <w:sz w:val="16"/>
                            <w:lang w:val="es-MX"/>
                          </w:rPr>
                          <w:t>DO</w:t>
                        </w:r>
                        <w:r>
                          <w:rPr>
                            <w:rFonts w:cs="Arial"/>
                            <w:b/>
                            <w:color w:val="FFFFFF" w:themeColor="background1"/>
                            <w:sz w:val="16"/>
                            <w:lang w:val="es-MX"/>
                          </w:rPr>
                          <w:t xml:space="preserve"> </w:t>
                        </w:r>
                      </w:p>
                      <w:p w:rsidR="00B846AD" w:rsidRPr="00A904FF" w:rsidRDefault="00B846AD" w:rsidP="00F839D6">
                        <w:pPr>
                          <w:spacing w:after="0" w:line="240" w:lineRule="auto"/>
                          <w:rPr>
                            <w:rFonts w:cs="Arial"/>
                            <w:b/>
                            <w:color w:val="FFFFFF" w:themeColor="background1"/>
                            <w:sz w:val="16"/>
                            <w:lang w:val="es-MX"/>
                          </w:rPr>
                        </w:pPr>
                        <w:r>
                          <w:rPr>
                            <w:rFonts w:cs="Arial"/>
                            <w:b/>
                            <w:color w:val="FFFFFF" w:themeColor="background1"/>
                            <w:sz w:val="16"/>
                            <w:lang w:val="es-MX"/>
                          </w:rPr>
                          <w:t>S</w:t>
                        </w:r>
                      </w:p>
                    </w:txbxContent>
                  </v:textbox>
                </v:roundrect>
                <v:shape id="AutoShape 238" o:spid="_x0000_s1056" type="#_x0000_t176" style="position:absolute;left:4572;top:69273;width:58769;height:1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" fillcolor="#00b050"/>
                <v:shape id="Text Box 242" o:spid="_x0000_s1057" type="#_x0000_t202" style="position:absolute;left:6210;top:70171;width:55816;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" strokecolor="#c2d69b" strokeweight="1pt">
                  <v:fill color2="#d6e3bc" focus="100%" type="gradient"/>
                  <v:shadow on="t" color="#4e6128" opacity=".5" offset="1pt"/>
                  <v:textbox>
                    <w:txbxContent>
                      <w:p w:rsidR="00B846AD" w:rsidRDefault="00B846AD" w:rsidP="00F839D6">
                        <w:pPr>
                          <w:spacing w:after="0" w:line="256" w:lineRule="auto"/>
                          <w:jc w:val="both"/>
                          <w:rPr>
                            <w:rFonts w:cs="Arial"/>
                            <w:sz w:val="20"/>
                          </w:rPr>
                        </w:pPr>
                        <w:r w:rsidRPr="00F421AB">
                          <w:rPr>
                            <w:rFonts w:cs="Arial"/>
                            <w:b/>
                            <w:sz w:val="20"/>
                          </w:rPr>
                          <w:t>Fortalecimiento y Desarrollo Institucional</w:t>
                        </w:r>
                        <w:r w:rsidRPr="003F2C43">
                          <w:rPr>
                            <w:rFonts w:cs="Arial"/>
                            <w:sz w:val="20"/>
                          </w:rPr>
                          <w:t xml:space="preserve">: </w:t>
                        </w:r>
                      </w:p>
                      <w:p w:rsidR="00B846AD" w:rsidRDefault="00B846AD" w:rsidP="00F839D6">
                        <w:pPr>
                          <w:spacing w:after="0" w:line="256" w:lineRule="auto"/>
                          <w:jc w:val="both"/>
                          <w:rPr>
                            <w:rFonts w:cs="Arial"/>
                            <w:sz w:val="20"/>
                          </w:rPr>
                        </w:pPr>
                      </w:p>
                      <w:p w:rsidR="00B846AD" w:rsidRPr="003F2C43" w:rsidRDefault="00B846AD" w:rsidP="00F839D6">
                        <w:pPr>
                          <w:spacing w:after="0" w:line="256" w:lineRule="auto"/>
                          <w:jc w:val="both"/>
                          <w:rPr>
                            <w:rFonts w:cs="Arial"/>
                            <w:sz w:val="20"/>
                          </w:rPr>
                        </w:pPr>
                        <w:r>
                          <w:rPr>
                            <w:rFonts w:cs="Arial"/>
                            <w:sz w:val="20"/>
                          </w:rPr>
                          <w:t>“</w:t>
                        </w:r>
                        <w:r w:rsidRPr="003F2C43">
                          <w:rPr>
                            <w:rFonts w:cs="Arial"/>
                            <w:sz w:val="20"/>
                          </w:rPr>
                          <w:t>Impulsar cambios en la cultura organizacional enfocándose en el desarrollo de las capacidad</w:t>
                        </w:r>
                        <w:r>
                          <w:rPr>
                            <w:rFonts w:cs="Arial"/>
                            <w:sz w:val="20"/>
                          </w:rPr>
                          <w:t xml:space="preserve">es técnicas, gerenciales y </w:t>
                        </w:r>
                        <w:r w:rsidRPr="003F2C43">
                          <w:rPr>
                            <w:rFonts w:cs="Arial"/>
                            <w:sz w:val="20"/>
                          </w:rPr>
                          <w:t>competencias del personal</w:t>
                        </w:r>
                        <w:r w:rsidRPr="00C63368">
                          <w:rPr>
                            <w:rFonts w:cs="Arial"/>
                            <w:sz w:val="20"/>
                          </w:rPr>
                          <w:t>,</w:t>
                        </w:r>
                        <w:r w:rsidRPr="00C63368">
                          <w:t xml:space="preserve"> </w:t>
                        </w:r>
                        <w:r w:rsidRPr="00C63368">
                          <w:rPr>
                            <w:rFonts w:cs="Arial"/>
                            <w:sz w:val="20"/>
                          </w:rPr>
                          <w:t>así como fomentar un compromiso del personal</w:t>
                        </w:r>
                        <w:r w:rsidRPr="003F2C43">
                          <w:rPr>
                            <w:rFonts w:cs="Arial"/>
                            <w:sz w:val="20"/>
                          </w:rPr>
                          <w:t xml:space="preserve"> para que garanticen servicios de calidad a la población en un ambiente laboral respetuoso de los derechos humanos con un uso eficiente de los recursos.</w:t>
                        </w:r>
                        <w:r>
                          <w:rPr>
                            <w:rFonts w:cs="Arial"/>
                            <w:sz w:val="20"/>
                          </w:rPr>
                          <w:t>”</w:t>
                        </w:r>
                      </w:p>
                      <w:p w:rsidR="00B846AD" w:rsidRDefault="00B846AD" w:rsidP="00F839D6">
                        <w:pPr>
                          <w:spacing w:line="360" w:lineRule="auto"/>
                          <w:jc w:val="both"/>
                          <w:rPr>
                            <w:rFonts w:eastAsia="Calibri" w:cs="Arial"/>
                            <w:color w:val="000000" w:themeColor="text1"/>
                            <w:kern w:val="24"/>
                          </w:rPr>
                        </w:pPr>
                      </w:p>
                      <w:p w:rsidR="00B846AD" w:rsidRPr="00043261" w:rsidRDefault="00B846AD" w:rsidP="00F839D6">
                        <w:pPr>
                          <w:spacing w:line="360" w:lineRule="auto"/>
                          <w:jc w:val="both"/>
                          <w:rPr>
                            <w:rFonts w:cs="Arial"/>
                          </w:rPr>
                        </w:pPr>
                      </w:p>
                      <w:p w:rsidR="00B846AD" w:rsidRPr="00621832" w:rsidRDefault="00B846AD" w:rsidP="00F839D6">
                        <w:pPr>
                          <w:tabs>
                            <w:tab w:val="left" w:pos="7425"/>
                          </w:tabs>
                          <w:rPr>
                            <w:b/>
                            <w:sz w:val="16"/>
                            <w:szCs w:val="16"/>
                          </w:rPr>
                        </w:pPr>
                      </w:p>
                    </w:txbxContent>
                  </v:textbox>
                </v:shape>
                <v:roundrect id="AutoShape 258" o:spid="_x0000_s1058" style="position:absolute;left:157;top:69346;width:3321;height:127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" fillcolor="#00b050" strokecolor="white [3212]" strokeweight="1pt">
                  <v:shadow on="t" color="#4e6128" offset="1pt"/>
                  <v:textbox>
                    <w:txbxContent>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J</w:t>
                        </w: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E</w:t>
                        </w:r>
                      </w:p>
                      <w:p w:rsidR="00B846AD" w:rsidRPr="00A904FF" w:rsidRDefault="00B846AD" w:rsidP="00F839D6">
                        <w:pPr>
                          <w:spacing w:after="0" w:line="240" w:lineRule="auto"/>
                          <w:jc w:val="center"/>
                          <w:rPr>
                            <w:rFonts w:cs="Arial"/>
                            <w:b/>
                            <w:color w:val="FFFFFF" w:themeColor="background1"/>
                            <w:sz w:val="16"/>
                            <w:lang w:val="es-MX"/>
                          </w:rPr>
                        </w:pPr>
                      </w:p>
                      <w:p w:rsidR="00B846AD" w:rsidRDefault="00B846AD" w:rsidP="00F839D6">
                        <w:pPr>
                          <w:spacing w:after="0" w:line="240" w:lineRule="auto"/>
                          <w:jc w:val="center"/>
                          <w:rPr>
                            <w:rFonts w:cs="Arial"/>
                            <w:b/>
                            <w:color w:val="FFFFFF" w:themeColor="background1"/>
                            <w:sz w:val="16"/>
                            <w:lang w:val="es-MX"/>
                          </w:rPr>
                        </w:pPr>
                        <w:r w:rsidRPr="00A904FF">
                          <w:rPr>
                            <w:rFonts w:cs="Arial"/>
                            <w:b/>
                            <w:color w:val="FFFFFF" w:themeColor="background1"/>
                            <w:sz w:val="16"/>
                            <w:lang w:val="es-MX"/>
                          </w:rPr>
                          <w:t>TRE</w:t>
                        </w:r>
                      </w:p>
                      <w:p w:rsidR="00B846AD" w:rsidRPr="00A904FF" w:rsidRDefault="00B846AD" w:rsidP="00F839D6">
                        <w:pPr>
                          <w:spacing w:after="0"/>
                          <w:jc w:val="center"/>
                          <w:rPr>
                            <w:rFonts w:cs="Arial"/>
                            <w:b/>
                            <w:color w:val="FFFFFF" w:themeColor="background1"/>
                            <w:sz w:val="16"/>
                            <w:lang w:val="es-MX"/>
                          </w:rPr>
                        </w:pPr>
                        <w:r w:rsidRPr="00A904FF">
                          <w:rPr>
                            <w:rFonts w:cs="Arial"/>
                            <w:b/>
                            <w:color w:val="FFFFFF" w:themeColor="background1"/>
                            <w:sz w:val="16"/>
                            <w:lang w:val="es-MX"/>
                          </w:rPr>
                          <w:t>S</w:t>
                        </w:r>
                      </w:p>
                    </w:txbxContent>
                  </v:textbox>
                </v:roundrect>
                <w10:wrap type="through" anchorx="margin"/>
              </v:group>
            </w:pict>
          </mc:Fallback>
        </mc:AlternateContent>
      </w:r>
      <w:r w:rsidR="00432195">
        <w:rPr>
          <w:rFonts w:ascii="Arial" w:hAnsi="Arial" w:cs="Arial"/>
          <w:b/>
          <w:color w:val="002060"/>
          <w:sz w:val="24"/>
          <w:szCs w:val="24"/>
        </w:rPr>
        <w:t>2</w:t>
      </w:r>
      <w:r w:rsidR="00787A7F" w:rsidRPr="00787A7F">
        <w:rPr>
          <w:rFonts w:ascii="Arial" w:hAnsi="Arial" w:cs="Arial"/>
          <w:b/>
          <w:color w:val="002060"/>
          <w:sz w:val="24"/>
          <w:szCs w:val="24"/>
        </w:rPr>
        <w:t>.1 Misión, Visión, Valores</w:t>
      </w:r>
      <w:r w:rsidR="00020BF2">
        <w:rPr>
          <w:rFonts w:ascii="Arial" w:hAnsi="Arial" w:cs="Arial"/>
          <w:b/>
          <w:color w:val="002060"/>
          <w:sz w:val="24"/>
          <w:szCs w:val="24"/>
        </w:rPr>
        <w:t>, O</w:t>
      </w:r>
      <w:r w:rsidR="000A5F1C">
        <w:rPr>
          <w:rFonts w:ascii="Arial" w:hAnsi="Arial" w:cs="Arial"/>
          <w:b/>
          <w:color w:val="002060"/>
          <w:sz w:val="24"/>
          <w:szCs w:val="24"/>
        </w:rPr>
        <w:t xml:space="preserve">bjetivos </w:t>
      </w:r>
      <w:r w:rsidR="00020BF2">
        <w:rPr>
          <w:rFonts w:ascii="Arial" w:hAnsi="Arial" w:cs="Arial"/>
          <w:b/>
          <w:color w:val="002060"/>
          <w:sz w:val="24"/>
          <w:szCs w:val="24"/>
        </w:rPr>
        <w:t>E</w:t>
      </w:r>
      <w:r w:rsidR="000A5F1C">
        <w:rPr>
          <w:rFonts w:ascii="Arial" w:hAnsi="Arial" w:cs="Arial"/>
          <w:b/>
          <w:color w:val="002060"/>
          <w:sz w:val="24"/>
          <w:szCs w:val="24"/>
        </w:rPr>
        <w:t>stratégicos</w:t>
      </w:r>
      <w:bookmarkEnd w:id="5"/>
      <w:r w:rsidR="00787A7F" w:rsidRPr="00787A7F">
        <w:rPr>
          <w:rFonts w:ascii="Arial" w:hAnsi="Arial" w:cs="Arial"/>
          <w:b/>
          <w:sz w:val="24"/>
          <w:szCs w:val="24"/>
        </w:rPr>
        <w:fldChar w:fldCharType="begin"/>
      </w:r>
      <w:r w:rsidR="00787A7F" w:rsidRPr="00787A7F">
        <w:rPr>
          <w:rFonts w:ascii="Arial" w:hAnsi="Arial" w:cs="Arial"/>
          <w:b/>
          <w:sz w:val="24"/>
          <w:szCs w:val="24"/>
        </w:rPr>
        <w:instrText xml:space="preserve"> XE "Marco Legal y Normativo" </w:instrText>
      </w:r>
      <w:r w:rsidR="00787A7F" w:rsidRPr="00787A7F">
        <w:rPr>
          <w:rFonts w:ascii="Arial" w:hAnsi="Arial" w:cs="Arial"/>
          <w:b/>
          <w:sz w:val="24"/>
          <w:szCs w:val="24"/>
        </w:rPr>
        <w:fldChar w:fldCharType="end"/>
      </w:r>
    </w:p>
    <w:p w:rsidR="000F6408" w:rsidRDefault="000F6408" w:rsidP="000F6408">
      <w:pPr>
        <w:pStyle w:val="Ttulo2"/>
        <w:rPr>
          <w:rFonts w:ascii="Arial" w:hAnsi="Arial" w:cs="Arial"/>
          <w:b/>
          <w:color w:val="002060"/>
          <w:sz w:val="24"/>
          <w:szCs w:val="24"/>
        </w:rPr>
      </w:pPr>
    </w:p>
    <w:p w:rsidR="000F6408" w:rsidRDefault="000F6408" w:rsidP="000F6408">
      <w:pPr>
        <w:pStyle w:val="Ttulo2"/>
        <w:rPr>
          <w:rFonts w:ascii="Arial" w:hAnsi="Arial" w:cs="Arial"/>
          <w:b/>
          <w:color w:val="002060"/>
          <w:sz w:val="24"/>
          <w:szCs w:val="24"/>
        </w:rPr>
      </w:pPr>
      <w:bookmarkStart w:id="6" w:name="_Toc61950470"/>
      <w:r w:rsidRPr="00787A7F">
        <w:rPr>
          <w:rFonts w:ascii="Arial" w:hAnsi="Arial" w:cs="Arial"/>
          <w:b/>
          <w:color w:val="002060"/>
          <w:sz w:val="24"/>
          <w:szCs w:val="24"/>
        </w:rPr>
        <w:t>2.2 E</w:t>
      </w:r>
      <w:r>
        <w:rPr>
          <w:rFonts w:ascii="Arial" w:hAnsi="Arial" w:cs="Arial"/>
          <w:b/>
          <w:color w:val="002060"/>
          <w:sz w:val="24"/>
          <w:szCs w:val="24"/>
        </w:rPr>
        <w:t>jes Estratégicos y Área transversal</w:t>
      </w:r>
      <w:bookmarkEnd w:id="6"/>
    </w:p>
    <w:p w:rsidR="006F3372" w:rsidRPr="00671B1A" w:rsidRDefault="006F3372" w:rsidP="00671B1A">
      <w:pPr>
        <w:pStyle w:val="Predeterminado"/>
        <w:spacing w:line="360" w:lineRule="auto"/>
        <w:jc w:val="center"/>
        <w:rPr>
          <w:rFonts w:ascii="Arial" w:eastAsia="Times New Roman" w:hAnsi="Arial" w:cs="Arial"/>
          <w:i/>
          <w:color w:val="0033CC"/>
          <w:sz w:val="18"/>
          <w:szCs w:val="18"/>
          <w:lang w:val="es-SV" w:eastAsia="es-ES"/>
        </w:rPr>
      </w:pPr>
    </w:p>
    <w:p w:rsidR="00E20405" w:rsidRPr="000F6408" w:rsidRDefault="00C463BC" w:rsidP="00E20405">
      <w:pPr>
        <w:pStyle w:val="Predeterminado"/>
        <w:numPr>
          <w:ilvl w:val="0"/>
          <w:numId w:val="28"/>
        </w:numPr>
        <w:spacing w:line="360" w:lineRule="auto"/>
        <w:jc w:val="both"/>
        <w:rPr>
          <w:rFonts w:ascii="Times New Roman" w:eastAsia="Times New Roman" w:hAnsi="Times New Roman" w:cs="Times New Roman"/>
          <w:i/>
          <w:sz w:val="24"/>
          <w:szCs w:val="24"/>
          <w:lang w:val="es-SV" w:eastAsia="es-ES"/>
        </w:rPr>
      </w:pPr>
      <w:r w:rsidRPr="00C463BC">
        <w:rPr>
          <w:rFonts w:ascii="Times New Roman" w:eastAsia="Times New Roman" w:hAnsi="Times New Roman" w:cs="Times New Roman"/>
          <w:i/>
          <w:noProof/>
          <w:sz w:val="24"/>
          <w:szCs w:val="24"/>
          <w:lang w:val="es-SV" w:eastAsia="es-SV"/>
        </w:rPr>
        <mc:AlternateContent>
          <mc:Choice Requires="wps">
            <w:drawing>
              <wp:anchor distT="0" distB="0" distL="114300" distR="114300" simplePos="0" relativeHeight="252134912" behindDoc="0" locked="0" layoutInCell="1" allowOverlap="1" wp14:anchorId="5583C338" wp14:editId="3AE50E97">
                <wp:simplePos x="0" y="0"/>
                <wp:positionH relativeFrom="column">
                  <wp:posOffset>2666589</wp:posOffset>
                </wp:positionH>
                <wp:positionV relativeFrom="paragraph">
                  <wp:posOffset>3321685</wp:posOffset>
                </wp:positionV>
                <wp:extent cx="1224246" cy="507831"/>
                <wp:effectExtent l="0" t="0" r="0" b="0"/>
                <wp:wrapNone/>
                <wp:docPr id="13" name="CuadroTexto 8"/>
                <wp:cNvGraphicFramePr/>
                <a:graphic xmlns:a="http://schemas.openxmlformats.org/drawingml/2006/main">
                  <a:graphicData uri="http://schemas.microsoft.com/office/word/2010/wordprocessingShape">
                    <wps:wsp>
                      <wps:cNvSpPr txBox="1"/>
                      <wps:spPr>
                        <a:xfrm>
                          <a:off x="0" y="0"/>
                          <a:ext cx="1224246" cy="507831"/>
                        </a:xfrm>
                        <a:prstGeom prst="rect">
                          <a:avLst/>
                        </a:prstGeom>
                        <a:noFill/>
                      </wps:spPr>
                      <wps:txbx>
                        <w:txbxContent>
                          <w:p w:rsidR="00B846AD" w:rsidRPr="00C463BC" w:rsidRDefault="00B846AD" w:rsidP="00C463BC">
                            <w:pPr>
                              <w:pStyle w:val="NormalWeb"/>
                              <w:spacing w:before="0" w:beforeAutospacing="0" w:after="0" w:afterAutospacing="0"/>
                              <w:rPr>
                                <w:sz w:val="38"/>
                                <w:szCs w:val="38"/>
                              </w:rPr>
                            </w:pPr>
                            <w:r w:rsidRPr="00C463BC">
                              <w:rPr>
                                <w:rFonts w:hAnsi="Calibri"/>
                                <w:color w:val="FFFFFF" w:themeColor="background1"/>
                                <w:kern w:val="24"/>
                                <w:sz w:val="38"/>
                                <w:szCs w:val="38"/>
                              </w:rPr>
                              <w:t>Género</w:t>
                            </w:r>
                          </w:p>
                        </w:txbxContent>
                      </wps:txbx>
                      <wps:bodyPr wrap="none" rtlCol="0">
                        <a:spAutoFit/>
                      </wps:bodyPr>
                    </wps:wsp>
                  </a:graphicData>
                </a:graphic>
              </wp:anchor>
            </w:drawing>
          </mc:Choice>
          <mc:Fallback>
            <w:pict>
              <v:shape w14:anchorId="5583C338" id="CuadroTexto 8" o:spid="_x0000_s1059" type="#_x0000_t202" style="position:absolute;left:0;text-align:left;margin-left:209.95pt;margin-top:261.55pt;width:96.4pt;height:40pt;z-index:25213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" filled="f" stroked="f">
                <v:textbox style="mso-fit-shape-to-text:t">
                  <w:txbxContent>
                    <w:p w:rsidR="00B846AD" w:rsidRPr="00C463BC" w:rsidRDefault="00B846AD" w:rsidP="00C463BC">
                      <w:pPr>
                        <w:pStyle w:val="NormalWeb"/>
                        <w:spacing w:before="0" w:beforeAutospacing="0" w:after="0" w:afterAutospacing="0"/>
                        <w:rPr>
                          <w:sz w:val="38"/>
                          <w:szCs w:val="38"/>
                        </w:rPr>
                      </w:pPr>
                      <w:r w:rsidRPr="00C463BC">
                        <w:rPr>
                          <w:rFonts w:hAnsi="Calibri"/>
                          <w:color w:val="FFFFFF" w:themeColor="background1"/>
                          <w:kern w:val="24"/>
                          <w:sz w:val="38"/>
                          <w:szCs w:val="38"/>
                        </w:rPr>
                        <w:t>Género</w:t>
                      </w:r>
                    </w:p>
                  </w:txbxContent>
                </v:textbox>
              </v:shape>
            </w:pict>
          </mc:Fallback>
        </mc:AlternateContent>
      </w:r>
      <w:r w:rsidR="00E20405" w:rsidRPr="000F6408">
        <w:rPr>
          <w:rFonts w:ascii="Times New Roman" w:eastAsia="Times New Roman" w:hAnsi="Times New Roman" w:cs="Times New Roman"/>
          <w:i/>
          <w:sz w:val="24"/>
          <w:szCs w:val="24"/>
          <w:lang w:val="es-ES" w:eastAsia="es-ES"/>
        </w:rPr>
        <w:t xml:space="preserve">Promoción de Derechos </w:t>
      </w:r>
      <w:r w:rsidR="000F6408" w:rsidRPr="00220698">
        <w:rPr>
          <w:rFonts w:cs="Arial"/>
          <w:noProof/>
          <w:lang w:val="es-SV" w:eastAsia="es-SV"/>
        </w:rPr>
        <w:drawing>
          <wp:inline distT="0" distB="0" distL="0" distR="0" wp14:anchorId="09902593" wp14:editId="79FE365E">
            <wp:extent cx="5612130" cy="3741420"/>
            <wp:effectExtent l="0" t="0" r="45720" b="11430"/>
            <wp:docPr id="495" name="Diagrama 4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E20405" w:rsidRPr="000F6408">
        <w:rPr>
          <w:rFonts w:ascii="Times New Roman" w:eastAsia="Times New Roman" w:hAnsi="Times New Roman" w:cs="Times New Roman"/>
          <w:i/>
          <w:sz w:val="24"/>
          <w:szCs w:val="24"/>
          <w:lang w:val="es-ES" w:eastAsia="es-ES"/>
        </w:rPr>
        <w:t>de Derechos Humanos</w:t>
      </w:r>
    </w:p>
    <w:p w:rsidR="00E41969" w:rsidRPr="003D288E" w:rsidRDefault="006F6899" w:rsidP="00E41969">
      <w:pPr>
        <w:pStyle w:val="Predeterminado"/>
        <w:spacing w:line="360" w:lineRule="auto"/>
        <w:jc w:val="both"/>
        <w:rPr>
          <w:rFonts w:ascii="Times New Roman" w:eastAsia="Times New Roman" w:hAnsi="Times New Roman" w:cs="Times New Roman"/>
          <w:i/>
          <w:color w:val="auto"/>
          <w:sz w:val="24"/>
          <w:szCs w:val="24"/>
          <w:lang w:val="es-ES_tradnl" w:eastAsia="es-ES"/>
        </w:rPr>
        <w:sectPr w:rsidR="00E41969" w:rsidRPr="003D288E" w:rsidSect="00B2242C">
          <w:headerReference w:type="default" r:id="rId15"/>
          <w:footerReference w:type="default" r:id="rId16"/>
          <w:pgSz w:w="12242" w:h="15842" w:code="1"/>
          <w:pgMar w:top="1418" w:right="1440" w:bottom="1843" w:left="1701" w:header="709" w:footer="907" w:gutter="0"/>
          <w:cols w:space="708"/>
          <w:titlePg/>
          <w:docGrid w:linePitch="360"/>
        </w:sectPr>
      </w:pPr>
      <w:r w:rsidRPr="003D3004">
        <w:rPr>
          <w:rFonts w:cs="Arial"/>
          <w:noProof/>
          <w:lang w:val="es-SV" w:eastAsia="es-SV"/>
        </w:rPr>
        <mc:AlternateContent>
          <mc:Choice Requires="wps">
            <w:drawing>
              <wp:anchor distT="0" distB="0" distL="114300" distR="114300" simplePos="0" relativeHeight="251933184" behindDoc="0" locked="0" layoutInCell="1" allowOverlap="1" wp14:anchorId="0ACA28E0" wp14:editId="088ECE94">
                <wp:simplePos x="0" y="0"/>
                <wp:positionH relativeFrom="margin">
                  <wp:align>center</wp:align>
                </wp:positionH>
                <wp:positionV relativeFrom="paragraph">
                  <wp:posOffset>3035935</wp:posOffset>
                </wp:positionV>
                <wp:extent cx="1224246" cy="507831"/>
                <wp:effectExtent l="0" t="0" r="0" b="0"/>
                <wp:wrapNone/>
                <wp:docPr id="15" name="CuadroTexto 10"/>
                <wp:cNvGraphicFramePr/>
                <a:graphic xmlns:a="http://schemas.openxmlformats.org/drawingml/2006/main">
                  <a:graphicData uri="http://schemas.microsoft.com/office/word/2010/wordprocessingShape">
                    <wps:wsp>
                      <wps:cNvSpPr txBox="1"/>
                      <wps:spPr>
                        <a:xfrm>
                          <a:off x="0" y="0"/>
                          <a:ext cx="1224246" cy="507831"/>
                        </a:xfrm>
                        <a:prstGeom prst="rect">
                          <a:avLst/>
                        </a:prstGeom>
                        <a:noFill/>
                      </wps:spPr>
                      <wps:txbx>
                        <w:txbxContent>
                          <w:p w:rsidR="00B846AD" w:rsidRPr="003D3004" w:rsidRDefault="00B846AD" w:rsidP="006F6899">
                            <w:pPr>
                              <w:pStyle w:val="NormalWeb"/>
                              <w:spacing w:before="0" w:beforeAutospacing="0" w:after="0" w:afterAutospacing="0"/>
                              <w:rPr>
                                <w:sz w:val="16"/>
                              </w:rPr>
                            </w:pPr>
                            <w:r w:rsidRPr="003D3004">
                              <w:rPr>
                                <w:rFonts w:hAnsi="Calibri"/>
                                <w:color w:val="FFFFFF" w:themeColor="background1"/>
                                <w:kern w:val="24"/>
                                <w:sz w:val="40"/>
                                <w:szCs w:val="54"/>
                              </w:rPr>
                              <w:t>Género</w:t>
                            </w:r>
                          </w:p>
                        </w:txbxContent>
                      </wps:txbx>
                      <wps:bodyPr wrap="none" rtlCol="0">
                        <a:spAutoFit/>
                      </wps:bodyPr>
                    </wps:wsp>
                  </a:graphicData>
                </a:graphic>
              </wp:anchor>
            </w:drawing>
          </mc:Choice>
          <mc:Fallback>
            <w:pict>
              <v:shape w14:anchorId="0ACA28E0" id="CuadroTexto 10" o:spid="_x0000_s1060" type="#_x0000_t202" style="position:absolute;left:0;text-align:left;margin-left:0;margin-top:239.05pt;width:96.4pt;height:40pt;z-index:251933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" filled="f" stroked="f">
                <v:textbox style="mso-fit-shape-to-text:t">
                  <w:txbxContent>
                    <w:p w:rsidR="00B846AD" w:rsidRPr="003D3004" w:rsidRDefault="00B846AD" w:rsidP="006F6899">
                      <w:pPr>
                        <w:pStyle w:val="NormalWeb"/>
                        <w:spacing w:before="0" w:beforeAutospacing="0" w:after="0" w:afterAutospacing="0"/>
                        <w:rPr>
                          <w:sz w:val="16"/>
                        </w:rPr>
                      </w:pPr>
                      <w:r w:rsidRPr="003D3004">
                        <w:rPr>
                          <w:rFonts w:hAnsi="Calibri"/>
                          <w:color w:val="FFFFFF" w:themeColor="background1"/>
                          <w:kern w:val="24"/>
                          <w:sz w:val="40"/>
                          <w:szCs w:val="54"/>
                        </w:rPr>
                        <w:t>Género</w:t>
                      </w:r>
                    </w:p>
                  </w:txbxContent>
                </v:textbox>
                <w10:wrap anchorx="margin"/>
              </v:shape>
            </w:pict>
          </mc:Fallback>
        </mc:AlternateContent>
      </w:r>
    </w:p>
    <w:p w:rsidR="00DA5D8C" w:rsidRDefault="00E64E7D" w:rsidP="003D288E">
      <w:pPr>
        <w:pStyle w:val="Ttulo1"/>
        <w:numPr>
          <w:ilvl w:val="0"/>
          <w:numId w:val="27"/>
        </w:numPr>
        <w:spacing w:before="0"/>
        <w:rPr>
          <w:rFonts w:ascii="Arial" w:hAnsi="Arial" w:cs="Arial"/>
          <w:b/>
          <w:color w:val="002060"/>
          <w:sz w:val="32"/>
          <w:szCs w:val="32"/>
        </w:rPr>
      </w:pPr>
      <w:bookmarkStart w:id="7" w:name="_Toc61950471"/>
      <w:r w:rsidRPr="00432195">
        <w:rPr>
          <w:rFonts w:ascii="Arial" w:hAnsi="Arial" w:cs="Arial"/>
          <w:b/>
          <w:color w:val="002060"/>
          <w:sz w:val="32"/>
          <w:szCs w:val="32"/>
        </w:rPr>
        <w:lastRenderedPageBreak/>
        <w:t xml:space="preserve">ESTRUCTURA </w:t>
      </w:r>
      <w:r w:rsidR="00951EC5" w:rsidRPr="00432195">
        <w:rPr>
          <w:rFonts w:ascii="Arial" w:hAnsi="Arial" w:cs="Arial"/>
          <w:b/>
          <w:color w:val="002060"/>
          <w:sz w:val="32"/>
          <w:szCs w:val="32"/>
        </w:rPr>
        <w:t>O</w:t>
      </w:r>
      <w:r w:rsidRPr="00432195">
        <w:rPr>
          <w:rFonts w:ascii="Arial" w:hAnsi="Arial" w:cs="Arial"/>
          <w:b/>
          <w:color w:val="002060"/>
          <w:sz w:val="32"/>
          <w:szCs w:val="32"/>
        </w:rPr>
        <w:t>RGANIZATIVA</w:t>
      </w:r>
      <w:bookmarkEnd w:id="7"/>
    </w:p>
    <w:p w:rsidR="00EF667C" w:rsidRPr="003C7A90" w:rsidRDefault="001945DC" w:rsidP="00BA2FBA">
      <w:pPr>
        <w:pStyle w:val="Ttulo1"/>
        <w:spacing w:before="0"/>
        <w:rPr>
          <w:rFonts w:ascii="Arial" w:hAnsi="Arial" w:cs="Arial"/>
          <w:b/>
          <w:i/>
          <w:color w:val="FF0000"/>
        </w:rPr>
        <w:sectPr w:rsidR="00EF667C" w:rsidRPr="003C7A90" w:rsidSect="00E64E7D">
          <w:pgSz w:w="15842" w:h="12242" w:orient="landscape" w:code="1"/>
          <w:pgMar w:top="1440" w:right="1843" w:bottom="1701" w:left="1418" w:header="709" w:footer="907" w:gutter="0"/>
          <w:cols w:space="708"/>
          <w:docGrid w:linePitch="360"/>
        </w:sectPr>
      </w:pPr>
      <w:bookmarkStart w:id="8" w:name="_Toc343773"/>
      <w:bookmarkStart w:id="9" w:name="_Toc31179204"/>
      <w:bookmarkStart w:id="10" w:name="_Toc31179311"/>
      <w:bookmarkStart w:id="11" w:name="_Toc31276469"/>
      <w:bookmarkStart w:id="12" w:name="_Toc61950472"/>
      <w:r>
        <w:rPr>
          <w:rFonts w:ascii="Arial" w:hAnsi="Arial" w:cs="Arial"/>
          <w:b/>
          <w:noProof/>
          <w:color w:val="002060"/>
          <w:sz w:val="32"/>
          <w:szCs w:val="32"/>
        </w:rPr>
        <w:drawing>
          <wp:anchor distT="0" distB="0" distL="114300" distR="114300" simplePos="0" relativeHeight="252135936" behindDoc="0" locked="0" layoutInCell="1" allowOverlap="1" wp14:anchorId="032F1998" wp14:editId="40F5983D">
            <wp:simplePos x="0" y="0"/>
            <wp:positionH relativeFrom="margin">
              <wp:align>right</wp:align>
            </wp:positionH>
            <wp:positionV relativeFrom="paragraph">
              <wp:posOffset>50897</wp:posOffset>
            </wp:positionV>
            <wp:extent cx="7723164" cy="4964073"/>
            <wp:effectExtent l="0" t="0" r="0" b="8255"/>
            <wp:wrapThrough wrapText="bothSides">
              <wp:wrapPolygon edited="0">
                <wp:start x="0" y="0"/>
                <wp:lineTo x="0" y="21553"/>
                <wp:lineTo x="21525" y="21553"/>
                <wp:lineTo x="21525"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ganigrama 2021 Aprobado_rotated_page-0001.jpg"/>
                    <pic:cNvPicPr/>
                  </pic:nvPicPr>
                  <pic:blipFill rotWithShape="1">
                    <a:blip r:embed="rId17" cstate="print">
                      <a:extLst>
                        <a:ext uri="{28A0092B-C50C-407E-A947-70E740481C1C}">
                          <a14:useLocalDpi xmlns:a14="http://schemas.microsoft.com/office/drawing/2010/main" val="0"/>
                        </a:ext>
                      </a:extLst>
                    </a:blip>
                    <a:srcRect l="3585" t="4325" r="4524" b="5426"/>
                    <a:stretch/>
                  </pic:blipFill>
                  <pic:spPr bwMode="auto">
                    <a:xfrm>
                      <a:off x="0" y="0"/>
                      <a:ext cx="7723164" cy="4964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628" w:rsidRPr="003C7A90">
        <w:rPr>
          <w:rFonts w:ascii="Arial" w:hAnsi="Arial" w:cs="Arial"/>
          <w:b/>
          <w:noProof/>
        </w:rPr>
        <mc:AlternateContent>
          <mc:Choice Requires="wps">
            <w:drawing>
              <wp:anchor distT="0" distB="0" distL="114300" distR="114300" simplePos="0" relativeHeight="251676160" behindDoc="0" locked="0" layoutInCell="1" allowOverlap="1" wp14:anchorId="17977F3C" wp14:editId="29F8DED7">
                <wp:simplePos x="0" y="0"/>
                <wp:positionH relativeFrom="column">
                  <wp:posOffset>9517380</wp:posOffset>
                </wp:positionH>
                <wp:positionV relativeFrom="paragraph">
                  <wp:posOffset>404495</wp:posOffset>
                </wp:positionV>
                <wp:extent cx="2331720" cy="381635"/>
                <wp:effectExtent l="0" t="0" r="0" b="0"/>
                <wp:wrapNone/>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7F3C" id="Cuadro de texto 196" o:spid="_x0000_s1061" type="#_x0000_t202" style="position:absolute;left:0;text-align:left;margin-left:749.4pt;margin-top:31.85pt;width:183.6pt;height:3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" filled="f" stroked="f">
                <v:textbo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v:textbox>
              </v:shape>
            </w:pict>
          </mc:Fallback>
        </mc:AlternateContent>
      </w:r>
      <w:r w:rsidR="00CE2628" w:rsidRPr="003C7A90">
        <w:rPr>
          <w:rFonts w:ascii="Arial" w:hAnsi="Arial" w:cs="Arial"/>
          <w:b/>
          <w:noProof/>
        </w:rPr>
        <mc:AlternateContent>
          <mc:Choice Requires="wps">
            <w:drawing>
              <wp:anchor distT="0" distB="0" distL="114300" distR="114300" simplePos="0" relativeHeight="251675136" behindDoc="0" locked="0" layoutInCell="1" allowOverlap="1" wp14:anchorId="4B89AC5E" wp14:editId="7BA67490">
                <wp:simplePos x="0" y="0"/>
                <wp:positionH relativeFrom="column">
                  <wp:posOffset>9517380</wp:posOffset>
                </wp:positionH>
                <wp:positionV relativeFrom="paragraph">
                  <wp:posOffset>404495</wp:posOffset>
                </wp:positionV>
                <wp:extent cx="2331720" cy="381635"/>
                <wp:effectExtent l="0" t="0" r="0" b="0"/>
                <wp:wrapNone/>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9AC5E" id="Cuadro de texto 195" o:spid="_x0000_s1062" type="#_x0000_t202" style="position:absolute;left:0;text-align:left;margin-left:749.4pt;margin-top:31.85pt;width:183.6pt;height:3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" filled="f" stroked="f">
                <v:textbo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v:textbox>
              </v:shape>
            </w:pict>
          </mc:Fallback>
        </mc:AlternateContent>
      </w:r>
      <w:r w:rsidR="00CE2628" w:rsidRPr="003C7A90">
        <w:rPr>
          <w:rFonts w:ascii="Arial" w:hAnsi="Arial" w:cs="Arial"/>
          <w:b/>
          <w:noProof/>
        </w:rPr>
        <mc:AlternateContent>
          <mc:Choice Requires="wps">
            <w:drawing>
              <wp:anchor distT="0" distB="0" distL="114300" distR="114300" simplePos="0" relativeHeight="251674112" behindDoc="0" locked="0" layoutInCell="1" allowOverlap="1" wp14:anchorId="3BD2BBBD" wp14:editId="1E790C37">
                <wp:simplePos x="0" y="0"/>
                <wp:positionH relativeFrom="column">
                  <wp:posOffset>9517380</wp:posOffset>
                </wp:positionH>
                <wp:positionV relativeFrom="paragraph">
                  <wp:posOffset>404495</wp:posOffset>
                </wp:positionV>
                <wp:extent cx="2331720" cy="381635"/>
                <wp:effectExtent l="0" t="0" r="0" b="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BBBD" id="Cuadro de texto 194" o:spid="_x0000_s1063" type="#_x0000_t202" style="position:absolute;left:0;text-align:left;margin-left:749.4pt;margin-top:31.85pt;width:183.6pt;height:3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VXvwIAAMw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" filled="f" stroked="f">
                <v:textbo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v:textbox>
              </v:shape>
            </w:pict>
          </mc:Fallback>
        </mc:AlternateContent>
      </w:r>
      <w:r w:rsidR="00CE2628" w:rsidRPr="003C7A90">
        <w:rPr>
          <w:rFonts w:ascii="Arial" w:hAnsi="Arial" w:cs="Arial"/>
          <w:b/>
          <w:noProof/>
        </w:rPr>
        <mc:AlternateContent>
          <mc:Choice Requires="wps">
            <w:drawing>
              <wp:anchor distT="0" distB="0" distL="114300" distR="114300" simplePos="0" relativeHeight="251673088" behindDoc="0" locked="0" layoutInCell="1" allowOverlap="1" wp14:anchorId="24D6698E" wp14:editId="509C42AE">
                <wp:simplePos x="0" y="0"/>
                <wp:positionH relativeFrom="column">
                  <wp:posOffset>9517380</wp:posOffset>
                </wp:positionH>
                <wp:positionV relativeFrom="paragraph">
                  <wp:posOffset>404495</wp:posOffset>
                </wp:positionV>
                <wp:extent cx="2331720" cy="381635"/>
                <wp:effectExtent l="0" t="0" r="0" b="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6698E" id="Cuadro de texto 193" o:spid="_x0000_s1064" type="#_x0000_t202" style="position:absolute;left:0;text-align:left;margin-left:749.4pt;margin-top:31.85pt;width:183.6pt;height:3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" filled="f" stroked="f">
                <v:textbox>
                  <w:txbxContent>
                    <w:p w:rsidR="00B846AD" w:rsidRPr="007F564A" w:rsidRDefault="00B846AD" w:rsidP="00BD3B0C">
                      <w:pPr>
                        <w:jc w:val="both"/>
                        <w:rPr>
                          <w:sz w:val="22"/>
                          <w:szCs w:val="22"/>
                        </w:rPr>
                      </w:pPr>
                      <w:r w:rsidRPr="007F564A">
                        <w:rPr>
                          <w:sz w:val="22"/>
                          <w:szCs w:val="22"/>
                        </w:rPr>
                        <w:t xml:space="preserve">Actualizado: </w:t>
                      </w:r>
                      <w:proofErr w:type="gramStart"/>
                      <w:r>
                        <w:rPr>
                          <w:sz w:val="22"/>
                          <w:szCs w:val="22"/>
                        </w:rPr>
                        <w:t>Agosto</w:t>
                      </w:r>
                      <w:proofErr w:type="gramEnd"/>
                      <w:r>
                        <w:rPr>
                          <w:sz w:val="22"/>
                          <w:szCs w:val="22"/>
                        </w:rPr>
                        <w:t xml:space="preserve"> 2014</w:t>
                      </w:r>
                    </w:p>
                    <w:p w:rsidR="00B846AD" w:rsidRDefault="00B846AD" w:rsidP="00BD3B0C"/>
                  </w:txbxContent>
                </v:textbox>
              </v:shape>
            </w:pict>
          </mc:Fallback>
        </mc:AlternateContent>
      </w:r>
      <w:bookmarkEnd w:id="8"/>
      <w:bookmarkEnd w:id="9"/>
      <w:bookmarkEnd w:id="10"/>
      <w:bookmarkEnd w:id="11"/>
      <w:bookmarkEnd w:id="12"/>
    </w:p>
    <w:p w:rsidR="00FD0DB4" w:rsidRPr="004A321D" w:rsidRDefault="0008083E" w:rsidP="003C7A90">
      <w:pPr>
        <w:pStyle w:val="Ttulo1"/>
        <w:rPr>
          <w:rFonts w:ascii="Arial" w:hAnsi="Arial" w:cs="Arial"/>
          <w:b/>
          <w:color w:val="002060"/>
          <w:sz w:val="32"/>
          <w:szCs w:val="32"/>
        </w:rPr>
      </w:pPr>
      <w:bookmarkStart w:id="13" w:name="_Toc61950473"/>
      <w:r w:rsidRPr="004A321D">
        <w:rPr>
          <w:rFonts w:ascii="Arial" w:hAnsi="Arial" w:cs="Arial"/>
          <w:b/>
          <w:color w:val="002060"/>
          <w:sz w:val="32"/>
          <w:szCs w:val="32"/>
        </w:rPr>
        <w:lastRenderedPageBreak/>
        <w:t>I</w:t>
      </w:r>
      <w:r w:rsidR="003C7A90" w:rsidRPr="004A321D">
        <w:rPr>
          <w:rFonts w:ascii="Arial" w:hAnsi="Arial" w:cs="Arial"/>
          <w:b/>
          <w:color w:val="002060"/>
          <w:sz w:val="32"/>
          <w:szCs w:val="32"/>
        </w:rPr>
        <w:t>V</w:t>
      </w:r>
      <w:r w:rsidRPr="004A321D">
        <w:rPr>
          <w:rFonts w:ascii="Arial" w:hAnsi="Arial" w:cs="Arial"/>
          <w:b/>
          <w:color w:val="002060"/>
          <w:sz w:val="32"/>
          <w:szCs w:val="32"/>
        </w:rPr>
        <w:t xml:space="preserve">. </w:t>
      </w:r>
      <w:r w:rsidR="00052EBE" w:rsidRPr="004A321D">
        <w:rPr>
          <w:rFonts w:ascii="Arial" w:hAnsi="Arial" w:cs="Arial"/>
          <w:b/>
          <w:color w:val="002060"/>
          <w:sz w:val="32"/>
          <w:szCs w:val="32"/>
        </w:rPr>
        <w:t>PLAN</w:t>
      </w:r>
      <w:r w:rsidR="00FC3FA3" w:rsidRPr="004A321D">
        <w:rPr>
          <w:rFonts w:ascii="Arial" w:hAnsi="Arial" w:cs="Arial"/>
          <w:b/>
          <w:color w:val="002060"/>
          <w:sz w:val="32"/>
          <w:szCs w:val="32"/>
        </w:rPr>
        <w:t xml:space="preserve"> </w:t>
      </w:r>
      <w:r w:rsidR="005A0D23">
        <w:rPr>
          <w:rFonts w:ascii="Arial" w:hAnsi="Arial" w:cs="Arial"/>
          <w:b/>
          <w:color w:val="002060"/>
          <w:sz w:val="32"/>
          <w:szCs w:val="32"/>
        </w:rPr>
        <w:t>DE TRABAJO 202</w:t>
      </w:r>
      <w:r w:rsidR="000F6408">
        <w:rPr>
          <w:rFonts w:ascii="Arial" w:hAnsi="Arial" w:cs="Arial"/>
          <w:b/>
          <w:color w:val="002060"/>
          <w:sz w:val="32"/>
          <w:szCs w:val="32"/>
        </w:rPr>
        <w:t>1</w:t>
      </w:r>
      <w:bookmarkEnd w:id="13"/>
    </w:p>
    <w:p w:rsidR="00BD3B0C" w:rsidRPr="004A321D" w:rsidRDefault="00C43FAA" w:rsidP="000A5BE5">
      <w:pPr>
        <w:spacing w:line="360" w:lineRule="auto"/>
        <w:jc w:val="both"/>
        <w:rPr>
          <w:rFonts w:ascii="Arial" w:hAnsi="Arial" w:cs="Arial"/>
          <w:sz w:val="24"/>
          <w:szCs w:val="24"/>
          <w:lang w:val="es-MX"/>
        </w:rPr>
      </w:pPr>
      <w:r w:rsidRPr="004A321D">
        <w:rPr>
          <w:rFonts w:ascii="Arial" w:hAnsi="Arial" w:cs="Arial"/>
          <w:sz w:val="24"/>
          <w:szCs w:val="24"/>
          <w:lang w:val="es-MX"/>
        </w:rPr>
        <w:t xml:space="preserve">La PDDH cuenta con un sistema de planificación con enfoque por resultados formado </w:t>
      </w:r>
      <w:r w:rsidR="006F6899" w:rsidRPr="004A321D">
        <w:rPr>
          <w:rFonts w:ascii="Arial" w:hAnsi="Arial" w:cs="Arial"/>
          <w:sz w:val="24"/>
          <w:szCs w:val="24"/>
          <w:lang w:val="es-MX"/>
        </w:rPr>
        <w:t>por tres</w:t>
      </w:r>
      <w:r w:rsidRPr="004A321D">
        <w:rPr>
          <w:rFonts w:ascii="Arial" w:hAnsi="Arial" w:cs="Arial"/>
          <w:sz w:val="24"/>
          <w:szCs w:val="24"/>
          <w:lang w:val="es-MX"/>
        </w:rPr>
        <w:t xml:space="preserve"> componentes: 1) El Plan estratégico 20</w:t>
      </w:r>
      <w:r w:rsidR="000F6408">
        <w:rPr>
          <w:rFonts w:ascii="Arial" w:hAnsi="Arial" w:cs="Arial"/>
          <w:sz w:val="24"/>
          <w:szCs w:val="24"/>
          <w:lang w:val="es-MX"/>
        </w:rPr>
        <w:t>21</w:t>
      </w:r>
      <w:r w:rsidRPr="004A321D">
        <w:rPr>
          <w:rFonts w:ascii="Arial" w:hAnsi="Arial" w:cs="Arial"/>
          <w:sz w:val="24"/>
          <w:szCs w:val="24"/>
          <w:lang w:val="es-MX"/>
        </w:rPr>
        <w:t>-</w:t>
      </w:r>
      <w:r w:rsidR="006F6899" w:rsidRPr="004A321D">
        <w:rPr>
          <w:rFonts w:ascii="Arial" w:hAnsi="Arial" w:cs="Arial"/>
          <w:sz w:val="24"/>
          <w:szCs w:val="24"/>
          <w:lang w:val="es-MX"/>
        </w:rPr>
        <w:t>20</w:t>
      </w:r>
      <w:r w:rsidR="003924B8">
        <w:rPr>
          <w:rFonts w:ascii="Arial" w:hAnsi="Arial" w:cs="Arial"/>
          <w:sz w:val="24"/>
          <w:szCs w:val="24"/>
          <w:lang w:val="es-MX"/>
        </w:rPr>
        <w:t>2</w:t>
      </w:r>
      <w:r w:rsidR="000F6408">
        <w:rPr>
          <w:rFonts w:ascii="Arial" w:hAnsi="Arial" w:cs="Arial"/>
          <w:sz w:val="24"/>
          <w:szCs w:val="24"/>
          <w:lang w:val="es-MX"/>
        </w:rPr>
        <w:t>3</w:t>
      </w:r>
      <w:r w:rsidR="006F6899" w:rsidRPr="004A321D">
        <w:rPr>
          <w:rFonts w:ascii="Arial" w:hAnsi="Arial" w:cs="Arial"/>
          <w:sz w:val="24"/>
          <w:szCs w:val="24"/>
          <w:lang w:val="es-MX"/>
        </w:rPr>
        <w:t>, 2</w:t>
      </w:r>
      <w:r w:rsidRPr="004A321D">
        <w:rPr>
          <w:rFonts w:ascii="Arial" w:hAnsi="Arial" w:cs="Arial"/>
          <w:sz w:val="24"/>
          <w:szCs w:val="24"/>
          <w:lang w:val="es-MX"/>
        </w:rPr>
        <w:t xml:space="preserve">) Los Planes Anuales y 3) Un sistema de seguimiento </w:t>
      </w:r>
      <w:r w:rsidR="00B846AD">
        <w:rPr>
          <w:rFonts w:ascii="Arial" w:hAnsi="Arial" w:cs="Arial"/>
          <w:sz w:val="24"/>
          <w:szCs w:val="24"/>
          <w:lang w:val="es-MX"/>
        </w:rPr>
        <w:t xml:space="preserve">y evaluación </w:t>
      </w:r>
      <w:r w:rsidRPr="004A321D">
        <w:rPr>
          <w:rFonts w:ascii="Arial" w:hAnsi="Arial" w:cs="Arial"/>
          <w:sz w:val="24"/>
          <w:szCs w:val="24"/>
          <w:lang w:val="es-MX"/>
        </w:rPr>
        <w:t>por alertas utilizando el semáforo por colores para dar e</w:t>
      </w:r>
      <w:r w:rsidR="00BD3B0C" w:rsidRPr="004A321D">
        <w:rPr>
          <w:rFonts w:ascii="Arial" w:hAnsi="Arial" w:cs="Arial"/>
          <w:sz w:val="24"/>
          <w:szCs w:val="24"/>
          <w:lang w:val="es-MX"/>
        </w:rPr>
        <w:t>l nivel de avance de los planes.</w:t>
      </w:r>
    </w:p>
    <w:p w:rsidR="00F92C2B" w:rsidRPr="004A321D" w:rsidRDefault="00C43FAA" w:rsidP="000A5BE5">
      <w:pPr>
        <w:spacing w:line="360" w:lineRule="auto"/>
        <w:jc w:val="both"/>
        <w:rPr>
          <w:rFonts w:ascii="Arial" w:hAnsi="Arial" w:cs="Arial"/>
          <w:sz w:val="24"/>
          <w:szCs w:val="24"/>
          <w:lang w:val="es-MX"/>
        </w:rPr>
      </w:pPr>
      <w:r w:rsidRPr="004A321D">
        <w:rPr>
          <w:rFonts w:ascii="Arial" w:hAnsi="Arial" w:cs="Arial"/>
          <w:sz w:val="24"/>
          <w:szCs w:val="24"/>
          <w:lang w:val="es-MX"/>
        </w:rPr>
        <w:t xml:space="preserve">El Plan </w:t>
      </w:r>
      <w:r w:rsidR="00BD3B0C" w:rsidRPr="004A321D">
        <w:rPr>
          <w:rFonts w:ascii="Arial" w:hAnsi="Arial" w:cs="Arial"/>
          <w:sz w:val="24"/>
          <w:szCs w:val="24"/>
          <w:lang w:val="es-MX"/>
        </w:rPr>
        <w:t xml:space="preserve">Anual </w:t>
      </w:r>
      <w:r w:rsidR="0028588C">
        <w:rPr>
          <w:rFonts w:ascii="Arial" w:hAnsi="Arial" w:cs="Arial"/>
          <w:sz w:val="24"/>
          <w:szCs w:val="24"/>
          <w:lang w:val="es-MX"/>
        </w:rPr>
        <w:t>Institucional</w:t>
      </w:r>
      <w:r w:rsidRPr="004A321D">
        <w:rPr>
          <w:rFonts w:ascii="Arial" w:hAnsi="Arial" w:cs="Arial"/>
          <w:sz w:val="24"/>
          <w:szCs w:val="24"/>
          <w:lang w:val="es-MX"/>
        </w:rPr>
        <w:t xml:space="preserve"> 20</w:t>
      </w:r>
      <w:r w:rsidR="00CC599A">
        <w:rPr>
          <w:rFonts w:ascii="Arial" w:hAnsi="Arial" w:cs="Arial"/>
          <w:sz w:val="24"/>
          <w:szCs w:val="24"/>
          <w:lang w:val="es-MX"/>
        </w:rPr>
        <w:t>21</w:t>
      </w:r>
      <w:r w:rsidR="00D13829" w:rsidRPr="004A321D">
        <w:rPr>
          <w:rFonts w:ascii="Arial" w:hAnsi="Arial" w:cs="Arial"/>
          <w:sz w:val="24"/>
          <w:szCs w:val="24"/>
          <w:lang w:val="es-MX"/>
        </w:rPr>
        <w:t xml:space="preserve"> de</w:t>
      </w:r>
      <w:r w:rsidR="00081850" w:rsidRPr="004A321D">
        <w:rPr>
          <w:rFonts w:ascii="Arial" w:hAnsi="Arial" w:cs="Arial"/>
          <w:sz w:val="24"/>
          <w:szCs w:val="24"/>
          <w:lang w:val="es-MX"/>
        </w:rPr>
        <w:t xml:space="preserve"> la PDDH contiene</w:t>
      </w:r>
      <w:r w:rsidR="00DF2122">
        <w:rPr>
          <w:rFonts w:ascii="Arial" w:hAnsi="Arial" w:cs="Arial"/>
          <w:sz w:val="24"/>
          <w:szCs w:val="24"/>
          <w:lang w:val="es-MX"/>
        </w:rPr>
        <w:t xml:space="preserve"> 386 acciones:</w:t>
      </w:r>
      <w:r w:rsidR="006C5919" w:rsidRPr="004A321D">
        <w:rPr>
          <w:rFonts w:ascii="Arial" w:hAnsi="Arial" w:cs="Arial"/>
          <w:sz w:val="24"/>
          <w:szCs w:val="24"/>
          <w:lang w:val="es-MX"/>
        </w:rPr>
        <w:t xml:space="preserve"> </w:t>
      </w:r>
      <w:r w:rsidR="00DF2122">
        <w:rPr>
          <w:rFonts w:ascii="Arial" w:hAnsi="Arial" w:cs="Arial"/>
          <w:sz w:val="24"/>
          <w:szCs w:val="24"/>
          <w:lang w:val="es-MX"/>
        </w:rPr>
        <w:t xml:space="preserve">342 </w:t>
      </w:r>
      <w:r w:rsidR="00930BEB" w:rsidRPr="004A321D">
        <w:rPr>
          <w:rFonts w:ascii="Arial" w:hAnsi="Arial" w:cs="Arial"/>
          <w:sz w:val="24"/>
          <w:szCs w:val="24"/>
          <w:lang w:val="es-MX"/>
        </w:rPr>
        <w:t>ac</w:t>
      </w:r>
      <w:r w:rsidR="00951EC5" w:rsidRPr="004A321D">
        <w:rPr>
          <w:rFonts w:ascii="Arial" w:hAnsi="Arial" w:cs="Arial"/>
          <w:sz w:val="24"/>
          <w:szCs w:val="24"/>
          <w:lang w:val="es-MX"/>
        </w:rPr>
        <w:t>ciones</w:t>
      </w:r>
      <w:r w:rsidR="00DF2122">
        <w:rPr>
          <w:rFonts w:ascii="Arial" w:hAnsi="Arial" w:cs="Arial"/>
          <w:sz w:val="24"/>
          <w:szCs w:val="24"/>
          <w:lang w:val="es-MX"/>
        </w:rPr>
        <w:t xml:space="preserve"> estratégicas y 44 operativas</w:t>
      </w:r>
      <w:r w:rsidR="00951EC5" w:rsidRPr="004A321D">
        <w:rPr>
          <w:rFonts w:ascii="Arial" w:hAnsi="Arial" w:cs="Arial"/>
          <w:sz w:val="24"/>
          <w:szCs w:val="24"/>
          <w:lang w:val="es-MX"/>
        </w:rPr>
        <w:t xml:space="preserve"> </w:t>
      </w:r>
      <w:r w:rsidR="00BD3B0C" w:rsidRPr="004A321D">
        <w:rPr>
          <w:rFonts w:ascii="Arial" w:hAnsi="Arial" w:cs="Arial"/>
          <w:sz w:val="24"/>
          <w:szCs w:val="24"/>
          <w:lang w:val="es-MX"/>
        </w:rPr>
        <w:t>que se derivan del plan e</w:t>
      </w:r>
      <w:r w:rsidR="00F92C2B" w:rsidRPr="004A321D">
        <w:rPr>
          <w:rFonts w:ascii="Arial" w:hAnsi="Arial" w:cs="Arial"/>
          <w:sz w:val="24"/>
          <w:szCs w:val="24"/>
          <w:lang w:val="es-MX"/>
        </w:rPr>
        <w:t xml:space="preserve">stratégico </w:t>
      </w:r>
      <w:r w:rsidR="003924B8">
        <w:rPr>
          <w:rFonts w:ascii="Arial" w:hAnsi="Arial" w:cs="Arial"/>
          <w:sz w:val="24"/>
          <w:szCs w:val="24"/>
          <w:lang w:val="es-MX"/>
        </w:rPr>
        <w:t>20</w:t>
      </w:r>
      <w:r w:rsidR="000F6408">
        <w:rPr>
          <w:rFonts w:ascii="Arial" w:hAnsi="Arial" w:cs="Arial"/>
          <w:sz w:val="24"/>
          <w:szCs w:val="24"/>
          <w:lang w:val="es-MX"/>
        </w:rPr>
        <w:t>21-2023</w:t>
      </w:r>
      <w:r w:rsidR="00BD3B0C" w:rsidRPr="004A321D">
        <w:rPr>
          <w:rFonts w:ascii="Arial" w:hAnsi="Arial" w:cs="Arial"/>
          <w:sz w:val="24"/>
          <w:szCs w:val="24"/>
          <w:lang w:val="es-MX"/>
        </w:rPr>
        <w:t xml:space="preserve"> </w:t>
      </w:r>
      <w:r w:rsidR="00F92C2B" w:rsidRPr="004A321D">
        <w:rPr>
          <w:rFonts w:ascii="Arial" w:hAnsi="Arial" w:cs="Arial"/>
          <w:sz w:val="24"/>
          <w:szCs w:val="24"/>
          <w:lang w:val="es-MX"/>
        </w:rPr>
        <w:t xml:space="preserve">y que se enmarcan dentro de los tres </w:t>
      </w:r>
      <w:r w:rsidR="00951EC5" w:rsidRPr="004A321D">
        <w:rPr>
          <w:rFonts w:ascii="Arial" w:hAnsi="Arial" w:cs="Arial"/>
          <w:sz w:val="24"/>
          <w:szCs w:val="24"/>
          <w:lang w:val="es-MX"/>
        </w:rPr>
        <w:t xml:space="preserve">ejes estratégicos: </w:t>
      </w:r>
      <w:r w:rsidR="00F92C2B" w:rsidRPr="004A321D">
        <w:rPr>
          <w:rFonts w:ascii="Arial" w:hAnsi="Arial" w:cs="Arial"/>
          <w:sz w:val="24"/>
          <w:szCs w:val="24"/>
          <w:lang w:val="es-MX"/>
        </w:rPr>
        <w:t xml:space="preserve">1) </w:t>
      </w:r>
      <w:r w:rsidR="006F6899">
        <w:rPr>
          <w:rFonts w:ascii="Arial" w:hAnsi="Arial" w:cs="Arial"/>
          <w:sz w:val="24"/>
          <w:szCs w:val="24"/>
          <w:lang w:val="es-MX"/>
        </w:rPr>
        <w:t>Protección d</w:t>
      </w:r>
      <w:r w:rsidR="00951EC5" w:rsidRPr="004A321D">
        <w:rPr>
          <w:rFonts w:ascii="Arial" w:hAnsi="Arial" w:cs="Arial"/>
          <w:sz w:val="24"/>
          <w:szCs w:val="24"/>
          <w:lang w:val="es-MX"/>
        </w:rPr>
        <w:t xml:space="preserve">e </w:t>
      </w:r>
      <w:r w:rsidR="006F6899">
        <w:rPr>
          <w:rFonts w:ascii="Arial" w:hAnsi="Arial" w:cs="Arial"/>
          <w:sz w:val="24"/>
          <w:szCs w:val="24"/>
          <w:lang w:val="es-MX"/>
        </w:rPr>
        <w:t>Derechos H</w:t>
      </w:r>
      <w:r w:rsidR="00951EC5" w:rsidRPr="004A321D">
        <w:rPr>
          <w:rFonts w:ascii="Arial" w:hAnsi="Arial" w:cs="Arial"/>
          <w:sz w:val="24"/>
          <w:szCs w:val="24"/>
          <w:lang w:val="es-MX"/>
        </w:rPr>
        <w:t>umanos, 2) Promoci</w:t>
      </w:r>
      <w:r w:rsidR="00075339" w:rsidRPr="004A321D">
        <w:rPr>
          <w:rFonts w:ascii="Arial" w:hAnsi="Arial" w:cs="Arial"/>
          <w:sz w:val="24"/>
          <w:szCs w:val="24"/>
          <w:lang w:val="es-MX"/>
        </w:rPr>
        <w:t>ón de Derechos H</w:t>
      </w:r>
      <w:r w:rsidR="00F92C2B" w:rsidRPr="004A321D">
        <w:rPr>
          <w:rFonts w:ascii="Arial" w:hAnsi="Arial" w:cs="Arial"/>
          <w:sz w:val="24"/>
          <w:szCs w:val="24"/>
          <w:lang w:val="es-MX"/>
        </w:rPr>
        <w:t>umanos y</w:t>
      </w:r>
      <w:r w:rsidR="00BD3B0C" w:rsidRPr="004A321D">
        <w:rPr>
          <w:rFonts w:ascii="Arial" w:hAnsi="Arial" w:cs="Arial"/>
          <w:sz w:val="24"/>
          <w:szCs w:val="24"/>
          <w:lang w:val="es-MX"/>
        </w:rPr>
        <w:t xml:space="preserve"> </w:t>
      </w:r>
      <w:r w:rsidR="00951EC5" w:rsidRPr="004A321D">
        <w:rPr>
          <w:rFonts w:ascii="Arial" w:hAnsi="Arial" w:cs="Arial"/>
          <w:sz w:val="24"/>
          <w:szCs w:val="24"/>
          <w:lang w:val="es-MX"/>
        </w:rPr>
        <w:t xml:space="preserve">3) Fortalecimiento </w:t>
      </w:r>
      <w:r w:rsidR="006F6899">
        <w:rPr>
          <w:rFonts w:ascii="Arial" w:hAnsi="Arial" w:cs="Arial"/>
          <w:sz w:val="24"/>
          <w:szCs w:val="24"/>
          <w:lang w:val="es-MX"/>
        </w:rPr>
        <w:t xml:space="preserve">y Desarrollo </w:t>
      </w:r>
      <w:r w:rsidR="00951EC5" w:rsidRPr="004A321D">
        <w:rPr>
          <w:rFonts w:ascii="Arial" w:hAnsi="Arial" w:cs="Arial"/>
          <w:sz w:val="24"/>
          <w:szCs w:val="24"/>
          <w:lang w:val="es-MX"/>
        </w:rPr>
        <w:t>Institucional</w:t>
      </w:r>
      <w:r w:rsidR="00F92C2B" w:rsidRPr="004A321D">
        <w:rPr>
          <w:rFonts w:ascii="Arial" w:hAnsi="Arial" w:cs="Arial"/>
          <w:sz w:val="24"/>
          <w:szCs w:val="24"/>
          <w:lang w:val="es-MX"/>
        </w:rPr>
        <w:t>.</w:t>
      </w:r>
    </w:p>
    <w:p w:rsidR="00276AC4" w:rsidRPr="004A321D" w:rsidRDefault="00F92C2B" w:rsidP="000A5BE5">
      <w:pPr>
        <w:spacing w:line="360" w:lineRule="auto"/>
        <w:jc w:val="both"/>
        <w:rPr>
          <w:rFonts w:ascii="Arial" w:hAnsi="Arial" w:cs="Arial"/>
          <w:sz w:val="24"/>
          <w:szCs w:val="24"/>
          <w:lang w:val="es-MX"/>
        </w:rPr>
      </w:pPr>
      <w:r w:rsidRPr="004A321D">
        <w:rPr>
          <w:rFonts w:ascii="Arial" w:hAnsi="Arial" w:cs="Arial"/>
          <w:sz w:val="24"/>
          <w:szCs w:val="24"/>
          <w:lang w:val="es-MX"/>
        </w:rPr>
        <w:t>Se está trabajando con 3 objetivos estratégicos</w:t>
      </w:r>
      <w:r w:rsidR="00BD3B0C" w:rsidRPr="004A321D">
        <w:rPr>
          <w:rFonts w:ascii="Arial" w:hAnsi="Arial" w:cs="Arial"/>
          <w:sz w:val="24"/>
          <w:szCs w:val="24"/>
          <w:lang w:val="es-MX"/>
        </w:rPr>
        <w:t>,</w:t>
      </w:r>
      <w:r w:rsidR="0086067C">
        <w:rPr>
          <w:rFonts w:ascii="Arial" w:hAnsi="Arial" w:cs="Arial"/>
          <w:sz w:val="24"/>
          <w:szCs w:val="24"/>
          <w:lang w:val="es-MX"/>
        </w:rPr>
        <w:t xml:space="preserve"> 10 </w:t>
      </w:r>
      <w:r w:rsidRPr="004A321D">
        <w:rPr>
          <w:rFonts w:ascii="Arial" w:hAnsi="Arial" w:cs="Arial"/>
          <w:sz w:val="24"/>
          <w:szCs w:val="24"/>
          <w:lang w:val="es-MX"/>
        </w:rPr>
        <w:t>resultados</w:t>
      </w:r>
      <w:r w:rsidR="007C467A" w:rsidRPr="004A321D">
        <w:rPr>
          <w:rFonts w:ascii="Arial" w:hAnsi="Arial" w:cs="Arial"/>
          <w:sz w:val="24"/>
          <w:szCs w:val="24"/>
          <w:lang w:val="es-MX"/>
        </w:rPr>
        <w:t xml:space="preserve"> </w:t>
      </w:r>
      <w:r w:rsidR="00C84FF1">
        <w:rPr>
          <w:rFonts w:ascii="Arial" w:hAnsi="Arial" w:cs="Arial"/>
          <w:sz w:val="24"/>
          <w:szCs w:val="24"/>
          <w:lang w:val="es-MX"/>
        </w:rPr>
        <w:t xml:space="preserve">y </w:t>
      </w:r>
      <w:r w:rsidR="0086067C">
        <w:rPr>
          <w:rFonts w:ascii="Arial" w:hAnsi="Arial" w:cs="Arial"/>
          <w:sz w:val="24"/>
          <w:szCs w:val="24"/>
          <w:lang w:val="es-MX"/>
        </w:rPr>
        <w:t>1</w:t>
      </w:r>
      <w:r w:rsidRPr="004A321D">
        <w:rPr>
          <w:rFonts w:ascii="Arial" w:hAnsi="Arial" w:cs="Arial"/>
          <w:sz w:val="24"/>
          <w:szCs w:val="24"/>
          <w:lang w:val="es-MX"/>
        </w:rPr>
        <w:t>5 indicado</w:t>
      </w:r>
      <w:r w:rsidR="00276AC4" w:rsidRPr="004A321D">
        <w:rPr>
          <w:rFonts w:ascii="Arial" w:hAnsi="Arial" w:cs="Arial"/>
          <w:sz w:val="24"/>
          <w:szCs w:val="24"/>
          <w:lang w:val="es-MX"/>
        </w:rPr>
        <w:t>res, los cuales se le</w:t>
      </w:r>
      <w:r w:rsidR="00C84FF1">
        <w:rPr>
          <w:rFonts w:ascii="Arial" w:hAnsi="Arial" w:cs="Arial"/>
          <w:sz w:val="24"/>
          <w:szCs w:val="24"/>
          <w:lang w:val="es-MX"/>
        </w:rPr>
        <w:t>s</w:t>
      </w:r>
      <w:r w:rsidR="00276AC4" w:rsidRPr="004A321D">
        <w:rPr>
          <w:rFonts w:ascii="Arial" w:hAnsi="Arial" w:cs="Arial"/>
          <w:sz w:val="24"/>
          <w:szCs w:val="24"/>
          <w:lang w:val="es-MX"/>
        </w:rPr>
        <w:t xml:space="preserve"> dará </w:t>
      </w:r>
      <w:proofErr w:type="gramStart"/>
      <w:r w:rsidR="00276AC4" w:rsidRPr="004A321D">
        <w:rPr>
          <w:rFonts w:ascii="Arial" w:hAnsi="Arial" w:cs="Arial"/>
          <w:sz w:val="24"/>
          <w:szCs w:val="24"/>
          <w:lang w:val="es-MX"/>
        </w:rPr>
        <w:t xml:space="preserve">seguimiento </w:t>
      </w:r>
      <w:r w:rsidR="00B846AD">
        <w:rPr>
          <w:rFonts w:ascii="Arial" w:hAnsi="Arial" w:cs="Arial"/>
          <w:sz w:val="24"/>
          <w:szCs w:val="24"/>
          <w:lang w:val="es-MX"/>
        </w:rPr>
        <w:t xml:space="preserve"> y</w:t>
      </w:r>
      <w:proofErr w:type="gramEnd"/>
      <w:r w:rsidR="00B846AD">
        <w:rPr>
          <w:rFonts w:ascii="Arial" w:hAnsi="Arial" w:cs="Arial"/>
          <w:sz w:val="24"/>
          <w:szCs w:val="24"/>
          <w:lang w:val="es-MX"/>
        </w:rPr>
        <w:t xml:space="preserve"> evaluación </w:t>
      </w:r>
      <w:r w:rsidR="00276AC4" w:rsidRPr="004A321D">
        <w:rPr>
          <w:rFonts w:ascii="Arial" w:hAnsi="Arial" w:cs="Arial"/>
          <w:sz w:val="24"/>
          <w:szCs w:val="24"/>
          <w:lang w:val="es-MX"/>
        </w:rPr>
        <w:t>para ver el grado de cumplimiento del</w:t>
      </w:r>
      <w:r w:rsidR="0086067C">
        <w:rPr>
          <w:rFonts w:ascii="Arial" w:hAnsi="Arial" w:cs="Arial"/>
          <w:sz w:val="24"/>
          <w:szCs w:val="24"/>
          <w:lang w:val="es-MX"/>
        </w:rPr>
        <w:t xml:space="preserve"> plan estratégico en el a</w:t>
      </w:r>
      <w:r w:rsidR="00864140">
        <w:rPr>
          <w:rFonts w:ascii="Arial" w:hAnsi="Arial" w:cs="Arial"/>
          <w:sz w:val="24"/>
          <w:szCs w:val="24"/>
          <w:lang w:val="es-MX"/>
        </w:rPr>
        <w:t>ño 20</w:t>
      </w:r>
      <w:r w:rsidR="00C858F7">
        <w:rPr>
          <w:rFonts w:ascii="Arial" w:hAnsi="Arial" w:cs="Arial"/>
          <w:sz w:val="24"/>
          <w:szCs w:val="24"/>
          <w:lang w:val="es-MX"/>
        </w:rPr>
        <w:t>2</w:t>
      </w:r>
      <w:r w:rsidR="00CC599A">
        <w:rPr>
          <w:rFonts w:ascii="Arial" w:hAnsi="Arial" w:cs="Arial"/>
          <w:sz w:val="24"/>
          <w:szCs w:val="24"/>
          <w:lang w:val="es-MX"/>
        </w:rPr>
        <w:t>1</w:t>
      </w:r>
      <w:r w:rsidR="00276AC4" w:rsidRPr="004A321D">
        <w:rPr>
          <w:rFonts w:ascii="Arial" w:hAnsi="Arial" w:cs="Arial"/>
          <w:sz w:val="24"/>
          <w:szCs w:val="24"/>
          <w:lang w:val="es-MX"/>
        </w:rPr>
        <w:t>.</w:t>
      </w:r>
    </w:p>
    <w:tbl>
      <w:tblPr>
        <w:tblW w:w="8908" w:type="dxa"/>
        <w:tblInd w:w="70" w:type="dxa"/>
        <w:tblCellMar>
          <w:left w:w="70" w:type="dxa"/>
          <w:right w:w="70" w:type="dxa"/>
        </w:tblCellMar>
        <w:tblLook w:val="04A0" w:firstRow="1" w:lastRow="0" w:firstColumn="1" w:lastColumn="0" w:noHBand="0" w:noVBand="1"/>
      </w:tblPr>
      <w:tblGrid>
        <w:gridCol w:w="1843"/>
        <w:gridCol w:w="1664"/>
        <w:gridCol w:w="1367"/>
        <w:gridCol w:w="1387"/>
        <w:gridCol w:w="1387"/>
        <w:gridCol w:w="1260"/>
      </w:tblGrid>
      <w:tr w:rsidR="00CC599A" w:rsidRPr="00F97894" w:rsidTr="00E20405">
        <w:trPr>
          <w:trHeight w:val="735"/>
        </w:trPr>
        <w:tc>
          <w:tcPr>
            <w:tcW w:w="1843"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C599A" w:rsidRPr="00F97894" w:rsidRDefault="00CC599A" w:rsidP="00E20405">
            <w:pPr>
              <w:spacing w:after="0" w:line="240" w:lineRule="auto"/>
              <w:jc w:val="center"/>
              <w:rPr>
                <w:rFonts w:eastAsia="Times New Roman" w:cs="Arial"/>
                <w:b/>
                <w:bCs/>
                <w:color w:val="000000"/>
                <w:sz w:val="16"/>
                <w:szCs w:val="18"/>
              </w:rPr>
            </w:pPr>
            <w:r w:rsidRPr="00F97894">
              <w:rPr>
                <w:rFonts w:eastAsia="Times New Roman" w:cs="Arial"/>
                <w:b/>
                <w:bCs/>
                <w:color w:val="000000"/>
                <w:sz w:val="16"/>
                <w:szCs w:val="18"/>
              </w:rPr>
              <w:t>EJES ESTRATÉGICOS</w:t>
            </w:r>
          </w:p>
        </w:tc>
        <w:tc>
          <w:tcPr>
            <w:tcW w:w="1664" w:type="dxa"/>
            <w:tcBorders>
              <w:top w:val="single" w:sz="8" w:space="0" w:color="auto"/>
              <w:left w:val="nil"/>
              <w:bottom w:val="single" w:sz="8" w:space="0" w:color="auto"/>
              <w:right w:val="single" w:sz="8" w:space="0" w:color="auto"/>
            </w:tcBorders>
            <w:shd w:val="clear" w:color="000000" w:fill="DBE5F1"/>
            <w:vAlign w:val="center"/>
            <w:hideMark/>
          </w:tcPr>
          <w:p w:rsidR="00CC599A" w:rsidRPr="00F97894" w:rsidRDefault="00CC599A" w:rsidP="00E20405">
            <w:pPr>
              <w:spacing w:after="0" w:line="240" w:lineRule="auto"/>
              <w:jc w:val="center"/>
              <w:rPr>
                <w:rFonts w:eastAsia="Times New Roman" w:cs="Arial"/>
                <w:b/>
                <w:bCs/>
                <w:color w:val="000000"/>
                <w:sz w:val="16"/>
                <w:szCs w:val="18"/>
              </w:rPr>
            </w:pPr>
            <w:r w:rsidRPr="00F97894">
              <w:rPr>
                <w:rFonts w:eastAsia="Times New Roman" w:cs="Arial"/>
                <w:b/>
                <w:bCs/>
                <w:color w:val="000000"/>
                <w:sz w:val="16"/>
                <w:szCs w:val="18"/>
              </w:rPr>
              <w:t>OBJETIVOS ESTRATÉGICOS</w:t>
            </w:r>
          </w:p>
        </w:tc>
        <w:tc>
          <w:tcPr>
            <w:tcW w:w="1367" w:type="dxa"/>
            <w:tcBorders>
              <w:top w:val="single" w:sz="8" w:space="0" w:color="auto"/>
              <w:left w:val="nil"/>
              <w:bottom w:val="single" w:sz="8" w:space="0" w:color="auto"/>
              <w:right w:val="single" w:sz="8" w:space="0" w:color="auto"/>
            </w:tcBorders>
            <w:shd w:val="clear" w:color="000000" w:fill="DBE5F1"/>
            <w:noWrap/>
            <w:vAlign w:val="center"/>
            <w:hideMark/>
          </w:tcPr>
          <w:p w:rsidR="00CC599A" w:rsidRPr="00F97894" w:rsidRDefault="00CC599A" w:rsidP="00E20405">
            <w:pPr>
              <w:spacing w:after="0" w:line="240" w:lineRule="auto"/>
              <w:jc w:val="center"/>
              <w:rPr>
                <w:rFonts w:eastAsia="Times New Roman" w:cs="Arial"/>
                <w:b/>
                <w:bCs/>
                <w:color w:val="000000"/>
                <w:sz w:val="16"/>
                <w:szCs w:val="18"/>
              </w:rPr>
            </w:pPr>
            <w:r w:rsidRPr="00F97894">
              <w:rPr>
                <w:rFonts w:eastAsia="Times New Roman" w:cs="Arial"/>
                <w:b/>
                <w:bCs/>
                <w:color w:val="000000"/>
                <w:sz w:val="16"/>
                <w:szCs w:val="18"/>
              </w:rPr>
              <w:t>RESULTADOS</w:t>
            </w:r>
          </w:p>
        </w:tc>
        <w:tc>
          <w:tcPr>
            <w:tcW w:w="1387" w:type="dxa"/>
            <w:tcBorders>
              <w:top w:val="single" w:sz="8" w:space="0" w:color="auto"/>
              <w:left w:val="nil"/>
              <w:bottom w:val="single" w:sz="8" w:space="0" w:color="auto"/>
              <w:right w:val="single" w:sz="8" w:space="0" w:color="auto"/>
            </w:tcBorders>
            <w:shd w:val="clear" w:color="000000" w:fill="DBE5F1"/>
            <w:vAlign w:val="center"/>
            <w:hideMark/>
          </w:tcPr>
          <w:p w:rsidR="00CC599A" w:rsidRPr="00F97894" w:rsidRDefault="00CC599A" w:rsidP="00E20405">
            <w:pPr>
              <w:spacing w:after="0" w:line="240" w:lineRule="auto"/>
              <w:jc w:val="center"/>
              <w:rPr>
                <w:rFonts w:eastAsia="Times New Roman" w:cs="Arial"/>
                <w:b/>
                <w:bCs/>
                <w:color w:val="000000"/>
                <w:sz w:val="16"/>
                <w:szCs w:val="18"/>
              </w:rPr>
            </w:pPr>
            <w:r w:rsidRPr="00F97894">
              <w:rPr>
                <w:rFonts w:eastAsia="Times New Roman" w:cs="Arial"/>
                <w:b/>
                <w:bCs/>
                <w:color w:val="000000"/>
                <w:sz w:val="16"/>
                <w:szCs w:val="18"/>
              </w:rPr>
              <w:t>INDICADORES POR OBJETIVOS</w:t>
            </w:r>
          </w:p>
        </w:tc>
        <w:tc>
          <w:tcPr>
            <w:tcW w:w="1387" w:type="dxa"/>
            <w:tcBorders>
              <w:top w:val="single" w:sz="8" w:space="0" w:color="auto"/>
              <w:left w:val="nil"/>
              <w:bottom w:val="single" w:sz="8" w:space="0" w:color="auto"/>
              <w:right w:val="single" w:sz="8" w:space="0" w:color="auto"/>
            </w:tcBorders>
            <w:shd w:val="clear" w:color="000000" w:fill="DBE5F1"/>
            <w:vAlign w:val="center"/>
            <w:hideMark/>
          </w:tcPr>
          <w:p w:rsidR="00CC599A" w:rsidRPr="00F97894" w:rsidRDefault="00CC599A" w:rsidP="00E20405">
            <w:pPr>
              <w:spacing w:after="0" w:line="240" w:lineRule="auto"/>
              <w:jc w:val="center"/>
              <w:rPr>
                <w:rFonts w:eastAsia="Times New Roman" w:cs="Arial"/>
                <w:b/>
                <w:bCs/>
                <w:color w:val="000000"/>
                <w:sz w:val="16"/>
                <w:szCs w:val="18"/>
              </w:rPr>
            </w:pPr>
            <w:r w:rsidRPr="00F97894">
              <w:rPr>
                <w:rFonts w:eastAsia="Times New Roman" w:cs="Arial"/>
                <w:b/>
                <w:bCs/>
                <w:color w:val="000000"/>
                <w:sz w:val="16"/>
                <w:szCs w:val="18"/>
              </w:rPr>
              <w:t>INDICADORES POR RESULTADO</w:t>
            </w:r>
          </w:p>
        </w:tc>
        <w:tc>
          <w:tcPr>
            <w:tcW w:w="1260" w:type="dxa"/>
            <w:tcBorders>
              <w:top w:val="single" w:sz="8" w:space="0" w:color="auto"/>
              <w:left w:val="nil"/>
              <w:bottom w:val="single" w:sz="8" w:space="0" w:color="auto"/>
              <w:right w:val="single" w:sz="8" w:space="0" w:color="auto"/>
            </w:tcBorders>
            <w:shd w:val="clear" w:color="000000" w:fill="DBE5F1"/>
            <w:vAlign w:val="center"/>
            <w:hideMark/>
          </w:tcPr>
          <w:p w:rsidR="00CC599A" w:rsidRPr="00F97894" w:rsidRDefault="00CC599A" w:rsidP="00E20405">
            <w:pPr>
              <w:spacing w:after="0" w:line="240" w:lineRule="auto"/>
              <w:jc w:val="center"/>
              <w:rPr>
                <w:rFonts w:eastAsia="Times New Roman" w:cs="Arial"/>
                <w:b/>
                <w:bCs/>
                <w:color w:val="000000"/>
                <w:sz w:val="16"/>
                <w:szCs w:val="18"/>
              </w:rPr>
            </w:pPr>
            <w:r w:rsidRPr="00F97894">
              <w:rPr>
                <w:rFonts w:eastAsia="Times New Roman" w:cs="Arial"/>
                <w:b/>
                <w:bCs/>
                <w:color w:val="000000"/>
                <w:sz w:val="16"/>
                <w:szCs w:val="18"/>
              </w:rPr>
              <w:t>TOTAL INDICADORES</w:t>
            </w:r>
          </w:p>
        </w:tc>
      </w:tr>
      <w:tr w:rsidR="00CC599A" w:rsidRPr="00F97894" w:rsidTr="00E20405">
        <w:trPr>
          <w:trHeight w:val="799"/>
        </w:trPr>
        <w:tc>
          <w:tcPr>
            <w:tcW w:w="1843" w:type="dxa"/>
            <w:tcBorders>
              <w:top w:val="single" w:sz="8" w:space="0" w:color="auto"/>
              <w:left w:val="single" w:sz="8" w:space="0" w:color="auto"/>
              <w:bottom w:val="single" w:sz="8" w:space="0" w:color="auto"/>
              <w:right w:val="single" w:sz="8" w:space="0" w:color="auto"/>
            </w:tcBorders>
            <w:shd w:val="clear" w:color="000000" w:fill="0000FF"/>
            <w:vAlign w:val="center"/>
            <w:hideMark/>
          </w:tcPr>
          <w:p w:rsidR="00CC599A" w:rsidRPr="00F97894" w:rsidRDefault="00CC599A" w:rsidP="00E20405">
            <w:pPr>
              <w:spacing w:after="0" w:line="240" w:lineRule="auto"/>
              <w:rPr>
                <w:rFonts w:eastAsia="Times New Roman" w:cs="Arial"/>
                <w:b/>
                <w:bCs/>
                <w:color w:val="FFFFFF"/>
                <w:sz w:val="18"/>
                <w:szCs w:val="18"/>
              </w:rPr>
            </w:pPr>
            <w:r w:rsidRPr="00F97894">
              <w:rPr>
                <w:rFonts w:eastAsia="Times New Roman" w:cs="Arial"/>
                <w:b/>
                <w:bCs/>
                <w:color w:val="FFFFFF"/>
                <w:sz w:val="18"/>
                <w:szCs w:val="18"/>
              </w:rPr>
              <w:t>Protección de Derechos Humanos</w:t>
            </w:r>
          </w:p>
        </w:tc>
        <w:tc>
          <w:tcPr>
            <w:tcW w:w="1664"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OBJETIVO 1</w:t>
            </w:r>
          </w:p>
        </w:tc>
        <w:tc>
          <w:tcPr>
            <w:tcW w:w="136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4</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1</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4</w:t>
            </w:r>
          </w:p>
        </w:tc>
        <w:tc>
          <w:tcPr>
            <w:tcW w:w="1260"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5</w:t>
            </w:r>
          </w:p>
        </w:tc>
      </w:tr>
      <w:tr w:rsidR="00CC599A" w:rsidRPr="00F97894" w:rsidTr="00E20405">
        <w:trPr>
          <w:trHeight w:val="696"/>
        </w:trPr>
        <w:tc>
          <w:tcPr>
            <w:tcW w:w="1843" w:type="dxa"/>
            <w:tcBorders>
              <w:top w:val="single" w:sz="8" w:space="0" w:color="auto"/>
              <w:left w:val="single" w:sz="8" w:space="0" w:color="auto"/>
              <w:bottom w:val="single" w:sz="8" w:space="0" w:color="auto"/>
              <w:right w:val="single" w:sz="8" w:space="0" w:color="auto"/>
            </w:tcBorders>
            <w:shd w:val="clear" w:color="000000" w:fill="C00000"/>
            <w:vAlign w:val="center"/>
            <w:hideMark/>
          </w:tcPr>
          <w:p w:rsidR="00CC599A" w:rsidRPr="00F97894" w:rsidRDefault="00CC599A" w:rsidP="00E20405">
            <w:pPr>
              <w:spacing w:after="0" w:line="240" w:lineRule="auto"/>
              <w:rPr>
                <w:rFonts w:eastAsia="Times New Roman" w:cs="Arial"/>
                <w:b/>
                <w:bCs/>
                <w:color w:val="FFFFFF"/>
                <w:sz w:val="18"/>
                <w:szCs w:val="18"/>
              </w:rPr>
            </w:pPr>
            <w:r w:rsidRPr="00F97894">
              <w:rPr>
                <w:rFonts w:eastAsia="Times New Roman" w:cs="Arial"/>
                <w:b/>
                <w:bCs/>
                <w:color w:val="FFFFFF"/>
                <w:sz w:val="18"/>
                <w:szCs w:val="18"/>
              </w:rPr>
              <w:t>Promoción de Derechos Humanos</w:t>
            </w:r>
          </w:p>
        </w:tc>
        <w:tc>
          <w:tcPr>
            <w:tcW w:w="1664"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OBJETIVO 2</w:t>
            </w:r>
          </w:p>
        </w:tc>
        <w:tc>
          <w:tcPr>
            <w:tcW w:w="136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3</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1</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5</w:t>
            </w:r>
          </w:p>
        </w:tc>
        <w:tc>
          <w:tcPr>
            <w:tcW w:w="1260"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6</w:t>
            </w:r>
          </w:p>
        </w:tc>
      </w:tr>
      <w:tr w:rsidR="00CC599A" w:rsidRPr="00F97894" w:rsidTr="00E20405">
        <w:trPr>
          <w:trHeight w:val="819"/>
        </w:trPr>
        <w:tc>
          <w:tcPr>
            <w:tcW w:w="1843"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CC599A" w:rsidRPr="00F97894" w:rsidRDefault="00CC599A" w:rsidP="00E20405">
            <w:pPr>
              <w:spacing w:after="0" w:line="240" w:lineRule="auto"/>
              <w:rPr>
                <w:rFonts w:eastAsia="Times New Roman" w:cs="Arial"/>
                <w:b/>
                <w:bCs/>
                <w:color w:val="FFFFFF"/>
                <w:sz w:val="18"/>
                <w:szCs w:val="18"/>
              </w:rPr>
            </w:pPr>
            <w:r w:rsidRPr="00F97894">
              <w:rPr>
                <w:rFonts w:eastAsia="Times New Roman" w:cs="Arial"/>
                <w:b/>
                <w:bCs/>
                <w:color w:val="FFFFFF"/>
                <w:sz w:val="18"/>
                <w:szCs w:val="18"/>
              </w:rPr>
              <w:t>Fortalecimiento y Desarrollo Institucional</w:t>
            </w:r>
          </w:p>
        </w:tc>
        <w:tc>
          <w:tcPr>
            <w:tcW w:w="1664"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OBJETIVO 3</w:t>
            </w:r>
          </w:p>
        </w:tc>
        <w:tc>
          <w:tcPr>
            <w:tcW w:w="136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3</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1</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3</w:t>
            </w:r>
          </w:p>
        </w:tc>
        <w:tc>
          <w:tcPr>
            <w:tcW w:w="1260"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color w:val="000000"/>
                <w:sz w:val="20"/>
                <w:szCs w:val="20"/>
              </w:rPr>
            </w:pPr>
            <w:r w:rsidRPr="00F97894">
              <w:rPr>
                <w:rFonts w:eastAsia="Times New Roman" w:cs="Arial"/>
                <w:color w:val="000000"/>
                <w:sz w:val="20"/>
                <w:szCs w:val="20"/>
              </w:rPr>
              <w:t>4</w:t>
            </w:r>
          </w:p>
        </w:tc>
      </w:tr>
      <w:tr w:rsidR="00CC599A" w:rsidRPr="00F97894" w:rsidTr="00E20405">
        <w:trPr>
          <w:trHeight w:val="315"/>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both"/>
              <w:rPr>
                <w:rFonts w:eastAsia="Times New Roman" w:cs="Arial"/>
                <w:b/>
                <w:bCs/>
                <w:color w:val="000000"/>
                <w:sz w:val="20"/>
                <w:szCs w:val="20"/>
              </w:rPr>
            </w:pPr>
            <w:r w:rsidRPr="00F97894">
              <w:rPr>
                <w:rFonts w:eastAsia="Times New Roman" w:cs="Arial"/>
                <w:b/>
                <w:bCs/>
                <w:color w:val="000000"/>
                <w:sz w:val="20"/>
                <w:szCs w:val="20"/>
              </w:rPr>
              <w:t>TOTAL</w:t>
            </w:r>
          </w:p>
        </w:tc>
        <w:tc>
          <w:tcPr>
            <w:tcW w:w="1664" w:type="dxa"/>
            <w:tcBorders>
              <w:top w:val="nil"/>
              <w:left w:val="nil"/>
              <w:bottom w:val="single" w:sz="8" w:space="0" w:color="auto"/>
              <w:right w:val="single" w:sz="8" w:space="0" w:color="auto"/>
            </w:tcBorders>
            <w:shd w:val="clear" w:color="auto" w:fill="auto"/>
            <w:noWrap/>
            <w:vAlign w:val="center"/>
            <w:hideMark/>
          </w:tcPr>
          <w:p w:rsidR="00CC599A" w:rsidRPr="00F97894" w:rsidRDefault="00F97BCC" w:rsidP="00E20405">
            <w:pPr>
              <w:spacing w:after="0" w:line="240" w:lineRule="auto"/>
              <w:jc w:val="center"/>
              <w:rPr>
                <w:rFonts w:eastAsia="Times New Roman" w:cs="Arial"/>
                <w:b/>
                <w:bCs/>
                <w:color w:val="000000"/>
              </w:rPr>
            </w:pPr>
            <w:r>
              <w:rPr>
                <w:rFonts w:eastAsia="Times New Roman" w:cs="Arial"/>
                <w:b/>
                <w:bCs/>
                <w:color w:val="000000"/>
              </w:rPr>
              <w:t>3</w:t>
            </w:r>
            <w:r w:rsidR="00CC599A" w:rsidRPr="00F97894">
              <w:rPr>
                <w:rFonts w:eastAsia="Times New Roman" w:cs="Arial"/>
                <w:b/>
                <w:bCs/>
                <w:color w:val="000000"/>
              </w:rPr>
              <w:t> </w:t>
            </w:r>
          </w:p>
        </w:tc>
        <w:tc>
          <w:tcPr>
            <w:tcW w:w="136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b/>
                <w:bCs/>
                <w:color w:val="000000"/>
              </w:rPr>
            </w:pPr>
            <w:r w:rsidRPr="00F97894">
              <w:rPr>
                <w:rFonts w:eastAsia="Times New Roman" w:cs="Arial"/>
                <w:b/>
                <w:bCs/>
                <w:color w:val="000000"/>
              </w:rPr>
              <w:t>10</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b/>
                <w:bCs/>
                <w:color w:val="000000"/>
              </w:rPr>
            </w:pPr>
            <w:r w:rsidRPr="00F97894">
              <w:rPr>
                <w:rFonts w:eastAsia="Times New Roman" w:cs="Arial"/>
                <w:b/>
                <w:bCs/>
                <w:color w:val="000000"/>
              </w:rPr>
              <w:t>3</w:t>
            </w:r>
          </w:p>
        </w:tc>
        <w:tc>
          <w:tcPr>
            <w:tcW w:w="1387" w:type="dxa"/>
            <w:tcBorders>
              <w:top w:val="nil"/>
              <w:left w:val="nil"/>
              <w:bottom w:val="single" w:sz="8" w:space="0" w:color="auto"/>
              <w:right w:val="single" w:sz="8" w:space="0" w:color="auto"/>
            </w:tcBorders>
            <w:shd w:val="clear" w:color="auto" w:fill="auto"/>
            <w:noWrap/>
            <w:vAlign w:val="center"/>
            <w:hideMark/>
          </w:tcPr>
          <w:p w:rsidR="00CC599A" w:rsidRPr="00F97894" w:rsidRDefault="00CC599A" w:rsidP="00E20405">
            <w:pPr>
              <w:spacing w:after="0" w:line="240" w:lineRule="auto"/>
              <w:jc w:val="center"/>
              <w:rPr>
                <w:rFonts w:eastAsia="Times New Roman" w:cs="Arial"/>
                <w:b/>
                <w:bCs/>
                <w:color w:val="000000"/>
              </w:rPr>
            </w:pPr>
            <w:r w:rsidRPr="00F97894">
              <w:rPr>
                <w:rFonts w:eastAsia="Times New Roman" w:cs="Arial"/>
                <w:b/>
                <w:bCs/>
                <w:color w:val="000000"/>
              </w:rPr>
              <w:t>12</w:t>
            </w:r>
          </w:p>
        </w:tc>
        <w:tc>
          <w:tcPr>
            <w:tcW w:w="1260" w:type="dxa"/>
            <w:tcBorders>
              <w:top w:val="nil"/>
              <w:left w:val="nil"/>
              <w:bottom w:val="single" w:sz="8" w:space="0" w:color="auto"/>
              <w:right w:val="single" w:sz="8" w:space="0" w:color="auto"/>
            </w:tcBorders>
            <w:shd w:val="clear" w:color="auto" w:fill="auto"/>
            <w:vAlign w:val="center"/>
            <w:hideMark/>
          </w:tcPr>
          <w:p w:rsidR="00CC599A" w:rsidRPr="00F97894" w:rsidRDefault="00CC599A" w:rsidP="00E20405">
            <w:pPr>
              <w:spacing w:after="0" w:line="240" w:lineRule="auto"/>
              <w:jc w:val="center"/>
              <w:rPr>
                <w:rFonts w:eastAsia="Times New Roman" w:cs="Arial"/>
                <w:b/>
                <w:bCs/>
                <w:color w:val="000000"/>
              </w:rPr>
            </w:pPr>
            <w:r w:rsidRPr="00F97894">
              <w:rPr>
                <w:rFonts w:eastAsia="Times New Roman" w:cs="Arial"/>
                <w:b/>
                <w:bCs/>
                <w:color w:val="000000"/>
              </w:rPr>
              <w:t>15</w:t>
            </w:r>
          </w:p>
        </w:tc>
      </w:tr>
    </w:tbl>
    <w:p w:rsidR="003A1541" w:rsidRDefault="00ED3F87" w:rsidP="000A5BE5">
      <w:pPr>
        <w:spacing w:line="360" w:lineRule="auto"/>
        <w:jc w:val="both"/>
        <w:rPr>
          <w:i/>
          <w:lang w:val="es-MX"/>
        </w:rPr>
      </w:pPr>
      <w:r w:rsidRPr="00ED3F87">
        <w:rPr>
          <w:i/>
          <w:noProof/>
        </w:rPr>
        <mc:AlternateContent>
          <mc:Choice Requires="wps">
            <w:drawing>
              <wp:anchor distT="0" distB="0" distL="114300" distR="114300" simplePos="0" relativeHeight="251654656" behindDoc="0" locked="0" layoutInCell="1" allowOverlap="1" wp14:anchorId="5225783C" wp14:editId="02826453">
                <wp:simplePos x="0" y="0"/>
                <wp:positionH relativeFrom="column">
                  <wp:posOffset>11983721</wp:posOffset>
                </wp:positionH>
                <wp:positionV relativeFrom="paragraph">
                  <wp:posOffset>3138804</wp:posOffset>
                </wp:positionV>
                <wp:extent cx="360040" cy="792088"/>
                <wp:effectExtent l="0" t="6668" r="14923" b="14922"/>
                <wp:wrapNone/>
                <wp:docPr id="6" name="Cerrar llave 5"/>
                <wp:cNvGraphicFramePr/>
                <a:graphic xmlns:a="http://schemas.openxmlformats.org/drawingml/2006/main">
                  <a:graphicData uri="http://schemas.microsoft.com/office/word/2010/wordprocessingShape">
                    <wps:wsp>
                      <wps:cNvSpPr/>
                      <wps:spPr>
                        <a:xfrm rot="5400000">
                          <a:off x="0" y="0"/>
                          <a:ext cx="360040" cy="792088"/>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199764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 o:spid="_x0000_s1026" type="#_x0000_t88" style="position:absolute;margin-left:943.6pt;margin-top:247.15pt;width:28.35pt;height:62.35pt;rotation:90;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" adj="818" strokecolor="#4579b8 [3044]"/>
            </w:pict>
          </mc:Fallback>
        </mc:AlternateContent>
      </w:r>
      <w:r w:rsidRPr="00ED3F87">
        <w:rPr>
          <w:i/>
          <w:noProof/>
        </w:rPr>
        <mc:AlternateContent>
          <mc:Choice Requires="wps">
            <w:drawing>
              <wp:anchor distT="0" distB="0" distL="114300" distR="114300" simplePos="0" relativeHeight="251656704" behindDoc="0" locked="0" layoutInCell="1" allowOverlap="1" wp14:anchorId="5F4F856A" wp14:editId="08BE155F">
                <wp:simplePos x="0" y="0"/>
                <wp:positionH relativeFrom="column">
                  <wp:posOffset>10789285</wp:posOffset>
                </wp:positionH>
                <wp:positionV relativeFrom="paragraph">
                  <wp:posOffset>4128770</wp:posOffset>
                </wp:positionV>
                <wp:extent cx="1553502" cy="369332"/>
                <wp:effectExtent l="0" t="0" r="7620" b="0"/>
                <wp:wrapNone/>
                <wp:docPr id="7" name="CuadroTexto 6"/>
                <wp:cNvGraphicFramePr/>
                <a:graphic xmlns:a="http://schemas.openxmlformats.org/drawingml/2006/main">
                  <a:graphicData uri="http://schemas.microsoft.com/office/word/2010/wordprocessingShape">
                    <wps:wsp>
                      <wps:cNvSpPr txBox="1"/>
                      <wps:spPr>
                        <a:xfrm>
                          <a:off x="0" y="0"/>
                          <a:ext cx="1553502" cy="369332"/>
                        </a:xfrm>
                        <a:prstGeom prst="rect">
                          <a:avLst/>
                        </a:prstGeom>
                        <a:solidFill>
                          <a:srgbClr val="00B0F0"/>
                        </a:solidFill>
                      </wps:spPr>
                      <wps:txbx>
                        <w:txbxContent>
                          <w:p w:rsidR="00B846AD" w:rsidRDefault="00B846AD" w:rsidP="00ED3F87">
                            <w:pPr>
                              <w:pStyle w:val="NormalWeb"/>
                              <w:spacing w:before="0" w:beforeAutospacing="0" w:after="0" w:afterAutospacing="0"/>
                            </w:pPr>
                            <w:r>
                              <w:rPr>
                                <w:rFonts w:hAnsi="Calibri"/>
                                <w:color w:val="000000" w:themeColor="text1"/>
                                <w:kern w:val="24"/>
                                <w:sz w:val="36"/>
                                <w:szCs w:val="36"/>
                              </w:rPr>
                              <w:t>25 indicadores</w:t>
                            </w:r>
                          </w:p>
                        </w:txbxContent>
                      </wps:txbx>
                      <wps:bodyPr wrap="none" rtlCol="0">
                        <a:spAutoFit/>
                      </wps:bodyPr>
                    </wps:wsp>
                  </a:graphicData>
                </a:graphic>
              </wp:anchor>
            </w:drawing>
          </mc:Choice>
          <mc:Fallback>
            <w:pict>
              <v:shape w14:anchorId="5F4F856A" id="CuadroTexto 6" o:spid="_x0000_s1065" type="#_x0000_t202" style="position:absolute;left:0;text-align:left;margin-left:849.55pt;margin-top:325.1pt;width:122.3pt;height:29.1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" fillcolor="#00b0f0" stroked="f">
                <v:textbox style="mso-fit-shape-to-text:t">
                  <w:txbxContent>
                    <w:p w:rsidR="00B846AD" w:rsidRDefault="00B846AD" w:rsidP="00ED3F87">
                      <w:pPr>
                        <w:pStyle w:val="NormalWeb"/>
                        <w:spacing w:before="0" w:beforeAutospacing="0" w:after="0" w:afterAutospacing="0"/>
                      </w:pPr>
                      <w:r>
                        <w:rPr>
                          <w:rFonts w:hAnsi="Calibri"/>
                          <w:color w:val="000000" w:themeColor="text1"/>
                          <w:kern w:val="24"/>
                          <w:sz w:val="36"/>
                          <w:szCs w:val="36"/>
                        </w:rPr>
                        <w:t>25 indicadores</w:t>
                      </w:r>
                    </w:p>
                  </w:txbxContent>
                </v:textbox>
              </v:shape>
            </w:pict>
          </mc:Fallback>
        </mc:AlternateContent>
      </w:r>
    </w:p>
    <w:p w:rsidR="00F97BCC" w:rsidRDefault="00F97BCC" w:rsidP="00AA02D5">
      <w:pPr>
        <w:tabs>
          <w:tab w:val="left" w:pos="720"/>
        </w:tabs>
        <w:autoSpaceDE w:val="0"/>
        <w:autoSpaceDN w:val="0"/>
        <w:adjustRightInd w:val="0"/>
        <w:spacing w:line="336" w:lineRule="auto"/>
        <w:jc w:val="both"/>
        <w:rPr>
          <w:rFonts w:ascii="Arial" w:hAnsi="Arial" w:cs="Arial"/>
          <w:sz w:val="24"/>
          <w:szCs w:val="24"/>
          <w:lang w:val="es-MX"/>
        </w:rPr>
      </w:pPr>
      <w:r w:rsidRPr="004A321D">
        <w:rPr>
          <w:rFonts w:ascii="Arial" w:hAnsi="Arial" w:cs="Arial"/>
          <w:sz w:val="24"/>
          <w:szCs w:val="24"/>
          <w:lang w:val="es-MX"/>
        </w:rPr>
        <w:t>Las metas a alcanzar para lograr los objetivos institucionales, están dentro de una política de austeridad y transparencia, así como uso eficiente de los recursos institucionales.</w:t>
      </w:r>
    </w:p>
    <w:p w:rsidR="00D83D16" w:rsidRPr="006B652B" w:rsidRDefault="00994D2F" w:rsidP="00AA02D5">
      <w:pPr>
        <w:tabs>
          <w:tab w:val="left" w:pos="720"/>
        </w:tabs>
        <w:autoSpaceDE w:val="0"/>
        <w:autoSpaceDN w:val="0"/>
        <w:adjustRightInd w:val="0"/>
        <w:spacing w:line="336" w:lineRule="auto"/>
        <w:jc w:val="both"/>
        <w:rPr>
          <w:rFonts w:ascii="Arial" w:hAnsi="Arial" w:cs="Arial"/>
          <w:sz w:val="24"/>
          <w:szCs w:val="24"/>
        </w:rPr>
      </w:pPr>
      <w:r w:rsidRPr="006B652B">
        <w:rPr>
          <w:rFonts w:ascii="Arial" w:hAnsi="Arial" w:cs="Arial"/>
          <w:sz w:val="24"/>
          <w:szCs w:val="24"/>
        </w:rPr>
        <w:t xml:space="preserve">Se presentan </w:t>
      </w:r>
      <w:r w:rsidR="00FA0F29" w:rsidRPr="006B652B">
        <w:rPr>
          <w:rFonts w:ascii="Arial" w:hAnsi="Arial" w:cs="Arial"/>
          <w:sz w:val="24"/>
          <w:szCs w:val="24"/>
        </w:rPr>
        <w:t>las acciones</w:t>
      </w:r>
      <w:r w:rsidR="00B92E15" w:rsidRPr="006B652B">
        <w:rPr>
          <w:rFonts w:ascii="Arial" w:hAnsi="Arial" w:cs="Arial"/>
          <w:sz w:val="24"/>
          <w:szCs w:val="24"/>
        </w:rPr>
        <w:t xml:space="preserve"> estratégicas</w:t>
      </w:r>
      <w:r w:rsidR="00FA0F29" w:rsidRPr="006B652B">
        <w:rPr>
          <w:rFonts w:ascii="Arial" w:hAnsi="Arial" w:cs="Arial"/>
          <w:sz w:val="24"/>
          <w:szCs w:val="24"/>
        </w:rPr>
        <w:t xml:space="preserve"> </w:t>
      </w:r>
      <w:r w:rsidR="00FF3E67" w:rsidRPr="006B652B">
        <w:rPr>
          <w:rFonts w:ascii="Arial" w:hAnsi="Arial" w:cs="Arial"/>
          <w:sz w:val="24"/>
          <w:szCs w:val="24"/>
        </w:rPr>
        <w:t>por cada una de</w:t>
      </w:r>
      <w:r w:rsidR="00F92C2B" w:rsidRPr="006B652B">
        <w:rPr>
          <w:rFonts w:ascii="Arial" w:hAnsi="Arial" w:cs="Arial"/>
          <w:sz w:val="24"/>
          <w:szCs w:val="24"/>
        </w:rPr>
        <w:t xml:space="preserve"> las Unidades Organizativas</w:t>
      </w:r>
      <w:r w:rsidR="00FF3E67" w:rsidRPr="006B652B">
        <w:rPr>
          <w:rFonts w:ascii="Arial" w:hAnsi="Arial" w:cs="Arial"/>
          <w:sz w:val="24"/>
          <w:szCs w:val="24"/>
        </w:rPr>
        <w:t xml:space="preserve"> que están contribuyendo a que los </w:t>
      </w:r>
      <w:r w:rsidR="0086067C">
        <w:rPr>
          <w:rFonts w:ascii="Arial" w:hAnsi="Arial" w:cs="Arial"/>
          <w:sz w:val="24"/>
          <w:szCs w:val="24"/>
        </w:rPr>
        <w:t>10</w:t>
      </w:r>
      <w:r w:rsidR="00B92D4F" w:rsidRPr="006B652B">
        <w:rPr>
          <w:rFonts w:ascii="Arial" w:hAnsi="Arial" w:cs="Arial"/>
          <w:sz w:val="24"/>
          <w:szCs w:val="24"/>
        </w:rPr>
        <w:t xml:space="preserve"> </w:t>
      </w:r>
      <w:r w:rsidR="00FF3E67" w:rsidRPr="006B652B">
        <w:rPr>
          <w:rFonts w:ascii="Arial" w:hAnsi="Arial" w:cs="Arial"/>
          <w:sz w:val="24"/>
          <w:szCs w:val="24"/>
        </w:rPr>
        <w:t xml:space="preserve">resultados y </w:t>
      </w:r>
      <w:r w:rsidR="00B92D4F" w:rsidRPr="006B652B">
        <w:rPr>
          <w:rFonts w:ascii="Arial" w:hAnsi="Arial" w:cs="Arial"/>
          <w:sz w:val="24"/>
          <w:szCs w:val="24"/>
        </w:rPr>
        <w:t xml:space="preserve">3 </w:t>
      </w:r>
      <w:r w:rsidR="00FF3E67" w:rsidRPr="006B652B">
        <w:rPr>
          <w:rFonts w:ascii="Arial" w:hAnsi="Arial" w:cs="Arial"/>
          <w:sz w:val="24"/>
          <w:szCs w:val="24"/>
        </w:rPr>
        <w:t>objetivos se cumplan</w:t>
      </w:r>
      <w:r w:rsidR="007C467A" w:rsidRPr="006B652B">
        <w:rPr>
          <w:rFonts w:ascii="Arial" w:hAnsi="Arial" w:cs="Arial"/>
          <w:sz w:val="24"/>
          <w:szCs w:val="24"/>
        </w:rPr>
        <w:t>.</w:t>
      </w:r>
    </w:p>
    <w:p w:rsidR="00BA2FBA" w:rsidRDefault="00787A7F" w:rsidP="00787A7F">
      <w:pPr>
        <w:pStyle w:val="Ttulo2"/>
        <w:rPr>
          <w:rFonts w:ascii="Arial" w:hAnsi="Arial" w:cs="Arial"/>
          <w:b/>
          <w:color w:val="002060"/>
          <w:sz w:val="24"/>
          <w:szCs w:val="24"/>
        </w:rPr>
      </w:pPr>
      <w:bookmarkStart w:id="14" w:name="_Toc61950474"/>
      <w:r w:rsidRPr="00787A7F">
        <w:rPr>
          <w:rFonts w:ascii="Arial" w:hAnsi="Arial" w:cs="Arial"/>
          <w:b/>
          <w:color w:val="002060"/>
          <w:sz w:val="24"/>
          <w:szCs w:val="24"/>
        </w:rPr>
        <w:lastRenderedPageBreak/>
        <w:t xml:space="preserve">4.1 Resultados para el Eje Estratégico 1. Protección </w:t>
      </w:r>
      <w:r w:rsidR="004179CF">
        <w:rPr>
          <w:rFonts w:ascii="Arial" w:hAnsi="Arial" w:cs="Arial"/>
          <w:b/>
          <w:color w:val="002060"/>
          <w:sz w:val="24"/>
          <w:szCs w:val="24"/>
        </w:rPr>
        <w:t>de</w:t>
      </w:r>
      <w:r w:rsidRPr="00787A7F">
        <w:rPr>
          <w:rFonts w:ascii="Arial" w:hAnsi="Arial" w:cs="Arial"/>
          <w:b/>
          <w:color w:val="002060"/>
          <w:sz w:val="24"/>
          <w:szCs w:val="24"/>
        </w:rPr>
        <w:t xml:space="preserve"> Derechos Humanos</w:t>
      </w:r>
      <w:bookmarkEnd w:id="14"/>
      <w:r w:rsidRPr="00787A7F">
        <w:rPr>
          <w:rFonts w:ascii="Arial" w:hAnsi="Arial" w:cs="Arial"/>
          <w:b/>
          <w:color w:val="002060"/>
          <w:sz w:val="24"/>
          <w:szCs w:val="24"/>
        </w:rPr>
        <w:t xml:space="preserve"> </w:t>
      </w:r>
    </w:p>
    <w:p w:rsidR="00787A7F" w:rsidRPr="00787A7F" w:rsidRDefault="00787A7F" w:rsidP="00787A7F">
      <w:pPr>
        <w:pStyle w:val="Ttulo2"/>
        <w:rPr>
          <w:rFonts w:ascii="Arial" w:hAnsi="Arial" w:cs="Arial"/>
          <w:b/>
          <w:sz w:val="24"/>
          <w:szCs w:val="24"/>
        </w:rPr>
      </w:pPr>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p>
    <w:tbl>
      <w:tblPr>
        <w:tblW w:w="9493" w:type="dxa"/>
        <w:tblCellMar>
          <w:left w:w="70" w:type="dxa"/>
          <w:right w:w="70" w:type="dxa"/>
        </w:tblCellMar>
        <w:tblLook w:val="04A0" w:firstRow="1" w:lastRow="0" w:firstColumn="1" w:lastColumn="0" w:noHBand="0" w:noVBand="1"/>
      </w:tblPr>
      <w:tblGrid>
        <w:gridCol w:w="3397"/>
        <w:gridCol w:w="2835"/>
        <w:gridCol w:w="3261"/>
      </w:tblGrid>
      <w:tr w:rsidR="00334AC1" w:rsidRPr="00217B2F" w:rsidTr="00CC599A">
        <w:trPr>
          <w:trHeight w:val="390"/>
        </w:trPr>
        <w:tc>
          <w:tcPr>
            <w:tcW w:w="9493" w:type="dxa"/>
            <w:gridSpan w:val="3"/>
            <w:tcBorders>
              <w:top w:val="single" w:sz="4" w:space="0" w:color="auto"/>
              <w:left w:val="single" w:sz="4" w:space="0" w:color="auto"/>
              <w:bottom w:val="single" w:sz="4" w:space="0" w:color="auto"/>
              <w:right w:val="single" w:sz="4" w:space="0" w:color="auto"/>
            </w:tcBorders>
            <w:shd w:val="clear" w:color="auto" w:fill="0000FF"/>
            <w:noWrap/>
            <w:vAlign w:val="center"/>
            <w:hideMark/>
          </w:tcPr>
          <w:p w:rsidR="00334AC1" w:rsidRPr="00B76024" w:rsidRDefault="00334AC1" w:rsidP="00770116">
            <w:pPr>
              <w:spacing w:after="80" w:line="28" w:lineRule="atLeast"/>
              <w:jc w:val="center"/>
              <w:rPr>
                <w:rFonts w:eastAsia="Times New Roman" w:cs="Arial"/>
                <w:b/>
                <w:bCs/>
                <w:color w:val="FFFFFF" w:themeColor="background1"/>
              </w:rPr>
            </w:pPr>
            <w:r w:rsidRPr="00B76024">
              <w:rPr>
                <w:rFonts w:eastAsia="Times New Roman" w:cs="Arial"/>
                <w:b/>
                <w:bCs/>
                <w:color w:val="FFFFFF" w:themeColor="background1"/>
              </w:rPr>
              <w:t>EJE ESTRATÉGICO 1: PROTECCIÓN DE DERECHOS HUMANOS</w:t>
            </w:r>
          </w:p>
        </w:tc>
      </w:tr>
      <w:tr w:rsidR="00334AC1" w:rsidRPr="00217B2F" w:rsidTr="00BA2FBA">
        <w:trPr>
          <w:trHeight w:val="3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4AC1" w:rsidRPr="00217B2F" w:rsidRDefault="00334AC1" w:rsidP="00770116">
            <w:pPr>
              <w:spacing w:after="80" w:line="28" w:lineRule="atLeast"/>
              <w:jc w:val="center"/>
              <w:rPr>
                <w:rFonts w:eastAsia="Times New Roman" w:cs="Arial"/>
                <w:b/>
                <w:bCs/>
              </w:rPr>
            </w:pPr>
            <w:r w:rsidRPr="00217B2F">
              <w:rPr>
                <w:rFonts w:eastAsia="Times New Roman" w:cs="Arial"/>
                <w:b/>
                <w:bCs/>
              </w:rPr>
              <w:t>OBJETIVO ESTRATÉGICO</w:t>
            </w:r>
            <w:r>
              <w:rPr>
                <w:rFonts w:eastAsia="Times New Roman" w:cs="Arial"/>
                <w:b/>
                <w:bCs/>
              </w:rPr>
              <w:t xml:space="preserve"> 1</w:t>
            </w:r>
          </w:p>
        </w:tc>
        <w:tc>
          <w:tcPr>
            <w:tcW w:w="2835" w:type="dxa"/>
            <w:tcBorders>
              <w:top w:val="nil"/>
              <w:left w:val="nil"/>
              <w:bottom w:val="single" w:sz="4" w:space="0" w:color="auto"/>
              <w:right w:val="single" w:sz="4" w:space="0" w:color="auto"/>
            </w:tcBorders>
            <w:shd w:val="clear" w:color="auto" w:fill="auto"/>
            <w:noWrap/>
            <w:vAlign w:val="center"/>
            <w:hideMark/>
          </w:tcPr>
          <w:p w:rsidR="00334AC1" w:rsidRPr="00217B2F" w:rsidRDefault="00334AC1" w:rsidP="00770116">
            <w:pPr>
              <w:spacing w:after="80" w:line="28" w:lineRule="atLeast"/>
              <w:jc w:val="center"/>
              <w:rPr>
                <w:rFonts w:eastAsia="Times New Roman" w:cs="Arial"/>
                <w:b/>
                <w:bCs/>
              </w:rPr>
            </w:pPr>
            <w:r w:rsidRPr="00217B2F">
              <w:rPr>
                <w:rFonts w:eastAsia="Times New Roman" w:cs="Arial"/>
                <w:b/>
                <w:bCs/>
              </w:rPr>
              <w:t>INDICADOR</w:t>
            </w:r>
          </w:p>
        </w:tc>
        <w:tc>
          <w:tcPr>
            <w:tcW w:w="3261" w:type="dxa"/>
            <w:tcBorders>
              <w:top w:val="nil"/>
              <w:left w:val="nil"/>
              <w:bottom w:val="single" w:sz="4" w:space="0" w:color="auto"/>
              <w:right w:val="single" w:sz="4" w:space="0" w:color="auto"/>
            </w:tcBorders>
          </w:tcPr>
          <w:p w:rsidR="00334AC1" w:rsidRPr="00217B2F" w:rsidRDefault="00334AC1" w:rsidP="00770116">
            <w:pPr>
              <w:spacing w:after="80" w:line="28" w:lineRule="atLeast"/>
              <w:jc w:val="center"/>
              <w:rPr>
                <w:rFonts w:eastAsia="Times New Roman" w:cs="Arial"/>
                <w:b/>
                <w:bCs/>
              </w:rPr>
            </w:pPr>
            <w:r>
              <w:rPr>
                <w:rFonts w:eastAsia="Times New Roman" w:cs="Arial"/>
                <w:b/>
                <w:bCs/>
              </w:rPr>
              <w:t>A</w:t>
            </w:r>
            <w:r w:rsidR="004179CF">
              <w:rPr>
                <w:rFonts w:eastAsia="Times New Roman" w:cs="Arial"/>
                <w:b/>
                <w:bCs/>
              </w:rPr>
              <w:t>cciones por Unidad Organizativa</w:t>
            </w:r>
          </w:p>
        </w:tc>
      </w:tr>
      <w:tr w:rsidR="00CC599A" w:rsidRPr="00217B2F" w:rsidTr="00BA2FBA">
        <w:trPr>
          <w:trHeight w:val="1531"/>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C599A" w:rsidRPr="00C63368" w:rsidRDefault="00CC599A" w:rsidP="00770116">
            <w:pPr>
              <w:spacing w:after="80" w:line="28" w:lineRule="atLeast"/>
              <w:jc w:val="both"/>
              <w:rPr>
                <w:rFonts w:eastAsia="Times New Roman" w:cs="Arial"/>
              </w:rPr>
            </w:pPr>
            <w:r w:rsidRPr="00C63368">
              <w:t>Fortalecer los mecanismos de protección de derechos humanos para brindar una atención oportuna, eficaz y con una gestión e</w:t>
            </w:r>
            <w:r>
              <w:t>ficiente e integral del mandato.</w:t>
            </w:r>
          </w:p>
        </w:tc>
        <w:tc>
          <w:tcPr>
            <w:tcW w:w="2835" w:type="dxa"/>
            <w:tcBorders>
              <w:top w:val="nil"/>
              <w:left w:val="nil"/>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sidRPr="00217B2F">
              <w:rPr>
                <w:rFonts w:eastAsia="Times New Roman" w:cs="Arial"/>
              </w:rPr>
              <w:t xml:space="preserve">Al menos </w:t>
            </w:r>
            <w:r>
              <w:rPr>
                <w:rFonts w:eastAsia="Times New Roman" w:cs="Arial"/>
              </w:rPr>
              <w:t>cinco mecanismos de</w:t>
            </w:r>
            <w:r w:rsidRPr="00217B2F">
              <w:rPr>
                <w:rFonts w:eastAsia="Times New Roman" w:cs="Arial"/>
              </w:rPr>
              <w:t xml:space="preserve"> protección de derechos humanos</w:t>
            </w:r>
            <w:r>
              <w:rPr>
                <w:rFonts w:eastAsia="Times New Roman" w:cs="Arial"/>
              </w:rPr>
              <w:t xml:space="preserve">  se han mejorado e innovados.</w:t>
            </w:r>
          </w:p>
        </w:tc>
        <w:tc>
          <w:tcPr>
            <w:tcW w:w="3261" w:type="dxa"/>
            <w:tcBorders>
              <w:top w:val="nil"/>
              <w:left w:val="nil"/>
              <w:bottom w:val="single" w:sz="4" w:space="0" w:color="auto"/>
              <w:right w:val="single" w:sz="4" w:space="0" w:color="auto"/>
            </w:tcBorders>
          </w:tcPr>
          <w:p w:rsidR="00CC599A" w:rsidRPr="00C800B7" w:rsidRDefault="001E21C8" w:rsidP="00770116">
            <w:pPr>
              <w:spacing w:after="80" w:line="28" w:lineRule="atLeast"/>
              <w:jc w:val="both"/>
              <w:rPr>
                <w:rFonts w:eastAsia="Times New Roman" w:cs="Arial"/>
              </w:rPr>
            </w:pPr>
            <w:r w:rsidRPr="00C800B7">
              <w:rPr>
                <w:rFonts w:eastAsia="Times New Roman" w:cs="Arial"/>
              </w:rPr>
              <w:t>20</w:t>
            </w:r>
            <w:r w:rsidR="00CC599A" w:rsidRPr="00C800B7">
              <w:rPr>
                <w:rFonts w:eastAsia="Times New Roman" w:cs="Arial"/>
              </w:rPr>
              <w:t xml:space="preserve"> acciones:</w:t>
            </w:r>
          </w:p>
          <w:p w:rsidR="00C800B7" w:rsidRDefault="00CC599A" w:rsidP="00770116">
            <w:pPr>
              <w:spacing w:after="80" w:line="28" w:lineRule="atLeast"/>
              <w:jc w:val="both"/>
              <w:rPr>
                <w:rFonts w:eastAsia="Times New Roman" w:cs="Arial"/>
              </w:rPr>
            </w:pPr>
            <w:r w:rsidRPr="00C800B7">
              <w:rPr>
                <w:rFonts w:eastAsia="Times New Roman" w:cs="Arial"/>
              </w:rPr>
              <w:t>PADH (</w:t>
            </w:r>
            <w:r w:rsidR="001E21C8" w:rsidRPr="00C800B7">
              <w:rPr>
                <w:rFonts w:eastAsia="Times New Roman" w:cs="Arial"/>
              </w:rPr>
              <w:t>1</w:t>
            </w:r>
            <w:r w:rsidRPr="00C800B7">
              <w:rPr>
                <w:rFonts w:eastAsia="Times New Roman" w:cs="Arial"/>
              </w:rPr>
              <w:t>), CT (2),</w:t>
            </w:r>
            <w:r w:rsidR="00C800B7" w:rsidRPr="00C800B7">
              <w:rPr>
                <w:rFonts w:eastAsia="Times New Roman" w:cs="Arial"/>
              </w:rPr>
              <w:t xml:space="preserve"> DLPCJI</w:t>
            </w:r>
            <w:r w:rsidR="00C800B7">
              <w:rPr>
                <w:rFonts w:eastAsia="Times New Roman" w:cs="Arial"/>
              </w:rPr>
              <w:t xml:space="preserve"> </w:t>
            </w:r>
            <w:r w:rsidR="00C800B7" w:rsidRPr="00C800B7">
              <w:rPr>
                <w:rFonts w:eastAsia="Times New Roman" w:cs="Arial"/>
              </w:rPr>
              <w:t>(3),</w:t>
            </w:r>
            <w:r w:rsidRPr="00C800B7">
              <w:rPr>
                <w:rFonts w:eastAsia="Times New Roman" w:cs="Arial"/>
              </w:rPr>
              <w:t xml:space="preserve"> </w:t>
            </w:r>
          </w:p>
          <w:p w:rsidR="00CC599A" w:rsidRPr="00217B2F" w:rsidRDefault="00CC599A" w:rsidP="00C800B7">
            <w:pPr>
              <w:spacing w:after="80" w:line="28" w:lineRule="atLeast"/>
              <w:jc w:val="both"/>
              <w:rPr>
                <w:rFonts w:eastAsia="Times New Roman" w:cs="Arial"/>
              </w:rPr>
            </w:pPr>
            <w:r w:rsidRPr="00C800B7">
              <w:rPr>
                <w:rFonts w:eastAsia="Times New Roman" w:cs="Arial"/>
              </w:rPr>
              <w:t xml:space="preserve">PADNJ (3),  </w:t>
            </w:r>
            <w:r w:rsidR="00C800B7" w:rsidRPr="00C800B7">
              <w:rPr>
                <w:rFonts w:eastAsia="Times New Roman" w:cs="Arial"/>
              </w:rPr>
              <w:t>PADESC(2),</w:t>
            </w:r>
            <w:r w:rsidR="00C800B7">
              <w:rPr>
                <w:rFonts w:eastAsia="Times New Roman" w:cs="Arial"/>
              </w:rPr>
              <w:t xml:space="preserve"> </w:t>
            </w:r>
            <w:r w:rsidR="00C800B7" w:rsidRPr="00C800B7">
              <w:rPr>
                <w:rFonts w:eastAsia="Times New Roman" w:cs="Arial"/>
              </w:rPr>
              <w:t>PADCI (2</w:t>
            </w:r>
            <w:r w:rsidRPr="00C800B7">
              <w:rPr>
                <w:rFonts w:eastAsia="Times New Roman" w:cs="Arial"/>
              </w:rPr>
              <w:t>)</w:t>
            </w:r>
            <w:r w:rsidR="00C800B7">
              <w:rPr>
                <w:rFonts w:eastAsia="Times New Roman" w:cs="Arial"/>
              </w:rPr>
              <w:t xml:space="preserve">,          </w:t>
            </w:r>
            <w:r w:rsidR="00C800B7" w:rsidRPr="00C800B7">
              <w:rPr>
                <w:rFonts w:eastAsia="Times New Roman" w:cs="Arial"/>
              </w:rPr>
              <w:t>PADMA (1), PADMSC (2</w:t>
            </w:r>
            <w:r w:rsidRPr="00C800B7">
              <w:rPr>
                <w:rFonts w:eastAsia="Times New Roman" w:cs="Arial"/>
              </w:rPr>
              <w:t>), Coordinación de Delegaciones D (1)</w:t>
            </w:r>
            <w:r w:rsidR="00C800B7" w:rsidRPr="00C800B7">
              <w:rPr>
                <w:rFonts w:eastAsia="Times New Roman" w:cs="Arial"/>
              </w:rPr>
              <w:t>, Delegación de Morazán(1)</w:t>
            </w:r>
            <w:r w:rsidR="00C800B7">
              <w:rPr>
                <w:rFonts w:eastAsia="Times New Roman" w:cs="Arial"/>
              </w:rPr>
              <w:t xml:space="preserve">, </w:t>
            </w:r>
            <w:r w:rsidR="00C800B7" w:rsidRPr="00C800B7">
              <w:rPr>
                <w:rFonts w:eastAsia="Times New Roman" w:cs="Arial"/>
              </w:rPr>
              <w:t>DTI (2)</w:t>
            </w:r>
          </w:p>
        </w:tc>
      </w:tr>
      <w:tr w:rsidR="00334AC1" w:rsidRPr="00217B2F" w:rsidTr="00BA2FBA">
        <w:trPr>
          <w:trHeight w:val="2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4AC1" w:rsidRPr="00217B2F" w:rsidRDefault="00334AC1" w:rsidP="00770116">
            <w:pPr>
              <w:spacing w:after="80" w:line="28" w:lineRule="atLeast"/>
              <w:jc w:val="center"/>
              <w:rPr>
                <w:rFonts w:eastAsia="Times New Roman" w:cs="Arial"/>
                <w:b/>
                <w:bCs/>
              </w:rPr>
            </w:pPr>
            <w:r w:rsidRPr="00217B2F">
              <w:rPr>
                <w:rFonts w:eastAsia="Times New Roman" w:cs="Arial"/>
                <w:b/>
                <w:bCs/>
              </w:rPr>
              <w:t>RESULTADOS ESTRATÉGICOS</w:t>
            </w:r>
          </w:p>
        </w:tc>
        <w:tc>
          <w:tcPr>
            <w:tcW w:w="2835" w:type="dxa"/>
            <w:tcBorders>
              <w:top w:val="nil"/>
              <w:left w:val="nil"/>
              <w:bottom w:val="single" w:sz="4" w:space="0" w:color="auto"/>
              <w:right w:val="single" w:sz="4" w:space="0" w:color="auto"/>
            </w:tcBorders>
            <w:shd w:val="clear" w:color="auto" w:fill="auto"/>
            <w:noWrap/>
            <w:vAlign w:val="center"/>
            <w:hideMark/>
          </w:tcPr>
          <w:p w:rsidR="00334AC1" w:rsidRPr="00217B2F" w:rsidRDefault="00334AC1" w:rsidP="00770116">
            <w:pPr>
              <w:spacing w:after="80" w:line="28" w:lineRule="atLeast"/>
              <w:jc w:val="center"/>
              <w:rPr>
                <w:rFonts w:eastAsia="Times New Roman" w:cs="Arial"/>
                <w:b/>
                <w:bCs/>
              </w:rPr>
            </w:pPr>
            <w:r w:rsidRPr="00217B2F">
              <w:rPr>
                <w:rFonts w:eastAsia="Times New Roman" w:cs="Arial"/>
                <w:b/>
                <w:bCs/>
              </w:rPr>
              <w:t>INDICADORES</w:t>
            </w:r>
          </w:p>
        </w:tc>
        <w:tc>
          <w:tcPr>
            <w:tcW w:w="3261" w:type="dxa"/>
            <w:tcBorders>
              <w:top w:val="nil"/>
              <w:left w:val="nil"/>
              <w:bottom w:val="single" w:sz="4" w:space="0" w:color="auto"/>
              <w:right w:val="single" w:sz="4" w:space="0" w:color="auto"/>
            </w:tcBorders>
          </w:tcPr>
          <w:p w:rsidR="00334AC1" w:rsidRPr="00217B2F" w:rsidRDefault="004179CF" w:rsidP="00770116">
            <w:pPr>
              <w:spacing w:after="80" w:line="28" w:lineRule="atLeast"/>
              <w:rPr>
                <w:rFonts w:eastAsia="Times New Roman" w:cs="Arial"/>
                <w:b/>
                <w:bCs/>
              </w:rPr>
            </w:pPr>
            <w:r>
              <w:rPr>
                <w:rFonts w:eastAsia="Times New Roman" w:cs="Arial"/>
                <w:b/>
                <w:bCs/>
              </w:rPr>
              <w:t>Acciones por Unidad Organizativa</w:t>
            </w:r>
          </w:p>
        </w:tc>
      </w:tr>
      <w:tr w:rsidR="00CC599A" w:rsidRPr="00217B2F" w:rsidTr="00BA2FBA">
        <w:trPr>
          <w:trHeight w:val="82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sidRPr="00217B2F">
              <w:rPr>
                <w:rFonts w:eastAsia="Times New Roman" w:cs="Arial"/>
              </w:rPr>
              <w:t>R1.1) Servicios prestados por la PDDH a la población</w:t>
            </w:r>
            <w:r>
              <w:rPr>
                <w:rFonts w:eastAsia="Times New Roman" w:cs="Arial"/>
              </w:rPr>
              <w:t xml:space="preserve"> con calidad y excelencia.</w:t>
            </w:r>
          </w:p>
        </w:tc>
        <w:tc>
          <w:tcPr>
            <w:tcW w:w="2835" w:type="dxa"/>
            <w:tcBorders>
              <w:top w:val="nil"/>
              <w:left w:val="nil"/>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sidRPr="00217B2F">
              <w:rPr>
                <w:rFonts w:eastAsia="Times New Roman" w:cs="Arial"/>
              </w:rPr>
              <w:t>I1.1 Cantidad de personas atendidas</w:t>
            </w:r>
            <w:r>
              <w:rPr>
                <w:rFonts w:eastAsia="Times New Roman" w:cs="Arial"/>
              </w:rPr>
              <w:t>.</w:t>
            </w:r>
          </w:p>
        </w:tc>
        <w:tc>
          <w:tcPr>
            <w:tcW w:w="3261" w:type="dxa"/>
            <w:tcBorders>
              <w:top w:val="nil"/>
              <w:left w:val="nil"/>
              <w:bottom w:val="single" w:sz="4" w:space="0" w:color="auto"/>
              <w:right w:val="single" w:sz="4" w:space="0" w:color="auto"/>
            </w:tcBorders>
          </w:tcPr>
          <w:p w:rsidR="00CC599A" w:rsidRPr="00217B2F" w:rsidRDefault="00383B6F" w:rsidP="00383B6F">
            <w:pPr>
              <w:spacing w:after="80" w:line="28" w:lineRule="atLeast"/>
              <w:jc w:val="both"/>
              <w:rPr>
                <w:rFonts w:eastAsia="Times New Roman" w:cs="Arial"/>
              </w:rPr>
            </w:pPr>
            <w:r w:rsidRPr="00383B6F">
              <w:rPr>
                <w:rFonts w:eastAsia="Times New Roman" w:cs="Arial"/>
              </w:rPr>
              <w:t>101</w:t>
            </w:r>
            <w:r w:rsidR="00C800B7" w:rsidRPr="00383B6F">
              <w:rPr>
                <w:rFonts w:eastAsia="Times New Roman" w:cs="Arial"/>
              </w:rPr>
              <w:t xml:space="preserve"> acciones de las Procuradurías Adjuntas Específicas y sus Departamentos</w:t>
            </w:r>
            <w:r w:rsidRPr="00383B6F">
              <w:rPr>
                <w:rFonts w:eastAsia="Times New Roman" w:cs="Arial"/>
              </w:rPr>
              <w:t>, Coordinación de Delegaciones D</w:t>
            </w:r>
            <w:r w:rsidR="00057A7C">
              <w:rPr>
                <w:rFonts w:eastAsia="Times New Roman" w:cs="Arial"/>
              </w:rPr>
              <w:t>epartamentales</w:t>
            </w:r>
            <w:r w:rsidR="00C800B7" w:rsidRPr="00383B6F">
              <w:rPr>
                <w:rFonts w:eastAsia="Times New Roman" w:cs="Arial"/>
              </w:rPr>
              <w:t xml:space="preserve"> y Delegaciones Departamentales.</w:t>
            </w:r>
          </w:p>
        </w:tc>
      </w:tr>
      <w:tr w:rsidR="00CC599A" w:rsidRPr="00217B2F" w:rsidTr="00C6160B">
        <w:trPr>
          <w:trHeight w:val="1994"/>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Pr>
                <w:rFonts w:eastAsia="Times New Roman" w:cs="Arial"/>
              </w:rPr>
              <w:t>R1.2</w:t>
            </w:r>
            <w:r w:rsidRPr="00217B2F">
              <w:rPr>
                <w:rFonts w:eastAsia="Times New Roman" w:cs="Arial"/>
              </w:rPr>
              <w:t>) Se cuenta con Protocolos de Actuación para las áreas especializadas en atención de casos.</w:t>
            </w:r>
          </w:p>
        </w:tc>
        <w:tc>
          <w:tcPr>
            <w:tcW w:w="2835" w:type="dxa"/>
            <w:tcBorders>
              <w:top w:val="nil"/>
              <w:left w:val="nil"/>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Pr>
                <w:rFonts w:eastAsia="Times New Roman" w:cs="Arial"/>
              </w:rPr>
              <w:t>I1.2</w:t>
            </w:r>
            <w:r w:rsidRPr="00217B2F">
              <w:rPr>
                <w:rFonts w:eastAsia="Times New Roman" w:cs="Arial"/>
              </w:rPr>
              <w:t xml:space="preserve"> </w:t>
            </w:r>
            <w:r>
              <w:rPr>
                <w:rFonts w:eastAsia="Times New Roman" w:cs="Arial"/>
              </w:rPr>
              <w:t xml:space="preserve">Al </w:t>
            </w:r>
            <w:r w:rsidRPr="00217B2F">
              <w:rPr>
                <w:rFonts w:eastAsia="Times New Roman" w:cs="Arial"/>
              </w:rPr>
              <w:t>menos tres protocolos de actuación enfocados a la protección de derechos individuales, colectivos y de grupos en situación de vulnerabilidad</w:t>
            </w:r>
            <w:r>
              <w:rPr>
                <w:rFonts w:eastAsia="Times New Roman" w:cs="Arial"/>
              </w:rPr>
              <w:t xml:space="preserve"> son implementados</w:t>
            </w:r>
            <w:r w:rsidRPr="00217B2F">
              <w:rPr>
                <w:rFonts w:eastAsia="Times New Roman" w:cs="Arial"/>
              </w:rPr>
              <w:t>.</w:t>
            </w:r>
          </w:p>
        </w:tc>
        <w:tc>
          <w:tcPr>
            <w:tcW w:w="3261" w:type="dxa"/>
            <w:tcBorders>
              <w:top w:val="nil"/>
              <w:left w:val="nil"/>
              <w:bottom w:val="single" w:sz="4" w:space="0" w:color="auto"/>
              <w:right w:val="single" w:sz="4" w:space="0" w:color="auto"/>
            </w:tcBorders>
          </w:tcPr>
          <w:p w:rsidR="00383B6F" w:rsidRPr="00383B6F" w:rsidRDefault="00383B6F" w:rsidP="00383B6F">
            <w:pPr>
              <w:spacing w:after="80" w:line="28" w:lineRule="atLeast"/>
              <w:jc w:val="both"/>
              <w:rPr>
                <w:rFonts w:eastAsia="Times New Roman" w:cs="Arial"/>
              </w:rPr>
            </w:pPr>
            <w:r w:rsidRPr="00383B6F">
              <w:rPr>
                <w:rFonts w:eastAsia="Times New Roman" w:cs="Arial"/>
              </w:rPr>
              <w:t>8 acciones</w:t>
            </w:r>
            <w:r w:rsidR="00FA30F5">
              <w:rPr>
                <w:rFonts w:eastAsia="Times New Roman" w:cs="Arial"/>
              </w:rPr>
              <w:t>:</w:t>
            </w:r>
          </w:p>
          <w:p w:rsidR="00383B6F" w:rsidRPr="00383B6F" w:rsidRDefault="00383B6F" w:rsidP="00383B6F">
            <w:pPr>
              <w:spacing w:after="80" w:line="28" w:lineRule="atLeast"/>
              <w:jc w:val="both"/>
              <w:rPr>
                <w:rFonts w:eastAsia="Times New Roman" w:cs="Arial"/>
              </w:rPr>
            </w:pPr>
            <w:r w:rsidRPr="00383B6F">
              <w:rPr>
                <w:rFonts w:eastAsia="Times New Roman" w:cs="Arial"/>
              </w:rPr>
              <w:t>PADMF (1)</w:t>
            </w:r>
          </w:p>
          <w:p w:rsidR="00CC599A" w:rsidRPr="00383B6F" w:rsidRDefault="00383B6F" w:rsidP="00383B6F">
            <w:pPr>
              <w:spacing w:after="80" w:line="28" w:lineRule="atLeast"/>
              <w:jc w:val="both"/>
              <w:rPr>
                <w:rFonts w:eastAsia="Times New Roman" w:cs="Arial"/>
              </w:rPr>
            </w:pPr>
            <w:r w:rsidRPr="00383B6F">
              <w:rPr>
                <w:rFonts w:eastAsia="Times New Roman" w:cs="Arial"/>
              </w:rPr>
              <w:t>PADMSC</w:t>
            </w:r>
            <w:r>
              <w:rPr>
                <w:rFonts w:eastAsia="Times New Roman" w:cs="Arial"/>
              </w:rPr>
              <w:t xml:space="preserve"> </w:t>
            </w:r>
            <w:r w:rsidRPr="00383B6F">
              <w:rPr>
                <w:rFonts w:eastAsia="Times New Roman" w:cs="Arial"/>
              </w:rPr>
              <w:t>(6</w:t>
            </w:r>
            <w:r w:rsidR="00CC599A" w:rsidRPr="00383B6F">
              <w:rPr>
                <w:rFonts w:eastAsia="Times New Roman" w:cs="Arial"/>
              </w:rPr>
              <w:t>)</w:t>
            </w:r>
          </w:p>
          <w:p w:rsidR="00383B6F" w:rsidRDefault="00383B6F" w:rsidP="00383B6F">
            <w:pPr>
              <w:spacing w:after="80" w:line="28" w:lineRule="atLeast"/>
              <w:jc w:val="both"/>
              <w:rPr>
                <w:rFonts w:eastAsia="Times New Roman" w:cs="Arial"/>
              </w:rPr>
            </w:pPr>
            <w:r w:rsidRPr="00383B6F">
              <w:rPr>
                <w:rFonts w:eastAsia="Times New Roman" w:cs="Arial"/>
              </w:rPr>
              <w:t>Coordinación de Delegaciones Departamentales (1)</w:t>
            </w:r>
          </w:p>
        </w:tc>
      </w:tr>
      <w:tr w:rsidR="00CC599A" w:rsidRPr="00217B2F" w:rsidTr="00BA2FBA">
        <w:trPr>
          <w:trHeight w:val="1035"/>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sidRPr="00217B2F">
              <w:rPr>
                <w:rFonts w:eastAsia="Times New Roman" w:cs="Arial"/>
              </w:rPr>
              <w:t>R1.3) Se cuentan con acciones de monitoreo</w:t>
            </w:r>
            <w:r>
              <w:rPr>
                <w:rFonts w:eastAsia="Times New Roman" w:cs="Arial"/>
              </w:rPr>
              <w:t xml:space="preserve"> y verificación </w:t>
            </w:r>
            <w:r w:rsidRPr="00217B2F">
              <w:rPr>
                <w:rFonts w:eastAsia="Times New Roman" w:cs="Arial"/>
              </w:rPr>
              <w:t xml:space="preserve"> para ampliar cobertura territorial y de problemáticas no denunciadas.</w:t>
            </w:r>
          </w:p>
        </w:tc>
        <w:tc>
          <w:tcPr>
            <w:tcW w:w="2835" w:type="dxa"/>
            <w:tcBorders>
              <w:top w:val="nil"/>
              <w:left w:val="nil"/>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sidRPr="00217B2F">
              <w:rPr>
                <w:rFonts w:eastAsia="Times New Roman" w:cs="Arial"/>
              </w:rPr>
              <w:t>I1.3 Al menos una acción de monitoreo</w:t>
            </w:r>
            <w:r>
              <w:rPr>
                <w:rFonts w:eastAsia="Times New Roman" w:cs="Arial"/>
              </w:rPr>
              <w:t xml:space="preserve">, verificación </w:t>
            </w:r>
            <w:r w:rsidRPr="00217B2F">
              <w:rPr>
                <w:rFonts w:eastAsia="Times New Roman" w:cs="Arial"/>
              </w:rPr>
              <w:t xml:space="preserve"> y seguimiento por Procuradurías Adjuntas Específicas</w:t>
            </w:r>
            <w:r>
              <w:rPr>
                <w:rFonts w:eastAsia="Times New Roman" w:cs="Arial"/>
              </w:rPr>
              <w:t xml:space="preserve"> y Delegaciones Departamentales.</w:t>
            </w:r>
          </w:p>
        </w:tc>
        <w:tc>
          <w:tcPr>
            <w:tcW w:w="3261" w:type="dxa"/>
            <w:tcBorders>
              <w:top w:val="nil"/>
              <w:left w:val="nil"/>
              <w:bottom w:val="single" w:sz="4" w:space="0" w:color="auto"/>
              <w:right w:val="single" w:sz="4" w:space="0" w:color="auto"/>
            </w:tcBorders>
          </w:tcPr>
          <w:p w:rsidR="00CC599A" w:rsidRPr="00217B2F" w:rsidRDefault="00FA30F5" w:rsidP="00FA30F5">
            <w:pPr>
              <w:spacing w:after="80" w:line="28" w:lineRule="atLeast"/>
              <w:jc w:val="both"/>
              <w:rPr>
                <w:rFonts w:eastAsia="Times New Roman" w:cs="Arial"/>
              </w:rPr>
            </w:pPr>
            <w:r w:rsidRPr="00FA30F5">
              <w:rPr>
                <w:rFonts w:eastAsia="Times New Roman" w:cs="Arial"/>
              </w:rPr>
              <w:t xml:space="preserve">51 </w:t>
            </w:r>
            <w:r w:rsidR="00CC599A" w:rsidRPr="00FA30F5">
              <w:rPr>
                <w:rFonts w:eastAsia="Times New Roman" w:cs="Arial"/>
              </w:rPr>
              <w:t>acciones de las Procuradurías Adjuntas Específicas y sus Departamentos y las Delegaciones Departamentales.</w:t>
            </w:r>
          </w:p>
        </w:tc>
      </w:tr>
      <w:tr w:rsidR="00CC599A" w:rsidRPr="00217B2F" w:rsidTr="00FF4B94">
        <w:trPr>
          <w:trHeight w:val="533"/>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Pr>
                <w:rFonts w:eastAsia="Times New Roman" w:cs="Arial"/>
              </w:rPr>
              <w:t>R1.4) Fortalecimiento y consolidación de las mesas temáticas a fin de abrir espacios a la sociedad civil y grupos en condición de vulnerabilidad.</w:t>
            </w:r>
          </w:p>
        </w:tc>
        <w:tc>
          <w:tcPr>
            <w:tcW w:w="2835" w:type="dxa"/>
            <w:tcBorders>
              <w:top w:val="nil"/>
              <w:left w:val="nil"/>
              <w:bottom w:val="single" w:sz="4" w:space="0" w:color="auto"/>
              <w:right w:val="single" w:sz="4" w:space="0" w:color="auto"/>
            </w:tcBorders>
            <w:shd w:val="clear" w:color="auto" w:fill="auto"/>
            <w:vAlign w:val="center"/>
            <w:hideMark/>
          </w:tcPr>
          <w:p w:rsidR="00CC599A" w:rsidRPr="00217B2F" w:rsidRDefault="00CC599A" w:rsidP="00770116">
            <w:pPr>
              <w:spacing w:after="80" w:line="28" w:lineRule="atLeast"/>
              <w:jc w:val="both"/>
              <w:rPr>
                <w:rFonts w:eastAsia="Times New Roman" w:cs="Arial"/>
              </w:rPr>
            </w:pPr>
            <w:r w:rsidRPr="00217B2F">
              <w:rPr>
                <w:rFonts w:eastAsia="Times New Roman" w:cs="Arial"/>
              </w:rPr>
              <w:t xml:space="preserve">I1.4 </w:t>
            </w:r>
            <w:r>
              <w:rPr>
                <w:rFonts w:eastAsia="Times New Roman" w:cs="Arial"/>
              </w:rPr>
              <w:t>Al menos 7 mesas temáticas son fortalecidas y están funcionando con planes de trabajo y agenda común.</w:t>
            </w:r>
          </w:p>
        </w:tc>
        <w:tc>
          <w:tcPr>
            <w:tcW w:w="3261" w:type="dxa"/>
            <w:tcBorders>
              <w:top w:val="nil"/>
              <w:left w:val="nil"/>
              <w:bottom w:val="single" w:sz="4" w:space="0" w:color="auto"/>
              <w:right w:val="single" w:sz="4" w:space="0" w:color="auto"/>
            </w:tcBorders>
          </w:tcPr>
          <w:p w:rsidR="00CC599A" w:rsidRPr="00217B2F" w:rsidRDefault="00CC599A" w:rsidP="00FA30F5">
            <w:pPr>
              <w:spacing w:after="80" w:line="28" w:lineRule="atLeast"/>
              <w:jc w:val="both"/>
              <w:rPr>
                <w:rFonts w:eastAsia="Times New Roman" w:cs="Arial"/>
              </w:rPr>
            </w:pPr>
            <w:r w:rsidRPr="00FA30F5">
              <w:rPr>
                <w:rFonts w:eastAsia="Times New Roman" w:cs="Arial"/>
              </w:rPr>
              <w:t>1</w:t>
            </w:r>
            <w:r w:rsidR="00C6160B" w:rsidRPr="00FA30F5">
              <w:rPr>
                <w:rFonts w:eastAsia="Times New Roman" w:cs="Arial"/>
              </w:rPr>
              <w:t>5</w:t>
            </w:r>
            <w:r w:rsidRPr="00FA30F5">
              <w:rPr>
                <w:rFonts w:eastAsia="Times New Roman" w:cs="Arial"/>
              </w:rPr>
              <w:t xml:space="preserve"> acciones de la Procuraduría Adjunta</w:t>
            </w:r>
            <w:r w:rsidR="00FA30F5" w:rsidRPr="00FA30F5">
              <w:rPr>
                <w:rFonts w:eastAsia="Times New Roman" w:cs="Arial"/>
              </w:rPr>
              <w:t>s Específicas</w:t>
            </w:r>
            <w:r w:rsidR="00FA30F5">
              <w:rPr>
                <w:rFonts w:eastAsia="Times New Roman" w:cs="Arial"/>
              </w:rPr>
              <w:t>.</w:t>
            </w:r>
          </w:p>
        </w:tc>
      </w:tr>
    </w:tbl>
    <w:p w:rsidR="004E16D2" w:rsidRDefault="004E16D2" w:rsidP="00AA02D5">
      <w:pPr>
        <w:tabs>
          <w:tab w:val="left" w:pos="720"/>
        </w:tabs>
        <w:autoSpaceDE w:val="0"/>
        <w:autoSpaceDN w:val="0"/>
        <w:adjustRightInd w:val="0"/>
        <w:spacing w:line="336" w:lineRule="auto"/>
        <w:jc w:val="both"/>
        <w:rPr>
          <w:i/>
        </w:rPr>
      </w:pPr>
    </w:p>
    <w:p w:rsidR="00BA2FBA" w:rsidRDefault="00BA2FBA" w:rsidP="00AA02D5">
      <w:pPr>
        <w:tabs>
          <w:tab w:val="left" w:pos="720"/>
        </w:tabs>
        <w:autoSpaceDE w:val="0"/>
        <w:autoSpaceDN w:val="0"/>
        <w:adjustRightInd w:val="0"/>
        <w:spacing w:line="336" w:lineRule="auto"/>
        <w:jc w:val="both"/>
        <w:rPr>
          <w:i/>
        </w:rPr>
      </w:pPr>
    </w:p>
    <w:p w:rsidR="00B2242C" w:rsidRDefault="00B2242C" w:rsidP="00AA02D5">
      <w:pPr>
        <w:tabs>
          <w:tab w:val="left" w:pos="720"/>
        </w:tabs>
        <w:autoSpaceDE w:val="0"/>
        <w:autoSpaceDN w:val="0"/>
        <w:adjustRightInd w:val="0"/>
        <w:spacing w:line="336" w:lineRule="auto"/>
        <w:jc w:val="both"/>
        <w:rPr>
          <w:i/>
        </w:rPr>
      </w:pPr>
    </w:p>
    <w:p w:rsidR="00B2242C" w:rsidRDefault="00B2242C" w:rsidP="00AA02D5">
      <w:pPr>
        <w:tabs>
          <w:tab w:val="left" w:pos="720"/>
        </w:tabs>
        <w:autoSpaceDE w:val="0"/>
        <w:autoSpaceDN w:val="0"/>
        <w:adjustRightInd w:val="0"/>
        <w:spacing w:line="336" w:lineRule="auto"/>
        <w:jc w:val="both"/>
        <w:rPr>
          <w:i/>
        </w:rPr>
      </w:pPr>
    </w:p>
    <w:p w:rsidR="00B95835" w:rsidRDefault="00787A7F" w:rsidP="00787A7F">
      <w:pPr>
        <w:pStyle w:val="Ttulo2"/>
        <w:rPr>
          <w:rFonts w:ascii="Arial" w:hAnsi="Arial" w:cs="Arial"/>
          <w:b/>
          <w:color w:val="002060"/>
          <w:sz w:val="24"/>
          <w:szCs w:val="24"/>
        </w:rPr>
      </w:pPr>
      <w:bookmarkStart w:id="15" w:name="_Toc61950475"/>
      <w:r>
        <w:rPr>
          <w:rFonts w:ascii="Arial" w:hAnsi="Arial" w:cs="Arial"/>
          <w:b/>
          <w:color w:val="002060"/>
          <w:sz w:val="24"/>
          <w:szCs w:val="24"/>
        </w:rPr>
        <w:lastRenderedPageBreak/>
        <w:t>4.2</w:t>
      </w:r>
      <w:r w:rsidRPr="00787A7F">
        <w:rPr>
          <w:rFonts w:ascii="Arial" w:hAnsi="Arial" w:cs="Arial"/>
          <w:b/>
          <w:color w:val="002060"/>
          <w:sz w:val="24"/>
          <w:szCs w:val="24"/>
        </w:rPr>
        <w:t xml:space="preserve"> Resultados para el Eje Estratégico </w:t>
      </w:r>
      <w:r>
        <w:rPr>
          <w:rFonts w:ascii="Arial" w:hAnsi="Arial" w:cs="Arial"/>
          <w:b/>
          <w:color w:val="002060"/>
          <w:sz w:val="24"/>
          <w:szCs w:val="24"/>
        </w:rPr>
        <w:t>2</w:t>
      </w:r>
      <w:r w:rsidRPr="00787A7F">
        <w:rPr>
          <w:rFonts w:ascii="Arial" w:hAnsi="Arial" w:cs="Arial"/>
          <w:b/>
          <w:color w:val="002060"/>
          <w:sz w:val="24"/>
          <w:szCs w:val="24"/>
        </w:rPr>
        <w:t>. Pro</w:t>
      </w:r>
      <w:r>
        <w:rPr>
          <w:rFonts w:ascii="Arial" w:hAnsi="Arial" w:cs="Arial"/>
          <w:b/>
          <w:color w:val="002060"/>
          <w:sz w:val="24"/>
          <w:szCs w:val="24"/>
        </w:rPr>
        <w:t>moción de Derechos Humanos</w:t>
      </w:r>
      <w:bookmarkEnd w:id="15"/>
    </w:p>
    <w:p w:rsidR="00787A7F" w:rsidRPr="00787A7F" w:rsidRDefault="00787A7F" w:rsidP="00787A7F">
      <w:pPr>
        <w:pStyle w:val="Ttulo2"/>
        <w:rPr>
          <w:rFonts w:ascii="Arial" w:hAnsi="Arial" w:cs="Arial"/>
          <w:b/>
          <w:sz w:val="24"/>
          <w:szCs w:val="24"/>
        </w:rPr>
      </w:pPr>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p>
    <w:tbl>
      <w:tblPr>
        <w:tblW w:w="9565" w:type="dxa"/>
        <w:tblInd w:w="-72" w:type="dxa"/>
        <w:tblCellMar>
          <w:left w:w="70" w:type="dxa"/>
          <w:right w:w="70" w:type="dxa"/>
        </w:tblCellMar>
        <w:tblLook w:val="04A0" w:firstRow="1" w:lastRow="0" w:firstColumn="1" w:lastColumn="0" w:noHBand="0" w:noVBand="1"/>
      </w:tblPr>
      <w:tblGrid>
        <w:gridCol w:w="3186"/>
        <w:gridCol w:w="3118"/>
        <w:gridCol w:w="3261"/>
      </w:tblGrid>
      <w:tr w:rsidR="004179CF" w:rsidRPr="00B76024" w:rsidTr="00CC599A">
        <w:trPr>
          <w:trHeight w:val="435"/>
        </w:trPr>
        <w:tc>
          <w:tcPr>
            <w:tcW w:w="9565" w:type="dxa"/>
            <w:gridSpan w:val="3"/>
            <w:tcBorders>
              <w:top w:val="single" w:sz="4" w:space="0" w:color="auto"/>
              <w:left w:val="single" w:sz="4" w:space="0" w:color="auto"/>
              <w:bottom w:val="single" w:sz="4" w:space="0" w:color="auto"/>
              <w:right w:val="single" w:sz="4" w:space="0" w:color="auto"/>
            </w:tcBorders>
            <w:shd w:val="clear" w:color="auto" w:fill="C00000"/>
            <w:noWrap/>
            <w:vAlign w:val="center"/>
            <w:hideMark/>
          </w:tcPr>
          <w:p w:rsidR="004179CF" w:rsidRPr="00B76024" w:rsidRDefault="004179CF" w:rsidP="00770116">
            <w:pPr>
              <w:spacing w:after="60" w:line="24" w:lineRule="atLeast"/>
              <w:jc w:val="center"/>
              <w:rPr>
                <w:rFonts w:eastAsia="Times New Roman" w:cs="Arial"/>
                <w:b/>
                <w:bCs/>
                <w:color w:val="FFFFFF" w:themeColor="background1"/>
              </w:rPr>
            </w:pPr>
            <w:r w:rsidRPr="00B76024">
              <w:rPr>
                <w:rFonts w:eastAsia="Times New Roman" w:cs="Arial"/>
                <w:b/>
                <w:bCs/>
                <w:color w:val="FFFFFF" w:themeColor="background1"/>
              </w:rPr>
              <w:t>EJE ESTRATÉTIGO 2: PROMOCIÓN  DE DERECHOS HUMANOS</w:t>
            </w:r>
          </w:p>
        </w:tc>
      </w:tr>
      <w:tr w:rsidR="004179CF" w:rsidRPr="00217B2F" w:rsidTr="003924B8">
        <w:trPr>
          <w:trHeight w:val="375"/>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4179CF" w:rsidRPr="00217B2F" w:rsidRDefault="004179CF" w:rsidP="00770116">
            <w:pPr>
              <w:spacing w:after="60" w:line="24" w:lineRule="atLeast"/>
              <w:jc w:val="center"/>
              <w:rPr>
                <w:rFonts w:eastAsia="Times New Roman" w:cs="Arial"/>
                <w:b/>
                <w:bCs/>
              </w:rPr>
            </w:pPr>
            <w:r w:rsidRPr="00217B2F">
              <w:rPr>
                <w:rFonts w:eastAsia="Times New Roman" w:cs="Arial"/>
                <w:b/>
                <w:bCs/>
              </w:rPr>
              <w:t>OBJETIVO ESTRATÉGICO</w:t>
            </w:r>
            <w:r>
              <w:rPr>
                <w:rFonts w:eastAsia="Times New Roman" w:cs="Arial"/>
                <w:b/>
                <w:bCs/>
              </w:rPr>
              <w:t xml:space="preserve"> 2</w:t>
            </w:r>
          </w:p>
        </w:tc>
        <w:tc>
          <w:tcPr>
            <w:tcW w:w="3118" w:type="dxa"/>
            <w:tcBorders>
              <w:top w:val="nil"/>
              <w:left w:val="nil"/>
              <w:bottom w:val="single" w:sz="4" w:space="0" w:color="auto"/>
              <w:right w:val="single" w:sz="4" w:space="0" w:color="auto"/>
            </w:tcBorders>
            <w:shd w:val="clear" w:color="auto" w:fill="auto"/>
            <w:noWrap/>
            <w:vAlign w:val="center"/>
            <w:hideMark/>
          </w:tcPr>
          <w:p w:rsidR="004179CF" w:rsidRPr="00217B2F" w:rsidRDefault="004179CF" w:rsidP="00770116">
            <w:pPr>
              <w:spacing w:after="60" w:line="24" w:lineRule="atLeast"/>
              <w:jc w:val="center"/>
              <w:rPr>
                <w:rFonts w:eastAsia="Times New Roman" w:cs="Arial"/>
                <w:b/>
                <w:bCs/>
              </w:rPr>
            </w:pPr>
            <w:r w:rsidRPr="00217B2F">
              <w:rPr>
                <w:rFonts w:eastAsia="Times New Roman" w:cs="Arial"/>
                <w:b/>
                <w:bCs/>
              </w:rPr>
              <w:t>INDICADOR</w:t>
            </w:r>
          </w:p>
        </w:tc>
        <w:tc>
          <w:tcPr>
            <w:tcW w:w="3261" w:type="dxa"/>
            <w:tcBorders>
              <w:top w:val="nil"/>
              <w:left w:val="nil"/>
              <w:bottom w:val="single" w:sz="4" w:space="0" w:color="auto"/>
              <w:right w:val="single" w:sz="4" w:space="0" w:color="auto"/>
            </w:tcBorders>
          </w:tcPr>
          <w:p w:rsidR="004179CF" w:rsidRPr="00217B2F" w:rsidRDefault="004179CF" w:rsidP="00770116">
            <w:pPr>
              <w:spacing w:after="60" w:line="24" w:lineRule="atLeast"/>
              <w:jc w:val="center"/>
              <w:rPr>
                <w:rFonts w:eastAsia="Times New Roman" w:cs="Arial"/>
                <w:b/>
                <w:bCs/>
              </w:rPr>
            </w:pPr>
            <w:r>
              <w:rPr>
                <w:rFonts w:eastAsia="Times New Roman" w:cs="Arial"/>
                <w:b/>
                <w:bCs/>
              </w:rPr>
              <w:t>Acciones por Unidad Organizativa</w:t>
            </w:r>
          </w:p>
        </w:tc>
      </w:tr>
      <w:tr w:rsidR="00CC599A" w:rsidRPr="00217B2F" w:rsidTr="003924B8">
        <w:trPr>
          <w:trHeight w:val="1500"/>
        </w:trPr>
        <w:tc>
          <w:tcPr>
            <w:tcW w:w="3186" w:type="dxa"/>
            <w:tcBorders>
              <w:top w:val="nil"/>
              <w:left w:val="single" w:sz="4" w:space="0" w:color="auto"/>
              <w:bottom w:val="single" w:sz="4" w:space="0" w:color="auto"/>
              <w:right w:val="single" w:sz="4" w:space="0" w:color="auto"/>
            </w:tcBorders>
            <w:shd w:val="clear" w:color="auto" w:fill="auto"/>
            <w:vAlign w:val="center"/>
            <w:hideMark/>
          </w:tcPr>
          <w:p w:rsidR="00CC599A" w:rsidRPr="00217B2F" w:rsidRDefault="00CC599A" w:rsidP="00770116">
            <w:pPr>
              <w:spacing w:after="60" w:line="24" w:lineRule="atLeast"/>
              <w:jc w:val="both"/>
              <w:rPr>
                <w:rFonts w:eastAsia="Times New Roman" w:cs="Arial"/>
              </w:rPr>
            </w:pPr>
            <w:r w:rsidRPr="00716DC6">
              <w:t xml:space="preserve">Contribuir a la prevención de violaciones a los derechos humanos </w:t>
            </w:r>
            <w:r w:rsidRPr="00F735A6">
              <w:t>para la adopción de actitudes y prácticas en el respeto y garantía de los mismos a través de la promoción mediante procesos educativos,  de difusión  e investigación relacionados con el cumplimiento de sus principios</w:t>
            </w:r>
            <w:r w:rsidRPr="00716DC6">
              <w:t>, normas, estándares y mecanismos de protección.</w:t>
            </w:r>
          </w:p>
        </w:tc>
        <w:tc>
          <w:tcPr>
            <w:tcW w:w="3118" w:type="dxa"/>
            <w:tcBorders>
              <w:top w:val="nil"/>
              <w:left w:val="nil"/>
              <w:bottom w:val="single" w:sz="4" w:space="0" w:color="auto"/>
              <w:right w:val="single" w:sz="4" w:space="0" w:color="auto"/>
            </w:tcBorders>
            <w:shd w:val="clear" w:color="auto" w:fill="auto"/>
            <w:vAlign w:val="center"/>
            <w:hideMark/>
          </w:tcPr>
          <w:p w:rsidR="00CC599A" w:rsidRPr="00217B2F" w:rsidRDefault="00CC599A" w:rsidP="00770116">
            <w:pPr>
              <w:spacing w:after="60" w:line="24" w:lineRule="atLeast"/>
              <w:jc w:val="both"/>
              <w:rPr>
                <w:rFonts w:eastAsia="Times New Roman" w:cs="Arial"/>
              </w:rPr>
            </w:pPr>
            <w:r w:rsidRPr="00217B2F">
              <w:rPr>
                <w:rFonts w:eastAsia="Times New Roman" w:cs="Arial"/>
              </w:rPr>
              <w:t>Sistema de Promoci</w:t>
            </w:r>
            <w:r>
              <w:rPr>
                <w:rFonts w:eastAsia="Times New Roman" w:cs="Arial"/>
              </w:rPr>
              <w:t>ón en derechos humanos diseñado e implementado.</w:t>
            </w:r>
          </w:p>
        </w:tc>
        <w:tc>
          <w:tcPr>
            <w:tcW w:w="3261" w:type="dxa"/>
            <w:tcBorders>
              <w:top w:val="nil"/>
              <w:left w:val="nil"/>
              <w:bottom w:val="single" w:sz="4" w:space="0" w:color="auto"/>
              <w:right w:val="single" w:sz="4" w:space="0" w:color="auto"/>
            </w:tcBorders>
          </w:tcPr>
          <w:p w:rsidR="00CC599A" w:rsidRDefault="00CC599A" w:rsidP="00770116">
            <w:pPr>
              <w:spacing w:after="60" w:line="24" w:lineRule="atLeast"/>
              <w:jc w:val="both"/>
              <w:rPr>
                <w:rFonts w:eastAsia="Times New Roman" w:cs="Arial"/>
              </w:rPr>
            </w:pPr>
          </w:p>
          <w:p w:rsidR="00CC599A" w:rsidRDefault="00CC599A" w:rsidP="00770116">
            <w:pPr>
              <w:spacing w:after="60" w:line="24" w:lineRule="atLeast"/>
              <w:jc w:val="both"/>
              <w:rPr>
                <w:rFonts w:eastAsia="Times New Roman" w:cs="Arial"/>
              </w:rPr>
            </w:pPr>
          </w:p>
          <w:p w:rsidR="00CC599A" w:rsidRPr="00217B2F" w:rsidRDefault="00CC599A" w:rsidP="00770116">
            <w:pPr>
              <w:spacing w:after="60" w:line="24" w:lineRule="atLeast"/>
              <w:jc w:val="both"/>
              <w:rPr>
                <w:rFonts w:eastAsia="Times New Roman" w:cs="Arial"/>
              </w:rPr>
            </w:pPr>
            <w:r w:rsidRPr="004D2E09">
              <w:rPr>
                <w:rFonts w:eastAsia="Times New Roman" w:cs="Arial"/>
              </w:rPr>
              <w:t>Escuela de Derechos Humanos (1)</w:t>
            </w:r>
          </w:p>
        </w:tc>
      </w:tr>
      <w:tr w:rsidR="004179CF" w:rsidRPr="00217B2F" w:rsidTr="003924B8">
        <w:trPr>
          <w:trHeight w:val="420"/>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4179CF" w:rsidRPr="00217B2F" w:rsidRDefault="004179CF" w:rsidP="00770116">
            <w:pPr>
              <w:spacing w:after="60" w:line="24" w:lineRule="atLeast"/>
              <w:jc w:val="center"/>
              <w:rPr>
                <w:rFonts w:eastAsia="Times New Roman" w:cs="Arial"/>
                <w:b/>
                <w:bCs/>
              </w:rPr>
            </w:pPr>
            <w:r w:rsidRPr="00217B2F">
              <w:rPr>
                <w:rFonts w:eastAsia="Times New Roman" w:cs="Arial"/>
                <w:b/>
                <w:bCs/>
              </w:rPr>
              <w:t>RESULTADOS ESTRATÉGICOS</w:t>
            </w:r>
          </w:p>
        </w:tc>
        <w:tc>
          <w:tcPr>
            <w:tcW w:w="3118" w:type="dxa"/>
            <w:tcBorders>
              <w:top w:val="nil"/>
              <w:left w:val="nil"/>
              <w:bottom w:val="single" w:sz="4" w:space="0" w:color="auto"/>
              <w:right w:val="single" w:sz="4" w:space="0" w:color="auto"/>
            </w:tcBorders>
            <w:shd w:val="clear" w:color="auto" w:fill="auto"/>
            <w:noWrap/>
            <w:vAlign w:val="center"/>
            <w:hideMark/>
          </w:tcPr>
          <w:p w:rsidR="004179CF" w:rsidRPr="00217B2F" w:rsidRDefault="004179CF" w:rsidP="00770116">
            <w:pPr>
              <w:spacing w:after="60" w:line="24" w:lineRule="atLeast"/>
              <w:jc w:val="center"/>
              <w:rPr>
                <w:rFonts w:eastAsia="Times New Roman" w:cs="Arial"/>
                <w:b/>
                <w:bCs/>
              </w:rPr>
            </w:pPr>
            <w:r w:rsidRPr="00217B2F">
              <w:rPr>
                <w:rFonts w:eastAsia="Times New Roman" w:cs="Arial"/>
                <w:b/>
                <w:bCs/>
              </w:rPr>
              <w:t>INDICADORES</w:t>
            </w:r>
          </w:p>
        </w:tc>
        <w:tc>
          <w:tcPr>
            <w:tcW w:w="3261" w:type="dxa"/>
            <w:tcBorders>
              <w:top w:val="nil"/>
              <w:left w:val="nil"/>
              <w:bottom w:val="single" w:sz="4" w:space="0" w:color="auto"/>
              <w:right w:val="single" w:sz="4" w:space="0" w:color="auto"/>
            </w:tcBorders>
          </w:tcPr>
          <w:p w:rsidR="004179CF" w:rsidRPr="00217B2F" w:rsidRDefault="004179CF" w:rsidP="00770116">
            <w:pPr>
              <w:spacing w:after="60" w:line="24" w:lineRule="atLeast"/>
              <w:jc w:val="center"/>
              <w:rPr>
                <w:rFonts w:eastAsia="Times New Roman" w:cs="Arial"/>
                <w:b/>
                <w:bCs/>
              </w:rPr>
            </w:pPr>
            <w:r>
              <w:rPr>
                <w:rFonts w:eastAsia="Times New Roman" w:cs="Arial"/>
                <w:b/>
                <w:bCs/>
              </w:rPr>
              <w:t>Acciones por Unidad Organizativa</w:t>
            </w:r>
          </w:p>
        </w:tc>
      </w:tr>
      <w:tr w:rsidR="004179CF" w:rsidRPr="00217B2F" w:rsidTr="003924B8">
        <w:trPr>
          <w:trHeight w:val="1013"/>
        </w:trPr>
        <w:tc>
          <w:tcPr>
            <w:tcW w:w="3186" w:type="dxa"/>
            <w:vMerge w:val="restart"/>
            <w:tcBorders>
              <w:top w:val="single" w:sz="4" w:space="0" w:color="auto"/>
              <w:left w:val="single" w:sz="4" w:space="0" w:color="auto"/>
              <w:right w:val="single" w:sz="4" w:space="0" w:color="auto"/>
            </w:tcBorders>
            <w:shd w:val="clear" w:color="auto" w:fill="auto"/>
            <w:vAlign w:val="center"/>
            <w:hideMark/>
          </w:tcPr>
          <w:p w:rsidR="00CC599A" w:rsidRPr="00217B2F" w:rsidRDefault="00CC599A" w:rsidP="00770116">
            <w:pPr>
              <w:shd w:val="clear" w:color="auto" w:fill="FFFFFF" w:themeFill="background1"/>
              <w:spacing w:after="60" w:line="24" w:lineRule="atLeast"/>
              <w:jc w:val="both"/>
              <w:rPr>
                <w:rFonts w:cs="Arial"/>
              </w:rPr>
            </w:pPr>
            <w:r w:rsidRPr="00217B2F">
              <w:rPr>
                <w:rFonts w:cs="Arial"/>
              </w:rPr>
              <w:t>R2.1) Desarrollar el conocimiento especializado y multidisciplinario de los derechos humanos a través de procesos metodológicos adecuados y la aplicación de distintas técnicas de investigación.</w:t>
            </w:r>
          </w:p>
          <w:p w:rsidR="004179CF" w:rsidRPr="00217B2F" w:rsidRDefault="004179CF" w:rsidP="00770116">
            <w:pPr>
              <w:spacing w:after="60" w:line="24" w:lineRule="atLeast"/>
              <w:jc w:val="both"/>
              <w:rPr>
                <w:rFonts w:eastAsia="Times New Roman"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770116">
            <w:pPr>
              <w:autoSpaceDE w:val="0"/>
              <w:autoSpaceDN w:val="0"/>
              <w:adjustRightInd w:val="0"/>
              <w:spacing w:after="60" w:line="24" w:lineRule="atLeast"/>
              <w:jc w:val="both"/>
              <w:rPr>
                <w:rFonts w:eastAsia="Times New Roman" w:cs="Arial"/>
              </w:rPr>
            </w:pPr>
            <w:r w:rsidRPr="00217B2F">
              <w:rPr>
                <w:rFonts w:cs="Arial"/>
              </w:rPr>
              <w:t>I2.1.1 Diseñadas y aplicadas herramientas metodológicas para la recolección, procesamiento y análisis de la información relacionada con la situación de los derechos humanos.</w:t>
            </w:r>
          </w:p>
        </w:tc>
        <w:tc>
          <w:tcPr>
            <w:tcW w:w="3261" w:type="dxa"/>
            <w:tcBorders>
              <w:top w:val="single" w:sz="4" w:space="0" w:color="auto"/>
              <w:left w:val="single" w:sz="4" w:space="0" w:color="auto"/>
              <w:bottom w:val="single" w:sz="4" w:space="0" w:color="auto"/>
              <w:right w:val="single" w:sz="4" w:space="0" w:color="auto"/>
            </w:tcBorders>
          </w:tcPr>
          <w:p w:rsidR="004179CF" w:rsidRPr="004D2E09" w:rsidRDefault="00E164B6" w:rsidP="00770116">
            <w:pPr>
              <w:autoSpaceDE w:val="0"/>
              <w:autoSpaceDN w:val="0"/>
              <w:adjustRightInd w:val="0"/>
              <w:spacing w:after="60" w:line="24" w:lineRule="atLeast"/>
              <w:jc w:val="both"/>
              <w:rPr>
                <w:rFonts w:cs="Arial"/>
              </w:rPr>
            </w:pPr>
            <w:r w:rsidRPr="004D2E09">
              <w:rPr>
                <w:rFonts w:cs="Arial"/>
              </w:rPr>
              <w:t>Departamento de la Realidad Nacional</w:t>
            </w:r>
            <w:r w:rsidR="004179CF" w:rsidRPr="004D2E09">
              <w:rPr>
                <w:rFonts w:cs="Arial"/>
              </w:rPr>
              <w:t xml:space="preserve"> </w:t>
            </w:r>
            <w:r w:rsidR="004D2E09">
              <w:rPr>
                <w:rFonts w:cs="Arial"/>
              </w:rPr>
              <w:t>(5</w:t>
            </w:r>
            <w:r w:rsidR="004179CF" w:rsidRPr="004D2E09">
              <w:rPr>
                <w:rFonts w:cs="Arial"/>
              </w:rPr>
              <w:t>)</w:t>
            </w:r>
          </w:p>
          <w:p w:rsidR="004179CF" w:rsidRPr="00D65490" w:rsidRDefault="004179CF" w:rsidP="00770116">
            <w:pPr>
              <w:autoSpaceDE w:val="0"/>
              <w:autoSpaceDN w:val="0"/>
              <w:adjustRightInd w:val="0"/>
              <w:spacing w:after="60" w:line="24" w:lineRule="atLeast"/>
              <w:jc w:val="both"/>
              <w:rPr>
                <w:rFonts w:cs="Arial"/>
                <w:highlight w:val="yellow"/>
              </w:rPr>
            </w:pPr>
          </w:p>
        </w:tc>
      </w:tr>
      <w:tr w:rsidR="004179CF" w:rsidRPr="00217B2F" w:rsidTr="003924B8">
        <w:trPr>
          <w:trHeight w:val="1012"/>
        </w:trPr>
        <w:tc>
          <w:tcPr>
            <w:tcW w:w="3186" w:type="dxa"/>
            <w:vMerge/>
            <w:tcBorders>
              <w:left w:val="single" w:sz="4" w:space="0" w:color="auto"/>
              <w:bottom w:val="single" w:sz="4" w:space="0" w:color="auto"/>
              <w:right w:val="single" w:sz="4" w:space="0" w:color="auto"/>
            </w:tcBorders>
            <w:shd w:val="clear" w:color="auto" w:fill="auto"/>
            <w:vAlign w:val="center"/>
          </w:tcPr>
          <w:p w:rsidR="004179CF" w:rsidRPr="00217B2F" w:rsidRDefault="004179CF" w:rsidP="00770116">
            <w:pPr>
              <w:shd w:val="clear" w:color="auto" w:fill="FFFFFF" w:themeFill="background1"/>
              <w:spacing w:after="60" w:line="24" w:lineRule="atLeast"/>
              <w:jc w:val="both"/>
              <w:rPr>
                <w:rFonts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4179CF" w:rsidRPr="00217B2F" w:rsidRDefault="004179CF" w:rsidP="00770116">
            <w:pPr>
              <w:autoSpaceDE w:val="0"/>
              <w:autoSpaceDN w:val="0"/>
              <w:adjustRightInd w:val="0"/>
              <w:spacing w:after="60" w:line="24" w:lineRule="atLeast"/>
              <w:jc w:val="both"/>
              <w:rPr>
                <w:rFonts w:cs="Arial"/>
              </w:rPr>
            </w:pPr>
            <w:r w:rsidRPr="00217B2F">
              <w:rPr>
                <w:rFonts w:cs="Arial"/>
              </w:rPr>
              <w:t>I2.1.2 Al menos una investigación académica especializada desarrollada</w:t>
            </w:r>
            <w:r>
              <w:rPr>
                <w:rFonts w:cs="Arial"/>
              </w:rPr>
              <w:t>.</w:t>
            </w:r>
          </w:p>
        </w:tc>
        <w:tc>
          <w:tcPr>
            <w:tcW w:w="3261" w:type="dxa"/>
            <w:tcBorders>
              <w:top w:val="single" w:sz="4" w:space="0" w:color="auto"/>
              <w:left w:val="single" w:sz="4" w:space="0" w:color="auto"/>
              <w:bottom w:val="single" w:sz="4" w:space="0" w:color="auto"/>
              <w:right w:val="single" w:sz="4" w:space="0" w:color="auto"/>
            </w:tcBorders>
          </w:tcPr>
          <w:p w:rsidR="00E164B6" w:rsidRPr="004D2E09" w:rsidRDefault="004D2E09" w:rsidP="00770116">
            <w:pPr>
              <w:autoSpaceDE w:val="0"/>
              <w:autoSpaceDN w:val="0"/>
              <w:adjustRightInd w:val="0"/>
              <w:spacing w:after="60" w:line="24" w:lineRule="atLeast"/>
              <w:jc w:val="both"/>
              <w:rPr>
                <w:rFonts w:cs="Arial"/>
              </w:rPr>
            </w:pPr>
            <w:r w:rsidRPr="004D2E09">
              <w:rPr>
                <w:rFonts w:cs="Arial"/>
              </w:rPr>
              <w:t>Realidad Nacional</w:t>
            </w:r>
            <w:r w:rsidR="006F5661" w:rsidRPr="004D2E09">
              <w:rPr>
                <w:rFonts w:cs="Arial"/>
              </w:rPr>
              <w:t xml:space="preserve"> (1)</w:t>
            </w:r>
          </w:p>
          <w:p w:rsidR="004179CF" w:rsidRPr="00D65490" w:rsidRDefault="004179CF" w:rsidP="00770116">
            <w:pPr>
              <w:autoSpaceDE w:val="0"/>
              <w:autoSpaceDN w:val="0"/>
              <w:adjustRightInd w:val="0"/>
              <w:spacing w:after="60" w:line="24" w:lineRule="atLeast"/>
              <w:jc w:val="both"/>
              <w:rPr>
                <w:rFonts w:cs="Arial"/>
                <w:highlight w:val="yellow"/>
              </w:rPr>
            </w:pPr>
          </w:p>
        </w:tc>
      </w:tr>
      <w:tr w:rsidR="004179CF" w:rsidRPr="00217B2F" w:rsidTr="003924B8">
        <w:trPr>
          <w:trHeight w:val="1020"/>
        </w:trPr>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770116">
            <w:pPr>
              <w:spacing w:after="60" w:line="24" w:lineRule="atLeast"/>
              <w:jc w:val="both"/>
              <w:rPr>
                <w:rFonts w:eastAsia="Times New Roman" w:cs="Arial"/>
              </w:rPr>
            </w:pPr>
            <w:r w:rsidRPr="00217B2F">
              <w:rPr>
                <w:rFonts w:eastAsia="Times New Roman" w:cs="Arial"/>
              </w:rPr>
              <w:t>R2.2) Desarrollados procesos sistemáticos de educación y formación, para el fortalecimiento de las capacidades de la población, grupos sociales en condición de mayor vulnerabilidad, Instituciones del Estado y personal de la PDDH.</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4179CF" w:rsidRPr="00217B2F" w:rsidRDefault="004179CF" w:rsidP="00770116">
            <w:pPr>
              <w:spacing w:after="60" w:line="24" w:lineRule="atLeast"/>
              <w:jc w:val="both"/>
              <w:rPr>
                <w:rFonts w:eastAsia="Times New Roman" w:cs="Arial"/>
              </w:rPr>
            </w:pPr>
            <w:r w:rsidRPr="00217B2F">
              <w:rPr>
                <w:rFonts w:eastAsia="Times New Roman" w:cs="Arial"/>
              </w:rPr>
              <w:t xml:space="preserve">I2.2.1 Diseñadas  e implementada  la </w:t>
            </w:r>
            <w:proofErr w:type="spellStart"/>
            <w:r w:rsidRPr="00217B2F">
              <w:rPr>
                <w:rFonts w:eastAsia="Times New Roman" w:cs="Arial"/>
              </w:rPr>
              <w:t>currícula</w:t>
            </w:r>
            <w:proofErr w:type="spellEnd"/>
            <w:r w:rsidRPr="00217B2F">
              <w:rPr>
                <w:rFonts w:eastAsia="Times New Roman" w:cs="Arial"/>
              </w:rPr>
              <w:t xml:space="preserve"> en derechos humanos  </w:t>
            </w:r>
          </w:p>
        </w:tc>
        <w:tc>
          <w:tcPr>
            <w:tcW w:w="3261" w:type="dxa"/>
            <w:tcBorders>
              <w:top w:val="single" w:sz="4" w:space="0" w:color="auto"/>
              <w:left w:val="nil"/>
              <w:bottom w:val="single" w:sz="4" w:space="0" w:color="auto"/>
              <w:right w:val="single" w:sz="4" w:space="0" w:color="auto"/>
            </w:tcBorders>
          </w:tcPr>
          <w:p w:rsidR="004179CF" w:rsidRPr="00D65490" w:rsidRDefault="004179CF" w:rsidP="008C2B92">
            <w:pPr>
              <w:autoSpaceDE w:val="0"/>
              <w:autoSpaceDN w:val="0"/>
              <w:adjustRightInd w:val="0"/>
              <w:spacing w:after="60" w:line="24" w:lineRule="atLeast"/>
              <w:jc w:val="both"/>
              <w:rPr>
                <w:rFonts w:eastAsia="Times New Roman" w:cs="Arial"/>
                <w:highlight w:val="yellow"/>
              </w:rPr>
            </w:pPr>
          </w:p>
        </w:tc>
      </w:tr>
      <w:tr w:rsidR="004179CF" w:rsidRPr="00217B2F" w:rsidTr="003924B8">
        <w:trPr>
          <w:trHeight w:val="795"/>
        </w:trPr>
        <w:tc>
          <w:tcPr>
            <w:tcW w:w="3186" w:type="dxa"/>
            <w:vMerge/>
            <w:tcBorders>
              <w:top w:val="nil"/>
              <w:left w:val="single" w:sz="4" w:space="0" w:color="auto"/>
              <w:bottom w:val="single" w:sz="4" w:space="0" w:color="auto"/>
              <w:right w:val="single" w:sz="4" w:space="0" w:color="auto"/>
            </w:tcBorders>
            <w:vAlign w:val="center"/>
            <w:hideMark/>
          </w:tcPr>
          <w:p w:rsidR="004179CF" w:rsidRPr="00217B2F" w:rsidRDefault="004179CF" w:rsidP="00770116">
            <w:pPr>
              <w:spacing w:after="60" w:line="24" w:lineRule="atLeast"/>
              <w:jc w:val="both"/>
              <w:rPr>
                <w:rFonts w:eastAsia="Times New Roman" w:cs="Arial"/>
              </w:rPr>
            </w:pPr>
          </w:p>
        </w:tc>
        <w:tc>
          <w:tcPr>
            <w:tcW w:w="3118" w:type="dxa"/>
            <w:tcBorders>
              <w:top w:val="nil"/>
              <w:left w:val="nil"/>
              <w:bottom w:val="single" w:sz="4" w:space="0" w:color="auto"/>
              <w:right w:val="single" w:sz="4" w:space="0" w:color="auto"/>
            </w:tcBorders>
            <w:shd w:val="clear" w:color="auto" w:fill="auto"/>
            <w:vAlign w:val="center"/>
            <w:hideMark/>
          </w:tcPr>
          <w:p w:rsidR="004179CF" w:rsidRPr="00217B2F" w:rsidRDefault="004179CF" w:rsidP="00770116">
            <w:pPr>
              <w:spacing w:after="60" w:line="24" w:lineRule="atLeast"/>
              <w:jc w:val="both"/>
              <w:rPr>
                <w:rFonts w:eastAsia="Times New Roman" w:cs="Arial"/>
              </w:rPr>
            </w:pPr>
            <w:r w:rsidRPr="00217B2F">
              <w:rPr>
                <w:rFonts w:eastAsia="Times New Roman" w:cs="Arial"/>
              </w:rPr>
              <w:t>I2.2.2 Personas capacitadas en derechos humanos</w:t>
            </w:r>
          </w:p>
        </w:tc>
        <w:tc>
          <w:tcPr>
            <w:tcW w:w="3261" w:type="dxa"/>
            <w:tcBorders>
              <w:top w:val="nil"/>
              <w:left w:val="nil"/>
              <w:bottom w:val="single" w:sz="4" w:space="0" w:color="auto"/>
              <w:right w:val="single" w:sz="4" w:space="0" w:color="auto"/>
            </w:tcBorders>
          </w:tcPr>
          <w:p w:rsidR="001F34C0" w:rsidRPr="008C2B92" w:rsidRDefault="003B4AED" w:rsidP="00770116">
            <w:pPr>
              <w:spacing w:after="60" w:line="24" w:lineRule="atLeast"/>
              <w:jc w:val="both"/>
              <w:rPr>
                <w:rFonts w:eastAsia="Times New Roman" w:cs="Arial"/>
              </w:rPr>
            </w:pPr>
            <w:r w:rsidRPr="008C2B92">
              <w:rPr>
                <w:rFonts w:eastAsia="Times New Roman" w:cs="Arial"/>
              </w:rPr>
              <w:t>1</w:t>
            </w:r>
            <w:r w:rsidR="008C2B92" w:rsidRPr="008C2B92">
              <w:rPr>
                <w:rFonts w:eastAsia="Times New Roman" w:cs="Arial"/>
              </w:rPr>
              <w:t>3</w:t>
            </w:r>
            <w:r w:rsidR="007B3BA0" w:rsidRPr="008C2B92">
              <w:rPr>
                <w:rFonts w:eastAsia="Times New Roman" w:cs="Arial"/>
              </w:rPr>
              <w:t xml:space="preserve"> acciones: </w:t>
            </w:r>
          </w:p>
          <w:p w:rsidR="004179CF" w:rsidRPr="00D65490" w:rsidRDefault="00E62F0B" w:rsidP="008C2B92">
            <w:pPr>
              <w:spacing w:after="60" w:line="24" w:lineRule="atLeast"/>
              <w:rPr>
                <w:rFonts w:eastAsia="Times New Roman" w:cs="Arial"/>
                <w:highlight w:val="yellow"/>
              </w:rPr>
            </w:pPr>
            <w:r w:rsidRPr="008C2B92">
              <w:rPr>
                <w:rFonts w:eastAsia="Times New Roman" w:cs="Arial"/>
              </w:rPr>
              <w:t>UJ(2),</w:t>
            </w:r>
            <w:r w:rsidR="00EA43CB" w:rsidRPr="008C2B92">
              <w:rPr>
                <w:rFonts w:eastAsia="Times New Roman" w:cs="Arial"/>
              </w:rPr>
              <w:t xml:space="preserve"> </w:t>
            </w:r>
            <w:r w:rsidRPr="008C2B92">
              <w:rPr>
                <w:rFonts w:eastAsia="Times New Roman" w:cs="Arial"/>
              </w:rPr>
              <w:t>PADESC(1)</w:t>
            </w:r>
            <w:r w:rsidR="008C2B92" w:rsidRPr="008C2B92">
              <w:rPr>
                <w:rFonts w:eastAsia="Times New Roman" w:cs="Arial"/>
              </w:rPr>
              <w:t xml:space="preserve">, PADCI (3), </w:t>
            </w:r>
            <w:r w:rsidRPr="008C2B92">
              <w:rPr>
                <w:rFonts w:eastAsia="Times New Roman" w:cs="Arial"/>
              </w:rPr>
              <w:t xml:space="preserve"> </w:t>
            </w:r>
            <w:r w:rsidR="00D460BF" w:rsidRPr="008C2B92">
              <w:rPr>
                <w:rFonts w:eastAsia="Times New Roman" w:cs="Arial"/>
              </w:rPr>
              <w:t>D</w:t>
            </w:r>
            <w:r w:rsidR="00EA43CB" w:rsidRPr="008C2B92">
              <w:rPr>
                <w:rFonts w:eastAsia="Times New Roman" w:cs="Arial"/>
              </w:rPr>
              <w:t>epto. de Educación</w:t>
            </w:r>
            <w:r w:rsidR="008C2B92" w:rsidRPr="008C2B92">
              <w:rPr>
                <w:rFonts w:eastAsia="Times New Roman" w:cs="Arial"/>
              </w:rPr>
              <w:t>(5</w:t>
            </w:r>
            <w:r w:rsidR="00D460BF" w:rsidRPr="008C2B92">
              <w:rPr>
                <w:rFonts w:eastAsia="Times New Roman" w:cs="Arial"/>
              </w:rPr>
              <w:t>),</w:t>
            </w:r>
            <w:r w:rsidRPr="008C2B92">
              <w:rPr>
                <w:rFonts w:eastAsia="Times New Roman" w:cs="Arial"/>
              </w:rPr>
              <w:t xml:space="preserve"> </w:t>
            </w:r>
            <w:r w:rsidR="008C2B92" w:rsidRPr="008C2B92">
              <w:rPr>
                <w:rFonts w:eastAsia="Times New Roman" w:cs="Arial"/>
              </w:rPr>
              <w:t xml:space="preserve"> DTI(2</w:t>
            </w:r>
            <w:r w:rsidR="00B12B7A" w:rsidRPr="008C2B92">
              <w:rPr>
                <w:rFonts w:eastAsia="Times New Roman" w:cs="Arial"/>
              </w:rPr>
              <w:t>)</w:t>
            </w:r>
          </w:p>
        </w:tc>
      </w:tr>
      <w:tr w:rsidR="004179CF" w:rsidRPr="00217B2F" w:rsidTr="00902CED">
        <w:trPr>
          <w:trHeight w:val="107"/>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770116">
            <w:pPr>
              <w:spacing w:after="60" w:line="24" w:lineRule="atLeast"/>
              <w:jc w:val="both"/>
              <w:rPr>
                <w:rFonts w:eastAsia="Times New Roman" w:cs="Arial"/>
              </w:rPr>
            </w:pPr>
            <w:r w:rsidRPr="00217B2F">
              <w:rPr>
                <w:rFonts w:eastAsia="Times New Roman" w:cs="Arial"/>
              </w:rPr>
              <w:t>R2.3) Desarrollados procesos de difusión y sensibilización en derechos humanos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9CF" w:rsidRPr="00217B2F" w:rsidRDefault="004179CF" w:rsidP="00770116">
            <w:pPr>
              <w:spacing w:after="60" w:line="24" w:lineRule="atLeast"/>
              <w:jc w:val="both"/>
              <w:rPr>
                <w:rFonts w:eastAsia="Times New Roman" w:cs="Arial"/>
              </w:rPr>
            </w:pPr>
            <w:r w:rsidRPr="00217B2F">
              <w:rPr>
                <w:rFonts w:eastAsia="Times New Roman" w:cs="Arial"/>
              </w:rPr>
              <w:t xml:space="preserve">I2.3 Acciones de difusión y sensibilización en derechos humanos (campaña de cultura de </w:t>
            </w:r>
            <w:r w:rsidR="00D65490">
              <w:rPr>
                <w:rFonts w:eastAsia="Times New Roman" w:cs="Arial"/>
              </w:rPr>
              <w:t>derechos humanos</w:t>
            </w:r>
            <w:r w:rsidRPr="00217B2F">
              <w:rPr>
                <w:rFonts w:eastAsia="Times New Roman" w:cs="Arial"/>
              </w:rPr>
              <w:t>, materiales distribuidos, fechas conmemorativas)</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1F34C0" w:rsidRPr="007450BE" w:rsidRDefault="003B4AED" w:rsidP="00770116">
            <w:pPr>
              <w:spacing w:after="60" w:line="24" w:lineRule="atLeast"/>
              <w:jc w:val="both"/>
              <w:rPr>
                <w:rFonts w:eastAsia="Times New Roman" w:cs="Arial"/>
              </w:rPr>
            </w:pPr>
            <w:r w:rsidRPr="007450BE">
              <w:rPr>
                <w:rFonts w:eastAsia="Times New Roman" w:cs="Arial"/>
              </w:rPr>
              <w:t>4</w:t>
            </w:r>
            <w:r w:rsidR="007450BE" w:rsidRPr="007450BE">
              <w:rPr>
                <w:rFonts w:eastAsia="Times New Roman" w:cs="Arial"/>
              </w:rPr>
              <w:t>6</w:t>
            </w:r>
            <w:r w:rsidR="007B3BA0" w:rsidRPr="007450BE">
              <w:rPr>
                <w:rFonts w:eastAsia="Times New Roman" w:cs="Arial"/>
              </w:rPr>
              <w:t xml:space="preserve"> acciones: </w:t>
            </w:r>
          </w:p>
          <w:p w:rsidR="004179CF" w:rsidRPr="00902CED" w:rsidRDefault="006F5661" w:rsidP="00770116">
            <w:pPr>
              <w:spacing w:after="60" w:line="24" w:lineRule="atLeast"/>
              <w:jc w:val="both"/>
              <w:rPr>
                <w:rFonts w:eastAsia="Times New Roman" w:cs="Arial"/>
              </w:rPr>
            </w:pPr>
            <w:r w:rsidRPr="00902CED">
              <w:rPr>
                <w:rFonts w:eastAsia="Times New Roman" w:cs="Arial"/>
              </w:rPr>
              <w:t xml:space="preserve">Depto. de </w:t>
            </w:r>
            <w:r w:rsidR="00EA43CB" w:rsidRPr="00902CED">
              <w:rPr>
                <w:rFonts w:eastAsia="Times New Roman" w:cs="Arial"/>
              </w:rPr>
              <w:t>Comunicacion</w:t>
            </w:r>
            <w:r w:rsidR="00D34870" w:rsidRPr="00902CED">
              <w:rPr>
                <w:rFonts w:eastAsia="Times New Roman" w:cs="Arial"/>
              </w:rPr>
              <w:t>es</w:t>
            </w:r>
            <w:r w:rsidR="000F54D5" w:rsidRPr="00902CED">
              <w:rPr>
                <w:rFonts w:eastAsia="Times New Roman" w:cs="Arial"/>
              </w:rPr>
              <w:t xml:space="preserve"> </w:t>
            </w:r>
            <w:r w:rsidR="00D34870" w:rsidRPr="00902CED">
              <w:rPr>
                <w:rFonts w:eastAsia="Times New Roman" w:cs="Arial"/>
              </w:rPr>
              <w:t>(</w:t>
            </w:r>
            <w:r w:rsidR="00902CED" w:rsidRPr="00902CED">
              <w:rPr>
                <w:rFonts w:eastAsia="Times New Roman" w:cs="Arial"/>
              </w:rPr>
              <w:t>5</w:t>
            </w:r>
            <w:r w:rsidR="00D34870" w:rsidRPr="00902CED">
              <w:rPr>
                <w:rFonts w:eastAsia="Times New Roman" w:cs="Arial"/>
              </w:rPr>
              <w:t>)</w:t>
            </w:r>
            <w:r w:rsidR="00EA43CB" w:rsidRPr="00902CED">
              <w:rPr>
                <w:rFonts w:eastAsia="Times New Roman" w:cs="Arial"/>
              </w:rPr>
              <w:t xml:space="preserve">, </w:t>
            </w:r>
            <w:r w:rsidR="00902CED" w:rsidRPr="00902CED">
              <w:rPr>
                <w:rFonts w:eastAsia="Times New Roman" w:cs="Arial"/>
              </w:rPr>
              <w:t>PADH</w:t>
            </w:r>
            <w:r w:rsidR="00902CED">
              <w:rPr>
                <w:rFonts w:eastAsia="Times New Roman" w:cs="Arial"/>
              </w:rPr>
              <w:t xml:space="preserve"> </w:t>
            </w:r>
            <w:r w:rsidR="00902CED" w:rsidRPr="00902CED">
              <w:rPr>
                <w:rFonts w:eastAsia="Times New Roman" w:cs="Arial"/>
              </w:rPr>
              <w:t xml:space="preserve">(1), </w:t>
            </w:r>
            <w:proofErr w:type="gramStart"/>
            <w:r w:rsidR="00902CED" w:rsidRPr="00902CED">
              <w:rPr>
                <w:rFonts w:eastAsia="Times New Roman" w:cs="Arial"/>
              </w:rPr>
              <w:t>PADNJ(</w:t>
            </w:r>
            <w:proofErr w:type="gramEnd"/>
            <w:r w:rsidR="00902CED" w:rsidRPr="00902CED">
              <w:rPr>
                <w:rFonts w:eastAsia="Times New Roman" w:cs="Arial"/>
              </w:rPr>
              <w:t xml:space="preserve">1), </w:t>
            </w:r>
            <w:r w:rsidR="00E62F0B" w:rsidRPr="00902CED">
              <w:rPr>
                <w:rFonts w:eastAsia="Times New Roman" w:cs="Arial"/>
              </w:rPr>
              <w:t>UJ</w:t>
            </w:r>
            <w:r w:rsidR="000F54D5" w:rsidRPr="00902CED">
              <w:rPr>
                <w:rFonts w:eastAsia="Times New Roman" w:cs="Arial"/>
              </w:rPr>
              <w:t xml:space="preserve"> </w:t>
            </w:r>
            <w:r w:rsidR="00B12B7A" w:rsidRPr="00902CED">
              <w:rPr>
                <w:rFonts w:eastAsia="Times New Roman" w:cs="Arial"/>
              </w:rPr>
              <w:t>(</w:t>
            </w:r>
            <w:r w:rsidR="00902CED" w:rsidRPr="00902CED">
              <w:rPr>
                <w:rFonts w:eastAsia="Times New Roman" w:cs="Arial"/>
              </w:rPr>
              <w:t>5</w:t>
            </w:r>
            <w:r w:rsidR="00E62F0B" w:rsidRPr="00902CED">
              <w:rPr>
                <w:rFonts w:eastAsia="Times New Roman" w:cs="Arial"/>
              </w:rPr>
              <w:t xml:space="preserve">), </w:t>
            </w:r>
            <w:r w:rsidR="00B12B7A" w:rsidRPr="00902CED">
              <w:rPr>
                <w:rFonts w:eastAsia="Times New Roman" w:cs="Arial"/>
              </w:rPr>
              <w:t>PADMF</w:t>
            </w:r>
            <w:r w:rsidR="000F54D5" w:rsidRPr="00902CED">
              <w:rPr>
                <w:rFonts w:eastAsia="Times New Roman" w:cs="Arial"/>
              </w:rPr>
              <w:t xml:space="preserve"> </w:t>
            </w:r>
            <w:r w:rsidR="00902CED" w:rsidRPr="00902CED">
              <w:rPr>
                <w:rFonts w:eastAsia="Times New Roman" w:cs="Arial"/>
              </w:rPr>
              <w:t>(2</w:t>
            </w:r>
            <w:r w:rsidR="00B12B7A" w:rsidRPr="00902CED">
              <w:rPr>
                <w:rFonts w:eastAsia="Times New Roman" w:cs="Arial"/>
              </w:rPr>
              <w:t>), PADESC</w:t>
            </w:r>
            <w:r w:rsidR="000F54D5" w:rsidRPr="00902CED">
              <w:rPr>
                <w:rFonts w:eastAsia="Times New Roman" w:cs="Arial"/>
              </w:rPr>
              <w:t xml:space="preserve"> </w:t>
            </w:r>
            <w:r w:rsidR="00B12B7A" w:rsidRPr="00902CED">
              <w:rPr>
                <w:rFonts w:eastAsia="Times New Roman" w:cs="Arial"/>
              </w:rPr>
              <w:t>(</w:t>
            </w:r>
            <w:r w:rsidR="00E62F0B" w:rsidRPr="00902CED">
              <w:rPr>
                <w:rFonts w:eastAsia="Times New Roman" w:cs="Arial"/>
              </w:rPr>
              <w:t>1</w:t>
            </w:r>
            <w:r w:rsidR="00B12B7A" w:rsidRPr="00902CED">
              <w:rPr>
                <w:rFonts w:eastAsia="Times New Roman" w:cs="Arial"/>
              </w:rPr>
              <w:t>),</w:t>
            </w:r>
            <w:r w:rsidR="00D460BF" w:rsidRPr="00902CED">
              <w:rPr>
                <w:rFonts w:eastAsia="Times New Roman" w:cs="Arial"/>
              </w:rPr>
              <w:t xml:space="preserve"> </w:t>
            </w:r>
            <w:r w:rsidR="00D34870" w:rsidRPr="00902CED">
              <w:rPr>
                <w:rFonts w:eastAsia="Times New Roman" w:cs="Arial"/>
              </w:rPr>
              <w:t>PADCI</w:t>
            </w:r>
            <w:r w:rsidR="000F54D5" w:rsidRPr="00902CED">
              <w:rPr>
                <w:rFonts w:eastAsia="Times New Roman" w:cs="Arial"/>
              </w:rPr>
              <w:t xml:space="preserve"> </w:t>
            </w:r>
            <w:r w:rsidR="00D34870" w:rsidRPr="00902CED">
              <w:rPr>
                <w:rFonts w:eastAsia="Times New Roman" w:cs="Arial"/>
              </w:rPr>
              <w:t>(</w:t>
            </w:r>
            <w:r w:rsidR="00902CED">
              <w:rPr>
                <w:rFonts w:eastAsia="Times New Roman" w:cs="Arial"/>
              </w:rPr>
              <w:t>2</w:t>
            </w:r>
            <w:r w:rsidR="00D34870" w:rsidRPr="00902CED">
              <w:rPr>
                <w:rFonts w:eastAsia="Times New Roman" w:cs="Arial"/>
              </w:rPr>
              <w:t>),</w:t>
            </w:r>
            <w:r w:rsidR="000F54D5" w:rsidRPr="00902CED">
              <w:rPr>
                <w:rFonts w:eastAsia="Times New Roman" w:cs="Arial"/>
              </w:rPr>
              <w:t xml:space="preserve"> </w:t>
            </w:r>
            <w:r w:rsidR="00D34870" w:rsidRPr="00902CED">
              <w:rPr>
                <w:rFonts w:eastAsia="Times New Roman" w:cs="Arial"/>
              </w:rPr>
              <w:t>PADMA</w:t>
            </w:r>
            <w:r w:rsidR="000F54D5" w:rsidRPr="00902CED">
              <w:rPr>
                <w:rFonts w:eastAsia="Times New Roman" w:cs="Arial"/>
              </w:rPr>
              <w:t xml:space="preserve"> </w:t>
            </w:r>
            <w:r w:rsidR="00902CED" w:rsidRPr="00902CED">
              <w:rPr>
                <w:rFonts w:eastAsia="Times New Roman" w:cs="Arial"/>
              </w:rPr>
              <w:t>(1</w:t>
            </w:r>
            <w:r w:rsidR="00B12B7A" w:rsidRPr="00902CED">
              <w:rPr>
                <w:rFonts w:eastAsia="Times New Roman" w:cs="Arial"/>
              </w:rPr>
              <w:t>),</w:t>
            </w:r>
            <w:r w:rsidR="00902CED" w:rsidRPr="00902CED">
              <w:rPr>
                <w:rFonts w:eastAsia="Times New Roman" w:cs="Arial"/>
              </w:rPr>
              <w:t xml:space="preserve"> PADMSC (2</w:t>
            </w:r>
            <w:r w:rsidR="00D34870" w:rsidRPr="00902CED">
              <w:rPr>
                <w:rFonts w:eastAsia="Times New Roman" w:cs="Arial"/>
              </w:rPr>
              <w:t xml:space="preserve">), </w:t>
            </w:r>
            <w:r w:rsidR="00902CED" w:rsidRPr="00902CED">
              <w:rPr>
                <w:rFonts w:eastAsia="Times New Roman" w:cs="Arial"/>
              </w:rPr>
              <w:t>DRN(2)</w:t>
            </w:r>
            <w:r w:rsidR="00E62F0B" w:rsidRPr="00902CED">
              <w:rPr>
                <w:rFonts w:eastAsia="Times New Roman" w:cs="Arial"/>
              </w:rPr>
              <w:t xml:space="preserve">, </w:t>
            </w:r>
            <w:r w:rsidR="00D460BF" w:rsidRPr="00902CED">
              <w:rPr>
                <w:rFonts w:eastAsia="Times New Roman" w:cs="Arial"/>
              </w:rPr>
              <w:t>DPC</w:t>
            </w:r>
            <w:r w:rsidR="000F54D5" w:rsidRPr="00902CED">
              <w:rPr>
                <w:rFonts w:eastAsia="Times New Roman" w:cs="Arial"/>
              </w:rPr>
              <w:t xml:space="preserve"> </w:t>
            </w:r>
            <w:r w:rsidR="00D460BF" w:rsidRPr="00902CED">
              <w:rPr>
                <w:rFonts w:eastAsia="Times New Roman" w:cs="Arial"/>
              </w:rPr>
              <w:t>(</w:t>
            </w:r>
            <w:r w:rsidR="00E62F0B" w:rsidRPr="00902CED">
              <w:rPr>
                <w:rFonts w:eastAsia="Times New Roman" w:cs="Arial"/>
              </w:rPr>
              <w:t>4</w:t>
            </w:r>
            <w:r w:rsidR="00D460BF" w:rsidRPr="00902CED">
              <w:rPr>
                <w:rFonts w:eastAsia="Times New Roman" w:cs="Arial"/>
              </w:rPr>
              <w:t xml:space="preserve">), </w:t>
            </w:r>
            <w:r w:rsidR="00D34870" w:rsidRPr="00902CED">
              <w:rPr>
                <w:rFonts w:eastAsia="Times New Roman" w:cs="Arial"/>
              </w:rPr>
              <w:t>BI</w:t>
            </w:r>
            <w:r w:rsidR="000F54D5" w:rsidRPr="00902CED">
              <w:rPr>
                <w:rFonts w:eastAsia="Times New Roman" w:cs="Arial"/>
              </w:rPr>
              <w:t xml:space="preserve"> </w:t>
            </w:r>
            <w:r w:rsidR="00D34870" w:rsidRPr="00902CED">
              <w:rPr>
                <w:rFonts w:eastAsia="Times New Roman" w:cs="Arial"/>
              </w:rPr>
              <w:t>(</w:t>
            </w:r>
            <w:r w:rsidR="00902CED" w:rsidRPr="00902CED">
              <w:rPr>
                <w:rFonts w:eastAsia="Times New Roman" w:cs="Arial"/>
              </w:rPr>
              <w:t>7</w:t>
            </w:r>
            <w:r w:rsidR="00B12B7A" w:rsidRPr="00902CED">
              <w:rPr>
                <w:rFonts w:eastAsia="Times New Roman" w:cs="Arial"/>
              </w:rPr>
              <w:t>)</w:t>
            </w:r>
          </w:p>
          <w:p w:rsidR="00B12B7A" w:rsidRPr="00217B2F" w:rsidRDefault="00B12B7A" w:rsidP="00770116">
            <w:pPr>
              <w:spacing w:after="60" w:line="24" w:lineRule="atLeast"/>
              <w:jc w:val="both"/>
              <w:rPr>
                <w:rFonts w:eastAsia="Times New Roman" w:cs="Arial"/>
              </w:rPr>
            </w:pPr>
            <w:r w:rsidRPr="00902CED">
              <w:rPr>
                <w:rFonts w:eastAsia="Times New Roman" w:cs="Arial"/>
              </w:rPr>
              <w:t>Delegaciones Departamentales</w:t>
            </w:r>
            <w:r w:rsidR="003B4AED" w:rsidRPr="00902CED">
              <w:rPr>
                <w:rFonts w:eastAsia="Times New Roman" w:cs="Arial"/>
              </w:rPr>
              <w:t>(13)</w:t>
            </w:r>
          </w:p>
        </w:tc>
      </w:tr>
    </w:tbl>
    <w:p w:rsidR="00E05354" w:rsidRDefault="00787A7F" w:rsidP="00770116">
      <w:pPr>
        <w:pStyle w:val="Ttulo2"/>
        <w:spacing w:after="120"/>
        <w:rPr>
          <w:rFonts w:ascii="Arial" w:hAnsi="Arial" w:cs="Arial"/>
          <w:b/>
          <w:color w:val="002060"/>
          <w:sz w:val="24"/>
          <w:szCs w:val="24"/>
        </w:rPr>
      </w:pPr>
      <w:bookmarkStart w:id="16" w:name="_Toc61950476"/>
      <w:r>
        <w:rPr>
          <w:rFonts w:ascii="Arial" w:hAnsi="Arial" w:cs="Arial"/>
          <w:b/>
          <w:color w:val="002060"/>
          <w:sz w:val="24"/>
          <w:szCs w:val="24"/>
        </w:rPr>
        <w:lastRenderedPageBreak/>
        <w:t>4.3</w:t>
      </w:r>
      <w:r w:rsidRPr="00787A7F">
        <w:rPr>
          <w:rFonts w:ascii="Arial" w:hAnsi="Arial" w:cs="Arial"/>
          <w:b/>
          <w:color w:val="002060"/>
          <w:sz w:val="24"/>
          <w:szCs w:val="24"/>
        </w:rPr>
        <w:t xml:space="preserve"> Resultados para el Eje Estratégico </w:t>
      </w:r>
      <w:r>
        <w:rPr>
          <w:rFonts w:ascii="Arial" w:hAnsi="Arial" w:cs="Arial"/>
          <w:b/>
          <w:color w:val="002060"/>
          <w:sz w:val="24"/>
          <w:szCs w:val="24"/>
        </w:rPr>
        <w:t>3</w:t>
      </w:r>
      <w:r w:rsidRPr="00787A7F">
        <w:rPr>
          <w:rFonts w:ascii="Arial" w:hAnsi="Arial" w:cs="Arial"/>
          <w:b/>
          <w:color w:val="002060"/>
          <w:sz w:val="24"/>
          <w:szCs w:val="24"/>
        </w:rPr>
        <w:t xml:space="preserve">. </w:t>
      </w:r>
      <w:r>
        <w:rPr>
          <w:rFonts w:ascii="Arial" w:hAnsi="Arial" w:cs="Arial"/>
          <w:b/>
          <w:color w:val="002060"/>
          <w:sz w:val="24"/>
          <w:szCs w:val="24"/>
        </w:rPr>
        <w:t>Fortalecimiento</w:t>
      </w:r>
      <w:r w:rsidR="00334D03">
        <w:rPr>
          <w:rFonts w:ascii="Arial" w:hAnsi="Arial" w:cs="Arial"/>
          <w:b/>
          <w:color w:val="002060"/>
          <w:sz w:val="24"/>
          <w:szCs w:val="24"/>
        </w:rPr>
        <w:t xml:space="preserve"> y Desarrollo</w:t>
      </w:r>
      <w:r>
        <w:rPr>
          <w:rFonts w:ascii="Arial" w:hAnsi="Arial" w:cs="Arial"/>
          <w:b/>
          <w:color w:val="002060"/>
          <w:sz w:val="24"/>
          <w:szCs w:val="24"/>
        </w:rPr>
        <w:t xml:space="preserve"> Institucional</w:t>
      </w:r>
      <w:bookmarkEnd w:id="16"/>
    </w:p>
    <w:tbl>
      <w:tblPr>
        <w:tblW w:w="9091" w:type="dxa"/>
        <w:tblCellMar>
          <w:left w:w="70" w:type="dxa"/>
          <w:right w:w="70" w:type="dxa"/>
        </w:tblCellMar>
        <w:tblLook w:val="04A0" w:firstRow="1" w:lastRow="0" w:firstColumn="1" w:lastColumn="0" w:noHBand="0" w:noVBand="1"/>
      </w:tblPr>
      <w:tblGrid>
        <w:gridCol w:w="3823"/>
        <w:gridCol w:w="2362"/>
        <w:gridCol w:w="2906"/>
      </w:tblGrid>
      <w:tr w:rsidR="00334D03" w:rsidRPr="00217B2F" w:rsidTr="00D65490">
        <w:trPr>
          <w:trHeight w:val="420"/>
        </w:trPr>
        <w:tc>
          <w:tcPr>
            <w:tcW w:w="9091" w:type="dxa"/>
            <w:gridSpan w:val="3"/>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334D03" w:rsidRPr="00B76024" w:rsidRDefault="00787A7F" w:rsidP="00770116">
            <w:pPr>
              <w:spacing w:after="60" w:line="240" w:lineRule="auto"/>
              <w:jc w:val="center"/>
              <w:rPr>
                <w:rFonts w:eastAsia="Times New Roman" w:cs="Arial"/>
                <w:b/>
                <w:bCs/>
                <w:color w:val="FFFFFF" w:themeColor="background1"/>
              </w:rPr>
            </w:pPr>
            <w:r w:rsidRPr="00787A7F">
              <w:rPr>
                <w:rFonts w:ascii="Arial" w:hAnsi="Arial" w:cs="Arial"/>
                <w:b/>
                <w:sz w:val="24"/>
                <w:szCs w:val="24"/>
              </w:rPr>
              <w:fldChar w:fldCharType="begin"/>
            </w:r>
            <w:r w:rsidRPr="00787A7F">
              <w:rPr>
                <w:rFonts w:ascii="Arial" w:hAnsi="Arial" w:cs="Arial"/>
                <w:b/>
                <w:sz w:val="24"/>
                <w:szCs w:val="24"/>
              </w:rPr>
              <w:instrText xml:space="preserve"> XE "Marco Legal y Normativo" </w:instrText>
            </w:r>
            <w:r w:rsidRPr="00787A7F">
              <w:rPr>
                <w:rFonts w:ascii="Arial" w:hAnsi="Arial" w:cs="Arial"/>
                <w:b/>
                <w:sz w:val="24"/>
                <w:szCs w:val="24"/>
              </w:rPr>
              <w:fldChar w:fldCharType="end"/>
            </w:r>
            <w:r w:rsidR="00334D03" w:rsidRPr="00B76024">
              <w:rPr>
                <w:rFonts w:eastAsia="Times New Roman" w:cs="Arial"/>
                <w:b/>
                <w:bCs/>
                <w:color w:val="FFFFFF" w:themeColor="background1"/>
              </w:rPr>
              <w:t>EJE ESTRATÉGICO 3: FORTALECIMIENTO Y DESARROLLO INSTITUCIONAL</w:t>
            </w:r>
          </w:p>
        </w:tc>
      </w:tr>
      <w:tr w:rsidR="00793118" w:rsidRPr="00217B2F" w:rsidTr="001F58B0">
        <w:trPr>
          <w:trHeight w:val="37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334D03" w:rsidRPr="00217B2F" w:rsidRDefault="00334D03" w:rsidP="00770116">
            <w:pPr>
              <w:spacing w:after="60" w:line="240" w:lineRule="auto"/>
              <w:jc w:val="center"/>
              <w:rPr>
                <w:rFonts w:eastAsia="Times New Roman" w:cs="Arial"/>
                <w:b/>
                <w:bCs/>
              </w:rPr>
            </w:pPr>
            <w:r w:rsidRPr="00217B2F">
              <w:rPr>
                <w:rFonts w:eastAsia="Times New Roman" w:cs="Arial"/>
                <w:b/>
                <w:bCs/>
              </w:rPr>
              <w:t>OBJETIVO ESTRATÉGICO</w:t>
            </w:r>
            <w:r>
              <w:rPr>
                <w:rFonts w:eastAsia="Times New Roman" w:cs="Arial"/>
                <w:b/>
                <w:bCs/>
              </w:rPr>
              <w:t xml:space="preserve"> 3</w:t>
            </w:r>
          </w:p>
        </w:tc>
        <w:tc>
          <w:tcPr>
            <w:tcW w:w="2362" w:type="dxa"/>
            <w:tcBorders>
              <w:top w:val="nil"/>
              <w:left w:val="nil"/>
              <w:bottom w:val="single" w:sz="4" w:space="0" w:color="auto"/>
              <w:right w:val="single" w:sz="4" w:space="0" w:color="auto"/>
            </w:tcBorders>
            <w:shd w:val="clear" w:color="auto" w:fill="auto"/>
            <w:noWrap/>
            <w:vAlign w:val="center"/>
            <w:hideMark/>
          </w:tcPr>
          <w:p w:rsidR="00334D03" w:rsidRPr="00217B2F" w:rsidRDefault="00334D03" w:rsidP="00770116">
            <w:pPr>
              <w:spacing w:after="60" w:line="240" w:lineRule="auto"/>
              <w:jc w:val="center"/>
              <w:rPr>
                <w:rFonts w:eastAsia="Times New Roman" w:cs="Arial"/>
                <w:b/>
                <w:bCs/>
              </w:rPr>
            </w:pPr>
            <w:r w:rsidRPr="00217B2F">
              <w:rPr>
                <w:rFonts w:eastAsia="Times New Roman" w:cs="Arial"/>
                <w:b/>
                <w:bCs/>
              </w:rPr>
              <w:t>INDICADOR</w:t>
            </w:r>
          </w:p>
        </w:tc>
        <w:tc>
          <w:tcPr>
            <w:tcW w:w="2906" w:type="dxa"/>
            <w:tcBorders>
              <w:top w:val="nil"/>
              <w:left w:val="nil"/>
              <w:bottom w:val="single" w:sz="4" w:space="0" w:color="auto"/>
              <w:right w:val="single" w:sz="4" w:space="0" w:color="auto"/>
            </w:tcBorders>
          </w:tcPr>
          <w:p w:rsidR="00334D03" w:rsidRPr="00217B2F" w:rsidRDefault="00334D03" w:rsidP="00770116">
            <w:pPr>
              <w:spacing w:after="60" w:line="240" w:lineRule="auto"/>
              <w:jc w:val="center"/>
              <w:rPr>
                <w:rFonts w:eastAsia="Times New Roman" w:cs="Arial"/>
                <w:b/>
                <w:bCs/>
              </w:rPr>
            </w:pPr>
          </w:p>
        </w:tc>
      </w:tr>
      <w:tr w:rsidR="00793118" w:rsidRPr="00217B2F" w:rsidTr="001F58B0">
        <w:trPr>
          <w:trHeight w:val="21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34D03" w:rsidRPr="00217B2F" w:rsidRDefault="00D65490" w:rsidP="00770116">
            <w:pPr>
              <w:spacing w:after="60" w:line="240" w:lineRule="auto"/>
              <w:jc w:val="both"/>
              <w:rPr>
                <w:rFonts w:eastAsia="Times New Roman" w:cs="Arial"/>
              </w:rPr>
            </w:pPr>
            <w:r>
              <w:rPr>
                <w:rFonts w:eastAsia="Times New Roman" w:cs="Arial"/>
              </w:rPr>
              <w:t xml:space="preserve">Impulsar cambios en la </w:t>
            </w:r>
            <w:r w:rsidRPr="00660BF5">
              <w:rPr>
                <w:rFonts w:eastAsia="Times New Roman" w:cs="Arial"/>
              </w:rPr>
              <w:t>cultura organizacional enfocándose en el desarrollo de las capacidades técnicas, gerenciales y competencias del personal, así como fomentar un compromiso del personal para que garanticen servicios de calidad a la población en un ambiente laboral respetuoso de los derechos humanos con un uso eficiente de los recursos.  </w:t>
            </w:r>
          </w:p>
        </w:tc>
        <w:tc>
          <w:tcPr>
            <w:tcW w:w="2362" w:type="dxa"/>
            <w:tcBorders>
              <w:top w:val="nil"/>
              <w:left w:val="nil"/>
              <w:bottom w:val="single" w:sz="4" w:space="0" w:color="auto"/>
              <w:right w:val="single" w:sz="4" w:space="0" w:color="auto"/>
            </w:tcBorders>
            <w:shd w:val="clear" w:color="auto" w:fill="auto"/>
            <w:vAlign w:val="center"/>
            <w:hideMark/>
          </w:tcPr>
          <w:p w:rsidR="00334D03" w:rsidRPr="00217B2F" w:rsidRDefault="00334D03" w:rsidP="00770116">
            <w:pPr>
              <w:spacing w:after="60" w:line="240" w:lineRule="auto"/>
              <w:jc w:val="both"/>
              <w:rPr>
                <w:rFonts w:eastAsia="Times New Roman" w:cs="Arial"/>
              </w:rPr>
            </w:pPr>
            <w:r w:rsidRPr="00217B2F">
              <w:rPr>
                <w:rFonts w:eastAsia="Times New Roman" w:cs="Arial"/>
              </w:rPr>
              <w:t>Acciones implementadas para el desarrollo Institucional</w:t>
            </w:r>
          </w:p>
        </w:tc>
        <w:tc>
          <w:tcPr>
            <w:tcW w:w="2906" w:type="dxa"/>
            <w:tcBorders>
              <w:top w:val="nil"/>
              <w:left w:val="nil"/>
              <w:bottom w:val="single" w:sz="4" w:space="0" w:color="auto"/>
              <w:right w:val="single" w:sz="4" w:space="0" w:color="auto"/>
            </w:tcBorders>
          </w:tcPr>
          <w:p w:rsidR="00334D03" w:rsidRDefault="00CA78AC" w:rsidP="00770116">
            <w:pPr>
              <w:spacing w:after="60" w:line="240" w:lineRule="auto"/>
              <w:jc w:val="both"/>
              <w:rPr>
                <w:rFonts w:eastAsia="Times New Roman" w:cs="Arial"/>
              </w:rPr>
            </w:pPr>
            <w:r>
              <w:rPr>
                <w:rFonts w:eastAsia="Times New Roman" w:cs="Arial"/>
              </w:rPr>
              <w:t>27</w:t>
            </w:r>
            <w:r w:rsidR="00334D03">
              <w:rPr>
                <w:rFonts w:eastAsia="Times New Roman" w:cs="Arial"/>
              </w:rPr>
              <w:t xml:space="preserve"> acciones:</w:t>
            </w:r>
          </w:p>
          <w:p w:rsidR="005A5F4C" w:rsidRDefault="005A5F4C" w:rsidP="00770116">
            <w:pPr>
              <w:spacing w:after="60" w:line="240" w:lineRule="auto"/>
              <w:jc w:val="both"/>
              <w:rPr>
                <w:rFonts w:eastAsia="Times New Roman" w:cs="Arial"/>
              </w:rPr>
            </w:pPr>
            <w:r>
              <w:rPr>
                <w:rFonts w:eastAsia="Times New Roman" w:cs="Arial"/>
              </w:rPr>
              <w:t>DPI (3), DPGC (1</w:t>
            </w:r>
            <w:proofErr w:type="gramStart"/>
            <w:r>
              <w:rPr>
                <w:rFonts w:eastAsia="Times New Roman" w:cs="Arial"/>
              </w:rPr>
              <w:t>),</w:t>
            </w:r>
            <w:r w:rsidR="00CA78AC">
              <w:rPr>
                <w:rFonts w:eastAsia="Times New Roman" w:cs="Arial"/>
              </w:rPr>
              <w:t xml:space="preserve">   </w:t>
            </w:r>
            <w:proofErr w:type="gramEnd"/>
            <w:r w:rsidR="00CA78AC">
              <w:rPr>
                <w:rFonts w:eastAsia="Times New Roman" w:cs="Arial"/>
              </w:rPr>
              <w:t xml:space="preserve">     Contabilidad (1), </w:t>
            </w:r>
            <w:r>
              <w:rPr>
                <w:rFonts w:eastAsia="Times New Roman" w:cs="Arial"/>
              </w:rPr>
              <w:t>PADM</w:t>
            </w:r>
            <w:r w:rsidR="00CA78AC">
              <w:rPr>
                <w:rFonts w:eastAsia="Times New Roman" w:cs="Arial"/>
              </w:rPr>
              <w:t>SC</w:t>
            </w:r>
            <w:r>
              <w:rPr>
                <w:rFonts w:eastAsia="Times New Roman" w:cs="Arial"/>
              </w:rPr>
              <w:t>(1)</w:t>
            </w:r>
            <w:r w:rsidR="00CA78AC">
              <w:rPr>
                <w:rFonts w:eastAsia="Times New Roman" w:cs="Arial"/>
              </w:rPr>
              <w:t>, Coordinación de Delegaciones Departamentales (2)</w:t>
            </w:r>
          </w:p>
          <w:p w:rsidR="005A5F4C" w:rsidRDefault="005A5F4C" w:rsidP="00770116">
            <w:pPr>
              <w:spacing w:after="60" w:line="240" w:lineRule="auto"/>
              <w:jc w:val="both"/>
              <w:rPr>
                <w:rFonts w:eastAsia="Times New Roman" w:cs="Arial"/>
              </w:rPr>
            </w:pPr>
            <w:r>
              <w:rPr>
                <w:rFonts w:eastAsia="Times New Roman" w:cs="Arial"/>
              </w:rPr>
              <w:t>DA (</w:t>
            </w:r>
            <w:r w:rsidR="00CA78AC">
              <w:rPr>
                <w:rFonts w:eastAsia="Times New Roman" w:cs="Arial"/>
              </w:rPr>
              <w:t>4</w:t>
            </w:r>
            <w:r>
              <w:rPr>
                <w:rFonts w:eastAsia="Times New Roman" w:cs="Arial"/>
              </w:rPr>
              <w:t>), RRHH (3</w:t>
            </w:r>
            <w:r w:rsidR="00334D03">
              <w:rPr>
                <w:rFonts w:eastAsia="Times New Roman" w:cs="Arial"/>
              </w:rPr>
              <w:t>),</w:t>
            </w:r>
            <w:r>
              <w:rPr>
                <w:rFonts w:eastAsia="Times New Roman" w:cs="Arial"/>
              </w:rPr>
              <w:t xml:space="preserve"> </w:t>
            </w:r>
            <w:r w:rsidR="00334D03">
              <w:rPr>
                <w:rFonts w:eastAsia="Times New Roman" w:cs="Arial"/>
              </w:rPr>
              <w:t>DTI</w:t>
            </w:r>
            <w:r>
              <w:rPr>
                <w:rFonts w:eastAsia="Times New Roman" w:cs="Arial"/>
              </w:rPr>
              <w:t xml:space="preserve"> </w:t>
            </w:r>
            <w:r w:rsidR="00334D03">
              <w:rPr>
                <w:rFonts w:eastAsia="Times New Roman" w:cs="Arial"/>
              </w:rPr>
              <w:t>(</w:t>
            </w:r>
            <w:r w:rsidR="00CA78AC">
              <w:rPr>
                <w:rFonts w:eastAsia="Times New Roman" w:cs="Arial"/>
              </w:rPr>
              <w:t>7</w:t>
            </w:r>
            <w:r w:rsidR="00334D03">
              <w:rPr>
                <w:rFonts w:eastAsia="Times New Roman" w:cs="Arial"/>
              </w:rPr>
              <w:t>),</w:t>
            </w:r>
          </w:p>
          <w:p w:rsidR="005A5F4C" w:rsidRPr="00217B2F" w:rsidRDefault="00334D03" w:rsidP="00CA78AC">
            <w:pPr>
              <w:spacing w:after="60" w:line="240" w:lineRule="auto"/>
              <w:jc w:val="both"/>
              <w:rPr>
                <w:rFonts w:eastAsia="Times New Roman" w:cs="Arial"/>
              </w:rPr>
            </w:pPr>
            <w:r>
              <w:rPr>
                <w:rFonts w:eastAsia="Times New Roman" w:cs="Arial"/>
              </w:rPr>
              <w:t>UACI</w:t>
            </w:r>
            <w:r w:rsidR="005A5F4C">
              <w:rPr>
                <w:rFonts w:eastAsia="Times New Roman" w:cs="Arial"/>
              </w:rPr>
              <w:t xml:space="preserve"> </w:t>
            </w:r>
            <w:r>
              <w:rPr>
                <w:rFonts w:eastAsia="Times New Roman" w:cs="Arial"/>
              </w:rPr>
              <w:t>(1)</w:t>
            </w:r>
            <w:r w:rsidR="005A5F4C">
              <w:rPr>
                <w:rFonts w:eastAsia="Times New Roman" w:cs="Arial"/>
              </w:rPr>
              <w:t>,</w:t>
            </w:r>
            <w:r w:rsidR="00CA78AC">
              <w:rPr>
                <w:rFonts w:eastAsia="Times New Roman" w:cs="Arial"/>
              </w:rPr>
              <w:t xml:space="preserve"> UAIP(1), UGDA(3</w:t>
            </w:r>
            <w:r w:rsidR="005A5F4C">
              <w:rPr>
                <w:rFonts w:eastAsia="Times New Roman" w:cs="Arial"/>
              </w:rPr>
              <w:t>)</w:t>
            </w:r>
          </w:p>
        </w:tc>
      </w:tr>
      <w:tr w:rsidR="00793118" w:rsidRPr="00217B2F" w:rsidTr="001F58B0">
        <w:trPr>
          <w:trHeight w:val="40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334D03" w:rsidRPr="00217B2F" w:rsidRDefault="00334D03" w:rsidP="00770116">
            <w:pPr>
              <w:spacing w:after="60" w:line="240" w:lineRule="auto"/>
              <w:jc w:val="center"/>
              <w:rPr>
                <w:rFonts w:eastAsia="Times New Roman" w:cs="Arial"/>
                <w:b/>
                <w:bCs/>
              </w:rPr>
            </w:pPr>
            <w:r w:rsidRPr="00217B2F">
              <w:rPr>
                <w:rFonts w:eastAsia="Times New Roman" w:cs="Arial"/>
                <w:b/>
                <w:bCs/>
              </w:rPr>
              <w:t>RESULTADOS ESTRATÉGICOS</w:t>
            </w:r>
          </w:p>
        </w:tc>
        <w:tc>
          <w:tcPr>
            <w:tcW w:w="2362" w:type="dxa"/>
            <w:tcBorders>
              <w:top w:val="nil"/>
              <w:left w:val="nil"/>
              <w:bottom w:val="single" w:sz="4" w:space="0" w:color="auto"/>
              <w:right w:val="single" w:sz="4" w:space="0" w:color="auto"/>
            </w:tcBorders>
            <w:shd w:val="clear" w:color="auto" w:fill="auto"/>
            <w:noWrap/>
            <w:vAlign w:val="center"/>
            <w:hideMark/>
          </w:tcPr>
          <w:p w:rsidR="00334D03" w:rsidRPr="00217B2F" w:rsidRDefault="00334D03" w:rsidP="00770116">
            <w:pPr>
              <w:spacing w:after="60" w:line="240" w:lineRule="auto"/>
              <w:jc w:val="center"/>
              <w:rPr>
                <w:rFonts w:eastAsia="Times New Roman" w:cs="Arial"/>
                <w:b/>
                <w:bCs/>
              </w:rPr>
            </w:pPr>
            <w:r w:rsidRPr="00217B2F">
              <w:rPr>
                <w:rFonts w:eastAsia="Times New Roman" w:cs="Arial"/>
                <w:b/>
                <w:bCs/>
              </w:rPr>
              <w:t>INDICADORES</w:t>
            </w:r>
          </w:p>
        </w:tc>
        <w:tc>
          <w:tcPr>
            <w:tcW w:w="2906" w:type="dxa"/>
            <w:tcBorders>
              <w:top w:val="nil"/>
              <w:left w:val="nil"/>
              <w:bottom w:val="single" w:sz="4" w:space="0" w:color="auto"/>
              <w:right w:val="single" w:sz="4" w:space="0" w:color="auto"/>
            </w:tcBorders>
          </w:tcPr>
          <w:p w:rsidR="00334D03" w:rsidRPr="00217B2F" w:rsidRDefault="00334D03" w:rsidP="00770116">
            <w:pPr>
              <w:spacing w:after="60" w:line="240" w:lineRule="auto"/>
              <w:jc w:val="center"/>
              <w:rPr>
                <w:rFonts w:eastAsia="Times New Roman" w:cs="Arial"/>
                <w:b/>
                <w:bCs/>
              </w:rPr>
            </w:pPr>
          </w:p>
        </w:tc>
      </w:tr>
      <w:tr w:rsidR="00793118" w:rsidRPr="00217B2F" w:rsidTr="001F58B0">
        <w:trPr>
          <w:trHeight w:val="120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34D03" w:rsidRPr="00217B2F" w:rsidRDefault="00334D03" w:rsidP="00770116">
            <w:pPr>
              <w:spacing w:after="60" w:line="240" w:lineRule="auto"/>
              <w:jc w:val="both"/>
              <w:rPr>
                <w:rFonts w:eastAsia="Times New Roman" w:cs="Arial"/>
              </w:rPr>
            </w:pPr>
            <w:r w:rsidRPr="00217B2F">
              <w:rPr>
                <w:rFonts w:eastAsia="Times New Roman" w:cs="Arial"/>
              </w:rPr>
              <w:t>R3.1)  Diseñado e implementado un programa de formación y capacitación continua para el desarrollo del talento humano con enfoque de derechos humanos.</w:t>
            </w:r>
          </w:p>
        </w:tc>
        <w:tc>
          <w:tcPr>
            <w:tcW w:w="2362" w:type="dxa"/>
            <w:tcBorders>
              <w:top w:val="nil"/>
              <w:left w:val="nil"/>
              <w:bottom w:val="single" w:sz="4" w:space="0" w:color="auto"/>
              <w:right w:val="single" w:sz="4" w:space="0" w:color="auto"/>
            </w:tcBorders>
            <w:shd w:val="clear" w:color="auto" w:fill="auto"/>
            <w:vAlign w:val="center"/>
            <w:hideMark/>
          </w:tcPr>
          <w:p w:rsidR="00334D03" w:rsidRPr="00217B2F" w:rsidRDefault="00334D03" w:rsidP="00770116">
            <w:pPr>
              <w:spacing w:after="60" w:line="240" w:lineRule="auto"/>
              <w:jc w:val="both"/>
              <w:rPr>
                <w:rFonts w:eastAsia="Times New Roman" w:cs="Arial"/>
              </w:rPr>
            </w:pPr>
            <w:r w:rsidRPr="00217B2F">
              <w:rPr>
                <w:rFonts w:eastAsia="Times New Roman" w:cs="Arial"/>
              </w:rPr>
              <w:t>I3.1 Plan de formación y capacitación cont</w:t>
            </w:r>
            <w:r>
              <w:rPr>
                <w:rFonts w:eastAsia="Times New Roman" w:cs="Arial"/>
              </w:rPr>
              <w:t>i</w:t>
            </w:r>
            <w:r w:rsidRPr="00217B2F">
              <w:rPr>
                <w:rFonts w:eastAsia="Times New Roman" w:cs="Arial"/>
              </w:rPr>
              <w:t xml:space="preserve">nua de la PDDH </w:t>
            </w:r>
            <w:r w:rsidR="00D65490">
              <w:rPr>
                <w:rFonts w:eastAsia="Times New Roman" w:cs="Arial"/>
              </w:rPr>
              <w:t>i</w:t>
            </w:r>
            <w:r w:rsidRPr="00217B2F">
              <w:rPr>
                <w:rFonts w:eastAsia="Times New Roman" w:cs="Arial"/>
              </w:rPr>
              <w:t xml:space="preserve">mplementado. </w:t>
            </w:r>
          </w:p>
        </w:tc>
        <w:tc>
          <w:tcPr>
            <w:tcW w:w="2906" w:type="dxa"/>
            <w:tcBorders>
              <w:top w:val="nil"/>
              <w:left w:val="nil"/>
              <w:bottom w:val="single" w:sz="4" w:space="0" w:color="auto"/>
              <w:right w:val="single" w:sz="4" w:space="0" w:color="auto"/>
            </w:tcBorders>
          </w:tcPr>
          <w:p w:rsidR="00334D03" w:rsidRDefault="00BD1EC5" w:rsidP="00770116">
            <w:pPr>
              <w:spacing w:after="60" w:line="240" w:lineRule="auto"/>
              <w:jc w:val="both"/>
              <w:rPr>
                <w:rFonts w:eastAsia="Times New Roman" w:cs="Arial"/>
              </w:rPr>
            </w:pPr>
            <w:r>
              <w:rPr>
                <w:rFonts w:eastAsia="Times New Roman" w:cs="Arial"/>
              </w:rPr>
              <w:t>28</w:t>
            </w:r>
            <w:r w:rsidR="00E6364C">
              <w:rPr>
                <w:rFonts w:eastAsia="Times New Roman" w:cs="Arial"/>
              </w:rPr>
              <w:t xml:space="preserve"> acciones:</w:t>
            </w:r>
          </w:p>
          <w:p w:rsidR="00E6364C" w:rsidRPr="00217B2F" w:rsidRDefault="00B96456" w:rsidP="00BD1EC5">
            <w:pPr>
              <w:spacing w:after="60" w:line="240" w:lineRule="auto"/>
              <w:jc w:val="both"/>
              <w:rPr>
                <w:rFonts w:eastAsia="Times New Roman" w:cs="Arial"/>
              </w:rPr>
            </w:pPr>
            <w:r>
              <w:rPr>
                <w:rFonts w:eastAsia="Times New Roman" w:cs="Arial"/>
              </w:rPr>
              <w:t xml:space="preserve">AI (1), </w:t>
            </w:r>
            <w:r w:rsidR="00E6364C">
              <w:rPr>
                <w:rFonts w:eastAsia="Times New Roman" w:cs="Arial"/>
              </w:rPr>
              <w:t>DPI</w:t>
            </w:r>
            <w:r w:rsidR="005A5F4C">
              <w:rPr>
                <w:rFonts w:eastAsia="Times New Roman" w:cs="Arial"/>
              </w:rPr>
              <w:t xml:space="preserve"> </w:t>
            </w:r>
            <w:r>
              <w:rPr>
                <w:rFonts w:eastAsia="Times New Roman" w:cs="Arial"/>
              </w:rPr>
              <w:t>(1</w:t>
            </w:r>
            <w:r w:rsidR="00E6364C">
              <w:rPr>
                <w:rFonts w:eastAsia="Times New Roman" w:cs="Arial"/>
              </w:rPr>
              <w:t>), PAD</w:t>
            </w:r>
            <w:r w:rsidR="004A767C">
              <w:rPr>
                <w:rFonts w:eastAsia="Times New Roman" w:cs="Arial"/>
              </w:rPr>
              <w:t xml:space="preserve">H </w:t>
            </w:r>
            <w:r>
              <w:rPr>
                <w:rFonts w:eastAsia="Times New Roman" w:cs="Arial"/>
              </w:rPr>
              <w:t>(</w:t>
            </w:r>
            <w:r w:rsidR="00BD1EC5">
              <w:rPr>
                <w:rFonts w:eastAsia="Times New Roman" w:cs="Arial"/>
              </w:rPr>
              <w:t>1</w:t>
            </w:r>
            <w:r w:rsidR="00E6364C">
              <w:rPr>
                <w:rFonts w:eastAsia="Times New Roman" w:cs="Arial"/>
              </w:rPr>
              <w:t>),</w:t>
            </w:r>
            <w:r w:rsidR="001F58B0">
              <w:rPr>
                <w:rFonts w:eastAsia="Times New Roman" w:cs="Arial"/>
              </w:rPr>
              <w:t xml:space="preserve"> </w:t>
            </w:r>
            <w:r w:rsidR="00BD1EC5">
              <w:rPr>
                <w:rFonts w:eastAsia="Times New Roman" w:cs="Arial"/>
              </w:rPr>
              <w:t xml:space="preserve">PADMF(1), </w:t>
            </w:r>
            <w:r w:rsidR="00E6364C">
              <w:rPr>
                <w:rFonts w:eastAsia="Times New Roman" w:cs="Arial"/>
              </w:rPr>
              <w:t>PADCI</w:t>
            </w:r>
            <w:r w:rsidR="005A5F4C">
              <w:rPr>
                <w:rFonts w:eastAsia="Times New Roman" w:cs="Arial"/>
              </w:rPr>
              <w:t xml:space="preserve"> </w:t>
            </w:r>
            <w:r w:rsidR="00E6364C">
              <w:rPr>
                <w:rFonts w:eastAsia="Times New Roman" w:cs="Arial"/>
              </w:rPr>
              <w:t>(1),</w:t>
            </w:r>
            <w:r w:rsidR="005A5F4C">
              <w:rPr>
                <w:rFonts w:eastAsia="Times New Roman" w:cs="Arial"/>
              </w:rPr>
              <w:t xml:space="preserve"> </w:t>
            </w:r>
            <w:r w:rsidR="00BD1EC5">
              <w:rPr>
                <w:rFonts w:eastAsia="Times New Roman" w:cs="Arial"/>
              </w:rPr>
              <w:t xml:space="preserve">PADMA(1), </w:t>
            </w:r>
            <w:r w:rsidR="00E6364C">
              <w:rPr>
                <w:rFonts w:eastAsia="Times New Roman" w:cs="Arial"/>
              </w:rPr>
              <w:t>PADMSC</w:t>
            </w:r>
            <w:r w:rsidR="005A5F4C">
              <w:rPr>
                <w:rFonts w:eastAsia="Times New Roman" w:cs="Arial"/>
              </w:rPr>
              <w:t xml:space="preserve"> </w:t>
            </w:r>
            <w:r w:rsidR="00BD1EC5">
              <w:rPr>
                <w:rFonts w:eastAsia="Times New Roman" w:cs="Arial"/>
              </w:rPr>
              <w:t>(2</w:t>
            </w:r>
            <w:r w:rsidR="00E6364C">
              <w:rPr>
                <w:rFonts w:eastAsia="Times New Roman" w:cs="Arial"/>
              </w:rPr>
              <w:t>);</w:t>
            </w:r>
            <w:r>
              <w:rPr>
                <w:rFonts w:eastAsia="Times New Roman" w:cs="Arial"/>
              </w:rPr>
              <w:t xml:space="preserve"> </w:t>
            </w:r>
            <w:r w:rsidR="00BD1EC5">
              <w:rPr>
                <w:rFonts w:eastAsia="Times New Roman" w:cs="Arial"/>
              </w:rPr>
              <w:t xml:space="preserve">Coordinación de Delegaciones D(1), </w:t>
            </w:r>
            <w:r>
              <w:rPr>
                <w:rFonts w:eastAsia="Times New Roman" w:cs="Arial"/>
              </w:rPr>
              <w:t>Delegaciones Departamentales (13</w:t>
            </w:r>
            <w:r w:rsidR="00E6364C">
              <w:rPr>
                <w:rFonts w:eastAsia="Times New Roman" w:cs="Arial"/>
              </w:rPr>
              <w:t>)</w:t>
            </w:r>
            <w:r>
              <w:rPr>
                <w:rFonts w:eastAsia="Times New Roman" w:cs="Arial"/>
              </w:rPr>
              <w:t xml:space="preserve">, </w:t>
            </w:r>
            <w:r w:rsidR="00E6364C">
              <w:rPr>
                <w:rFonts w:eastAsia="Times New Roman" w:cs="Arial"/>
              </w:rPr>
              <w:t>DA(1),RRHH(3),</w:t>
            </w:r>
            <w:r>
              <w:rPr>
                <w:rFonts w:eastAsia="Times New Roman" w:cs="Arial"/>
              </w:rPr>
              <w:t xml:space="preserve"> UAIP (1), </w:t>
            </w:r>
            <w:r w:rsidR="00E6364C">
              <w:rPr>
                <w:rFonts w:eastAsia="Times New Roman" w:cs="Arial"/>
              </w:rPr>
              <w:t>UGDA(1)</w:t>
            </w:r>
            <w:r w:rsidR="00BB3057">
              <w:rPr>
                <w:rFonts w:eastAsia="Times New Roman" w:cs="Arial"/>
              </w:rPr>
              <w:t xml:space="preserve">, </w:t>
            </w:r>
          </w:p>
        </w:tc>
      </w:tr>
      <w:tr w:rsidR="00793118" w:rsidRPr="00ED3FEF" w:rsidTr="001F58B0">
        <w:trPr>
          <w:trHeight w:val="243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334D03" w:rsidRPr="00217B2F" w:rsidRDefault="00334D03" w:rsidP="00770116">
            <w:pPr>
              <w:spacing w:after="60" w:line="240" w:lineRule="auto"/>
              <w:jc w:val="both"/>
              <w:rPr>
                <w:rFonts w:eastAsia="Times New Roman" w:cs="Arial"/>
              </w:rPr>
            </w:pPr>
            <w:r w:rsidRPr="00217B2F">
              <w:rPr>
                <w:rFonts w:eastAsia="Times New Roman" w:cs="Arial"/>
              </w:rPr>
              <w:t>R3.2)  Constituidos  e implementados equipos multidisciplinarios de mejora continua que  impulsen cambios en la cultura organizacional, fortaleciendo el trabajo en equipo, optimizando los recursos humanos, financieros, materiales y tecnologías de información en la búsqueda del desarrollo institucional para un mejor servicio a la población.</w:t>
            </w:r>
          </w:p>
        </w:tc>
        <w:tc>
          <w:tcPr>
            <w:tcW w:w="2362" w:type="dxa"/>
            <w:tcBorders>
              <w:top w:val="nil"/>
              <w:left w:val="nil"/>
              <w:bottom w:val="single" w:sz="4" w:space="0" w:color="auto"/>
              <w:right w:val="single" w:sz="4" w:space="0" w:color="auto"/>
            </w:tcBorders>
            <w:shd w:val="clear" w:color="auto" w:fill="auto"/>
            <w:vAlign w:val="center"/>
            <w:hideMark/>
          </w:tcPr>
          <w:p w:rsidR="00334D03" w:rsidRPr="00217B2F" w:rsidRDefault="00D65490" w:rsidP="00770116">
            <w:pPr>
              <w:spacing w:after="60" w:line="240" w:lineRule="auto"/>
              <w:jc w:val="both"/>
              <w:rPr>
                <w:rFonts w:eastAsia="Times New Roman" w:cs="Arial"/>
              </w:rPr>
            </w:pPr>
            <w:r w:rsidRPr="00217B2F">
              <w:rPr>
                <w:rFonts w:eastAsia="Times New Roman" w:cs="Arial"/>
              </w:rPr>
              <w:t>I3.2 Conformar al menos tres equipos de mejora continua</w:t>
            </w:r>
            <w:r>
              <w:rPr>
                <w:rFonts w:eastAsia="Times New Roman" w:cs="Arial"/>
              </w:rPr>
              <w:t xml:space="preserve"> para la atención a las personas usuarias</w:t>
            </w:r>
            <w:r w:rsidRPr="00217B2F">
              <w:rPr>
                <w:rFonts w:eastAsia="Times New Roman" w:cs="Arial"/>
              </w:rPr>
              <w:t>.</w:t>
            </w:r>
          </w:p>
        </w:tc>
        <w:tc>
          <w:tcPr>
            <w:tcW w:w="2906" w:type="dxa"/>
            <w:tcBorders>
              <w:top w:val="nil"/>
              <w:left w:val="nil"/>
              <w:bottom w:val="single" w:sz="4" w:space="0" w:color="auto"/>
              <w:right w:val="single" w:sz="4" w:space="0" w:color="auto"/>
            </w:tcBorders>
          </w:tcPr>
          <w:p w:rsidR="00334D03" w:rsidRPr="00ED3FEF" w:rsidRDefault="00ED3FEF" w:rsidP="00770116">
            <w:pPr>
              <w:spacing w:after="60" w:line="240" w:lineRule="auto"/>
              <w:jc w:val="both"/>
              <w:rPr>
                <w:rFonts w:eastAsia="Times New Roman" w:cs="Arial"/>
              </w:rPr>
            </w:pPr>
            <w:r>
              <w:rPr>
                <w:rFonts w:eastAsia="Times New Roman" w:cs="Arial"/>
              </w:rPr>
              <w:t>8</w:t>
            </w:r>
            <w:r w:rsidR="00E6364C" w:rsidRPr="00ED3FEF">
              <w:rPr>
                <w:rFonts w:eastAsia="Times New Roman" w:cs="Arial"/>
              </w:rPr>
              <w:t xml:space="preserve"> acciones:</w:t>
            </w:r>
          </w:p>
          <w:p w:rsidR="00E6364C" w:rsidRPr="00ED3FEF" w:rsidRDefault="00E6364C" w:rsidP="00ED3FEF">
            <w:pPr>
              <w:spacing w:after="60" w:line="240" w:lineRule="auto"/>
              <w:jc w:val="both"/>
              <w:rPr>
                <w:rFonts w:eastAsia="Times New Roman" w:cs="Arial"/>
              </w:rPr>
            </w:pPr>
            <w:r w:rsidRPr="00ED3FEF">
              <w:rPr>
                <w:rFonts w:eastAsia="Times New Roman" w:cs="Arial"/>
              </w:rPr>
              <w:t>DPI(1),</w:t>
            </w:r>
            <w:r w:rsidR="002B1253" w:rsidRPr="00ED3FEF">
              <w:rPr>
                <w:rFonts w:eastAsia="Times New Roman" w:cs="Arial"/>
              </w:rPr>
              <w:t xml:space="preserve"> </w:t>
            </w:r>
            <w:r w:rsidR="00ED3FEF">
              <w:rPr>
                <w:rFonts w:eastAsia="Times New Roman" w:cs="Arial"/>
              </w:rPr>
              <w:t>Comunicaciones (1), RRPP(1), PADH(1),</w:t>
            </w:r>
            <w:r w:rsidR="002B1253" w:rsidRPr="00ED3FEF">
              <w:rPr>
                <w:rFonts w:eastAsia="Times New Roman" w:cs="Arial"/>
              </w:rPr>
              <w:t>DA(</w:t>
            </w:r>
            <w:r w:rsidR="00ED3FEF">
              <w:rPr>
                <w:rFonts w:eastAsia="Times New Roman" w:cs="Arial"/>
              </w:rPr>
              <w:t>2</w:t>
            </w:r>
            <w:r w:rsidR="002B1253" w:rsidRPr="00ED3FEF">
              <w:rPr>
                <w:rFonts w:eastAsia="Times New Roman" w:cs="Arial"/>
              </w:rPr>
              <w:t>),RRHH(2</w:t>
            </w:r>
            <w:r w:rsidRPr="00ED3FEF">
              <w:rPr>
                <w:rFonts w:eastAsia="Times New Roman" w:cs="Arial"/>
              </w:rPr>
              <w:t>)</w:t>
            </w:r>
          </w:p>
        </w:tc>
      </w:tr>
      <w:tr w:rsidR="00793118" w:rsidRPr="00217B2F" w:rsidTr="001F58B0">
        <w:trPr>
          <w:trHeight w:val="1848"/>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D03" w:rsidRPr="00217B2F" w:rsidRDefault="00334D03" w:rsidP="00770116">
            <w:pPr>
              <w:spacing w:after="60" w:line="240" w:lineRule="auto"/>
              <w:jc w:val="both"/>
              <w:rPr>
                <w:rFonts w:eastAsia="Times New Roman" w:cs="Arial"/>
              </w:rPr>
            </w:pPr>
            <w:r w:rsidRPr="00217B2F">
              <w:rPr>
                <w:rFonts w:eastAsia="Times New Roman" w:cs="Arial"/>
              </w:rPr>
              <w:t>R3.3)  Gestionados recursos financieros en el presupuesto gubernamental y otras fuentes  para el fortalecimiento y desarrollo institucional para el logro de la calidad y la excelencia de los servicios que se prestan a la población en la promoción y defensa de los derechos humanos.</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D03" w:rsidRPr="00217B2F" w:rsidRDefault="00334D03" w:rsidP="00770116">
            <w:pPr>
              <w:spacing w:after="60" w:line="240" w:lineRule="auto"/>
              <w:jc w:val="both"/>
              <w:rPr>
                <w:rFonts w:eastAsia="Times New Roman" w:cs="Arial"/>
              </w:rPr>
            </w:pPr>
            <w:r>
              <w:rPr>
                <w:rFonts w:eastAsia="Times New Roman" w:cs="Arial"/>
              </w:rPr>
              <w:t>I</w:t>
            </w:r>
            <w:r w:rsidRPr="00217B2F">
              <w:rPr>
                <w:rFonts w:eastAsia="Times New Roman" w:cs="Arial"/>
              </w:rPr>
              <w:t>3.3 Al menos dos demandas adicionales de fondos gubernamentales y gestión de fondos externos.</w:t>
            </w:r>
          </w:p>
        </w:tc>
        <w:tc>
          <w:tcPr>
            <w:tcW w:w="2906" w:type="dxa"/>
            <w:tcBorders>
              <w:top w:val="single" w:sz="4" w:space="0" w:color="auto"/>
              <w:left w:val="single" w:sz="4" w:space="0" w:color="auto"/>
              <w:bottom w:val="single" w:sz="4" w:space="0" w:color="auto"/>
              <w:right w:val="single" w:sz="4" w:space="0" w:color="auto"/>
            </w:tcBorders>
          </w:tcPr>
          <w:p w:rsidR="00334D03" w:rsidRPr="00171BF7" w:rsidRDefault="00171BF7" w:rsidP="00770116">
            <w:pPr>
              <w:spacing w:after="60" w:line="240" w:lineRule="auto"/>
              <w:jc w:val="both"/>
              <w:rPr>
                <w:rFonts w:eastAsia="Times New Roman" w:cs="Arial"/>
              </w:rPr>
            </w:pPr>
            <w:r w:rsidRPr="00171BF7">
              <w:rPr>
                <w:rFonts w:eastAsia="Times New Roman" w:cs="Arial"/>
              </w:rPr>
              <w:t>18</w:t>
            </w:r>
            <w:r w:rsidR="00793118" w:rsidRPr="00171BF7">
              <w:rPr>
                <w:rFonts w:eastAsia="Times New Roman" w:cs="Arial"/>
              </w:rPr>
              <w:t xml:space="preserve"> acciones:</w:t>
            </w:r>
          </w:p>
          <w:p w:rsidR="00793118" w:rsidRPr="00171BF7" w:rsidRDefault="00CB0525" w:rsidP="00770116">
            <w:pPr>
              <w:spacing w:after="60" w:line="240" w:lineRule="auto"/>
              <w:jc w:val="both"/>
              <w:rPr>
                <w:rFonts w:eastAsia="Times New Roman" w:cs="Arial"/>
              </w:rPr>
            </w:pPr>
            <w:r>
              <w:rPr>
                <w:rFonts w:eastAsia="Times New Roman" w:cs="Arial"/>
              </w:rPr>
              <w:t>AI (2</w:t>
            </w:r>
            <w:r w:rsidR="00793118" w:rsidRPr="00171BF7">
              <w:rPr>
                <w:rFonts w:eastAsia="Times New Roman" w:cs="Arial"/>
              </w:rPr>
              <w:t>), DPGC</w:t>
            </w:r>
            <w:r w:rsidR="005A5F4C" w:rsidRPr="00171BF7">
              <w:rPr>
                <w:rFonts w:eastAsia="Times New Roman" w:cs="Arial"/>
              </w:rPr>
              <w:t xml:space="preserve"> </w:t>
            </w:r>
            <w:r w:rsidR="00793118" w:rsidRPr="00171BF7">
              <w:rPr>
                <w:rFonts w:eastAsia="Times New Roman" w:cs="Arial"/>
              </w:rPr>
              <w:t xml:space="preserve">(2), </w:t>
            </w:r>
            <w:r w:rsidR="00171BF7">
              <w:rPr>
                <w:rFonts w:eastAsia="Times New Roman" w:cs="Arial"/>
              </w:rPr>
              <w:t>UFI</w:t>
            </w:r>
            <w:r>
              <w:rPr>
                <w:rFonts w:eastAsia="Times New Roman" w:cs="Arial"/>
              </w:rPr>
              <w:t xml:space="preserve"> </w:t>
            </w:r>
            <w:r w:rsidR="00171BF7">
              <w:rPr>
                <w:rFonts w:eastAsia="Times New Roman" w:cs="Arial"/>
              </w:rPr>
              <w:t>(2), Pres</w:t>
            </w:r>
            <w:r>
              <w:rPr>
                <w:rFonts w:eastAsia="Times New Roman" w:cs="Arial"/>
              </w:rPr>
              <w:t>upuesto (3), Tesorería (3), Contabilidad</w:t>
            </w:r>
            <w:r w:rsidR="00181B71">
              <w:rPr>
                <w:rFonts w:eastAsia="Times New Roman" w:cs="Arial"/>
              </w:rPr>
              <w:t xml:space="preserve"> </w:t>
            </w:r>
            <w:r>
              <w:rPr>
                <w:rFonts w:eastAsia="Times New Roman" w:cs="Arial"/>
              </w:rPr>
              <w:t>(2),</w:t>
            </w:r>
            <w:r w:rsidR="00181B71">
              <w:rPr>
                <w:rFonts w:eastAsia="Times New Roman" w:cs="Arial"/>
              </w:rPr>
              <w:t xml:space="preserve"> </w:t>
            </w:r>
            <w:r w:rsidR="00793118" w:rsidRPr="00171BF7">
              <w:rPr>
                <w:rFonts w:eastAsia="Times New Roman" w:cs="Arial"/>
              </w:rPr>
              <w:t>PADMF</w:t>
            </w:r>
            <w:r w:rsidR="00F1556D" w:rsidRPr="00171BF7">
              <w:rPr>
                <w:rFonts w:eastAsia="Times New Roman" w:cs="Arial"/>
              </w:rPr>
              <w:t xml:space="preserve"> </w:t>
            </w:r>
            <w:r w:rsidR="00793118" w:rsidRPr="00171BF7">
              <w:rPr>
                <w:rFonts w:eastAsia="Times New Roman" w:cs="Arial"/>
              </w:rPr>
              <w:t>(</w:t>
            </w:r>
            <w:r>
              <w:rPr>
                <w:rFonts w:eastAsia="Times New Roman" w:cs="Arial"/>
              </w:rPr>
              <w:t>2</w:t>
            </w:r>
            <w:r w:rsidR="00793118" w:rsidRPr="00171BF7">
              <w:rPr>
                <w:rFonts w:eastAsia="Times New Roman" w:cs="Arial"/>
              </w:rPr>
              <w:t>),</w:t>
            </w:r>
          </w:p>
          <w:p w:rsidR="00793118" w:rsidRPr="00D65490" w:rsidRDefault="00B96456" w:rsidP="00CB0525">
            <w:pPr>
              <w:spacing w:after="60" w:line="240" w:lineRule="auto"/>
              <w:jc w:val="both"/>
              <w:rPr>
                <w:rFonts w:eastAsia="Times New Roman" w:cs="Arial"/>
                <w:highlight w:val="yellow"/>
              </w:rPr>
            </w:pPr>
            <w:r w:rsidRPr="00171BF7">
              <w:rPr>
                <w:rFonts w:eastAsia="Times New Roman" w:cs="Arial"/>
              </w:rPr>
              <w:t>RRHH(</w:t>
            </w:r>
            <w:r w:rsidR="00CB0525">
              <w:rPr>
                <w:rFonts w:eastAsia="Times New Roman" w:cs="Arial"/>
              </w:rPr>
              <w:t>2</w:t>
            </w:r>
            <w:r w:rsidRPr="00171BF7">
              <w:rPr>
                <w:rFonts w:eastAsia="Times New Roman" w:cs="Arial"/>
              </w:rPr>
              <w:t>)</w:t>
            </w:r>
          </w:p>
        </w:tc>
      </w:tr>
    </w:tbl>
    <w:p w:rsidR="0030395D" w:rsidRDefault="0030395D" w:rsidP="00D13829">
      <w:pPr>
        <w:tabs>
          <w:tab w:val="left" w:pos="720"/>
        </w:tabs>
        <w:autoSpaceDE w:val="0"/>
        <w:autoSpaceDN w:val="0"/>
        <w:adjustRightInd w:val="0"/>
        <w:spacing w:line="336" w:lineRule="auto"/>
        <w:jc w:val="center"/>
        <w:rPr>
          <w:rFonts w:ascii="Arial" w:hAnsi="Arial" w:cs="Arial"/>
          <w:color w:val="101FB0"/>
        </w:rPr>
      </w:pPr>
    </w:p>
    <w:p w:rsidR="00770116" w:rsidRDefault="00770116" w:rsidP="00D13829">
      <w:pPr>
        <w:tabs>
          <w:tab w:val="left" w:pos="720"/>
        </w:tabs>
        <w:autoSpaceDE w:val="0"/>
        <w:autoSpaceDN w:val="0"/>
        <w:adjustRightInd w:val="0"/>
        <w:spacing w:line="336" w:lineRule="auto"/>
        <w:jc w:val="center"/>
        <w:rPr>
          <w:rFonts w:ascii="Arial" w:hAnsi="Arial" w:cs="Arial"/>
          <w:color w:val="101FB0"/>
        </w:rPr>
      </w:pPr>
    </w:p>
    <w:p w:rsidR="00C84FF1" w:rsidRDefault="00C84FF1" w:rsidP="00D13829">
      <w:pPr>
        <w:tabs>
          <w:tab w:val="left" w:pos="720"/>
        </w:tabs>
        <w:autoSpaceDE w:val="0"/>
        <w:autoSpaceDN w:val="0"/>
        <w:adjustRightInd w:val="0"/>
        <w:spacing w:line="336" w:lineRule="auto"/>
        <w:jc w:val="center"/>
        <w:rPr>
          <w:rFonts w:ascii="Arial" w:hAnsi="Arial" w:cs="Arial"/>
          <w:color w:val="101FB0"/>
        </w:rPr>
      </w:pPr>
      <w:r>
        <w:rPr>
          <w:rFonts w:ascii="Arial" w:hAnsi="Arial" w:cs="Arial"/>
          <w:color w:val="101FB0"/>
        </w:rPr>
        <w:t>Gráfico N° 1</w:t>
      </w:r>
    </w:p>
    <w:p w:rsidR="00B92E15" w:rsidRPr="00D13829" w:rsidRDefault="009C7C6D" w:rsidP="00D13829">
      <w:pPr>
        <w:tabs>
          <w:tab w:val="left" w:pos="720"/>
        </w:tabs>
        <w:autoSpaceDE w:val="0"/>
        <w:autoSpaceDN w:val="0"/>
        <w:adjustRightInd w:val="0"/>
        <w:spacing w:line="336" w:lineRule="auto"/>
        <w:jc w:val="center"/>
        <w:rPr>
          <w:rFonts w:ascii="Arial" w:hAnsi="Arial" w:cs="Arial"/>
          <w:color w:val="101FB0"/>
        </w:rPr>
      </w:pPr>
      <w:r w:rsidRPr="00D13829">
        <w:rPr>
          <w:rFonts w:ascii="Arial" w:hAnsi="Arial" w:cs="Arial"/>
          <w:color w:val="101FB0"/>
        </w:rPr>
        <w:t>A</w:t>
      </w:r>
      <w:r w:rsidR="00D13829" w:rsidRPr="00D13829">
        <w:rPr>
          <w:rFonts w:ascii="Arial" w:hAnsi="Arial" w:cs="Arial"/>
          <w:color w:val="101FB0"/>
        </w:rPr>
        <w:t>CTIVIDADES OPERATIVAS</w:t>
      </w:r>
    </w:p>
    <w:p w:rsidR="00B92E15" w:rsidRDefault="00B92E15" w:rsidP="00AA02D5">
      <w:pPr>
        <w:tabs>
          <w:tab w:val="left" w:pos="720"/>
        </w:tabs>
        <w:autoSpaceDE w:val="0"/>
        <w:autoSpaceDN w:val="0"/>
        <w:adjustRightInd w:val="0"/>
        <w:spacing w:line="336" w:lineRule="auto"/>
        <w:jc w:val="both"/>
      </w:pPr>
      <w:r>
        <w:t>Se presentan las Unidades Organizativas que tienen actividades operativas</w:t>
      </w:r>
      <w:r w:rsidR="00ED6CBB">
        <w:t>.</w:t>
      </w:r>
    </w:p>
    <w:p w:rsidR="007A7079" w:rsidRDefault="007A7079" w:rsidP="00AA02D5">
      <w:pPr>
        <w:tabs>
          <w:tab w:val="left" w:pos="720"/>
        </w:tabs>
        <w:autoSpaceDE w:val="0"/>
        <w:autoSpaceDN w:val="0"/>
        <w:adjustRightInd w:val="0"/>
        <w:spacing w:line="336" w:lineRule="auto"/>
        <w:jc w:val="both"/>
      </w:pPr>
      <w:r>
        <w:rPr>
          <w:noProof/>
        </w:rPr>
        <w:drawing>
          <wp:inline distT="0" distB="0" distL="0" distR="0" wp14:anchorId="11D89504" wp14:editId="55A4B429">
            <wp:extent cx="5908430" cy="2692958"/>
            <wp:effectExtent l="0" t="0" r="16510" b="1270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7079" w:rsidRDefault="007A7079" w:rsidP="00AA02D5">
      <w:pPr>
        <w:tabs>
          <w:tab w:val="left" w:pos="720"/>
        </w:tabs>
        <w:autoSpaceDE w:val="0"/>
        <w:autoSpaceDN w:val="0"/>
        <w:adjustRightInd w:val="0"/>
        <w:spacing w:line="336" w:lineRule="auto"/>
        <w:jc w:val="both"/>
      </w:pPr>
    </w:p>
    <w:p w:rsidR="007A7079" w:rsidRPr="00B92E15" w:rsidRDefault="007A7079" w:rsidP="007A7079">
      <w:pPr>
        <w:tabs>
          <w:tab w:val="left" w:pos="720"/>
        </w:tabs>
        <w:autoSpaceDE w:val="0"/>
        <w:autoSpaceDN w:val="0"/>
        <w:adjustRightInd w:val="0"/>
        <w:spacing w:line="336" w:lineRule="auto"/>
        <w:jc w:val="both"/>
        <w:rPr>
          <w:sz w:val="16"/>
          <w:szCs w:val="16"/>
        </w:rPr>
      </w:pPr>
      <w:r w:rsidRPr="00B92E15">
        <w:rPr>
          <w:noProof/>
          <w:sz w:val="16"/>
          <w:szCs w:val="16"/>
        </w:rPr>
        <mc:AlternateContent>
          <mc:Choice Requires="wps">
            <w:drawing>
              <wp:anchor distT="0" distB="0" distL="114300" distR="114300" simplePos="0" relativeHeight="252126720" behindDoc="0" locked="0" layoutInCell="1" allowOverlap="1" wp14:anchorId="59913B06" wp14:editId="339246B2">
                <wp:simplePos x="0" y="0"/>
                <wp:positionH relativeFrom="margin">
                  <wp:align>left</wp:align>
                </wp:positionH>
                <wp:positionV relativeFrom="paragraph">
                  <wp:posOffset>76947</wp:posOffset>
                </wp:positionV>
                <wp:extent cx="5400339" cy="368935"/>
                <wp:effectExtent l="0" t="0" r="0" b="0"/>
                <wp:wrapNone/>
                <wp:docPr id="540" name="CuadroTexto 5"/>
                <wp:cNvGraphicFramePr/>
                <a:graphic xmlns:a="http://schemas.openxmlformats.org/drawingml/2006/main">
                  <a:graphicData uri="http://schemas.microsoft.com/office/word/2010/wordprocessingShape">
                    <wps:wsp>
                      <wps:cNvSpPr txBox="1"/>
                      <wps:spPr>
                        <a:xfrm>
                          <a:off x="0" y="0"/>
                          <a:ext cx="5400339" cy="368935"/>
                        </a:xfrm>
                        <a:prstGeom prst="rect">
                          <a:avLst/>
                        </a:prstGeom>
                        <a:solidFill>
                          <a:srgbClr val="AFF0F3"/>
                        </a:solidFill>
                      </wps:spPr>
                      <wps:txbx>
                        <w:txbxContent>
                          <w:p w:rsidR="00B846AD" w:rsidRPr="00B92E15" w:rsidRDefault="00B846AD" w:rsidP="007A7079">
                            <w:pPr>
                              <w:pStyle w:val="NormalWeb"/>
                              <w:spacing w:before="0" w:beforeAutospacing="0" w:after="0" w:afterAutospacing="0"/>
                              <w:rPr>
                                <w:sz w:val="28"/>
                                <w:szCs w:val="28"/>
                              </w:rPr>
                            </w:pPr>
                            <w:r w:rsidRPr="00B92E15">
                              <w:rPr>
                                <w:rFonts w:hAnsi="Calibri"/>
                                <w:color w:val="000000" w:themeColor="text1"/>
                                <w:kern w:val="24"/>
                                <w:sz w:val="28"/>
                                <w:szCs w:val="28"/>
                              </w:rPr>
                              <w:t>Año 20</w:t>
                            </w:r>
                            <w:r>
                              <w:rPr>
                                <w:rFonts w:hAnsi="Calibri"/>
                                <w:color w:val="000000" w:themeColor="text1"/>
                                <w:kern w:val="24"/>
                                <w:sz w:val="28"/>
                                <w:szCs w:val="28"/>
                              </w:rPr>
                              <w:t>21</w:t>
                            </w:r>
                            <w:r w:rsidRPr="00B92E15">
                              <w:rPr>
                                <w:rFonts w:hAnsi="Wingdings"/>
                                <w:color w:val="000000" w:themeColor="text1"/>
                                <w:kern w:val="24"/>
                                <w:sz w:val="28"/>
                                <w:szCs w:val="28"/>
                              </w:rPr>
                              <w:sym w:font="Wingdings" w:char="F0E0"/>
                            </w:r>
                            <w:r w:rsidRPr="00B92E15">
                              <w:rPr>
                                <w:rFonts w:hAnsi="Calibri"/>
                                <w:color w:val="000000" w:themeColor="text1"/>
                                <w:kern w:val="24"/>
                                <w:sz w:val="28"/>
                                <w:szCs w:val="28"/>
                              </w:rPr>
                              <w:t xml:space="preserve"> </w:t>
                            </w:r>
                            <w:r>
                              <w:rPr>
                                <w:rFonts w:hAnsi="Calibri"/>
                                <w:b/>
                                <w:bCs/>
                                <w:color w:val="000000" w:themeColor="text1"/>
                                <w:kern w:val="24"/>
                                <w:sz w:val="28"/>
                                <w:szCs w:val="28"/>
                              </w:rPr>
                              <w:t>44</w:t>
                            </w:r>
                            <w:r w:rsidRPr="00B92E15">
                              <w:rPr>
                                <w:rFonts w:hAnsi="Calibri"/>
                                <w:b/>
                                <w:bCs/>
                                <w:color w:val="000000" w:themeColor="text1"/>
                                <w:kern w:val="24"/>
                                <w:sz w:val="28"/>
                                <w:szCs w:val="28"/>
                              </w:rPr>
                              <w:t xml:space="preserve"> actividades operativas </w:t>
                            </w:r>
                            <w:r w:rsidRPr="000469DB">
                              <w:rPr>
                                <w:rFonts w:hAnsi="Calibri"/>
                                <w:color w:val="000000" w:themeColor="text1"/>
                                <w:kern w:val="24"/>
                                <w:sz w:val="28"/>
                                <w:szCs w:val="28"/>
                              </w:rPr>
                              <w:t>en 1</w:t>
                            </w:r>
                            <w:r>
                              <w:rPr>
                                <w:rFonts w:hAnsi="Calibri"/>
                                <w:color w:val="000000" w:themeColor="text1"/>
                                <w:kern w:val="24"/>
                                <w:sz w:val="28"/>
                                <w:szCs w:val="28"/>
                              </w:rPr>
                              <w:t>5</w:t>
                            </w:r>
                            <w:r w:rsidRPr="000469DB">
                              <w:rPr>
                                <w:rFonts w:hAnsi="Calibri"/>
                                <w:color w:val="000000" w:themeColor="text1"/>
                                <w:kern w:val="24"/>
                                <w:sz w:val="28"/>
                                <w:szCs w:val="28"/>
                              </w:rPr>
                              <w:t xml:space="preserve"> Unidades</w:t>
                            </w:r>
                            <w:r w:rsidRPr="00B92E15">
                              <w:rPr>
                                <w:rFonts w:hAnsi="Calibri"/>
                                <w:color w:val="000000" w:themeColor="text1"/>
                                <w:kern w:val="24"/>
                                <w:sz w:val="28"/>
                                <w:szCs w:val="28"/>
                              </w:rPr>
                              <w:t xml:space="preserve"> organizativas</w:t>
                            </w:r>
                          </w:p>
                        </w:txbxContent>
                      </wps:txbx>
                      <wps:bodyPr wrap="square" rtlCol="0">
                        <a:spAutoFit/>
                      </wps:bodyPr>
                    </wps:wsp>
                  </a:graphicData>
                </a:graphic>
                <wp14:sizeRelH relativeFrom="margin">
                  <wp14:pctWidth>0</wp14:pctWidth>
                </wp14:sizeRelH>
              </wp:anchor>
            </w:drawing>
          </mc:Choice>
          <mc:Fallback>
            <w:pict>
              <v:shape w14:anchorId="59913B06" id="CuadroTexto 5" o:spid="_x0000_s1066" type="#_x0000_t202" style="position:absolute;left:0;text-align:left;margin-left:0;margin-top:6.05pt;width:425.2pt;height:29.05pt;z-index:252126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" fillcolor="#aff0f3" stroked="f">
                <v:textbox style="mso-fit-shape-to-text:t">
                  <w:txbxContent>
                    <w:p w:rsidR="00B846AD" w:rsidRPr="00B92E15" w:rsidRDefault="00B846AD" w:rsidP="007A7079">
                      <w:pPr>
                        <w:pStyle w:val="NormalWeb"/>
                        <w:spacing w:before="0" w:beforeAutospacing="0" w:after="0" w:afterAutospacing="0"/>
                        <w:rPr>
                          <w:sz w:val="28"/>
                          <w:szCs w:val="28"/>
                        </w:rPr>
                      </w:pPr>
                      <w:r w:rsidRPr="00B92E15">
                        <w:rPr>
                          <w:rFonts w:hAnsi="Calibri"/>
                          <w:color w:val="000000" w:themeColor="text1"/>
                          <w:kern w:val="24"/>
                          <w:sz w:val="28"/>
                          <w:szCs w:val="28"/>
                        </w:rPr>
                        <w:t>Año 20</w:t>
                      </w:r>
                      <w:r>
                        <w:rPr>
                          <w:rFonts w:hAnsi="Calibri"/>
                          <w:color w:val="000000" w:themeColor="text1"/>
                          <w:kern w:val="24"/>
                          <w:sz w:val="28"/>
                          <w:szCs w:val="28"/>
                        </w:rPr>
                        <w:t>21</w:t>
                      </w:r>
                      <w:r w:rsidRPr="00B92E15">
                        <w:rPr>
                          <w:rFonts w:hAnsi="Wingdings"/>
                          <w:color w:val="000000" w:themeColor="text1"/>
                          <w:kern w:val="24"/>
                          <w:sz w:val="28"/>
                          <w:szCs w:val="28"/>
                        </w:rPr>
                        <w:sym w:font="Wingdings" w:char="F0E0"/>
                      </w:r>
                      <w:r w:rsidRPr="00B92E15">
                        <w:rPr>
                          <w:rFonts w:hAnsi="Calibri"/>
                          <w:color w:val="000000" w:themeColor="text1"/>
                          <w:kern w:val="24"/>
                          <w:sz w:val="28"/>
                          <w:szCs w:val="28"/>
                        </w:rPr>
                        <w:t xml:space="preserve"> </w:t>
                      </w:r>
                      <w:r>
                        <w:rPr>
                          <w:rFonts w:hAnsi="Calibri"/>
                          <w:b/>
                          <w:bCs/>
                          <w:color w:val="000000" w:themeColor="text1"/>
                          <w:kern w:val="24"/>
                          <w:sz w:val="28"/>
                          <w:szCs w:val="28"/>
                        </w:rPr>
                        <w:t>44</w:t>
                      </w:r>
                      <w:r w:rsidRPr="00B92E15">
                        <w:rPr>
                          <w:rFonts w:hAnsi="Calibri"/>
                          <w:b/>
                          <w:bCs/>
                          <w:color w:val="000000" w:themeColor="text1"/>
                          <w:kern w:val="24"/>
                          <w:sz w:val="28"/>
                          <w:szCs w:val="28"/>
                        </w:rPr>
                        <w:t xml:space="preserve"> actividades operativas </w:t>
                      </w:r>
                      <w:r w:rsidRPr="000469DB">
                        <w:rPr>
                          <w:rFonts w:hAnsi="Calibri"/>
                          <w:color w:val="000000" w:themeColor="text1"/>
                          <w:kern w:val="24"/>
                          <w:sz w:val="28"/>
                          <w:szCs w:val="28"/>
                        </w:rPr>
                        <w:t>en 1</w:t>
                      </w:r>
                      <w:r>
                        <w:rPr>
                          <w:rFonts w:hAnsi="Calibri"/>
                          <w:color w:val="000000" w:themeColor="text1"/>
                          <w:kern w:val="24"/>
                          <w:sz w:val="28"/>
                          <w:szCs w:val="28"/>
                        </w:rPr>
                        <w:t>5</w:t>
                      </w:r>
                      <w:r w:rsidRPr="000469DB">
                        <w:rPr>
                          <w:rFonts w:hAnsi="Calibri"/>
                          <w:color w:val="000000" w:themeColor="text1"/>
                          <w:kern w:val="24"/>
                          <w:sz w:val="28"/>
                          <w:szCs w:val="28"/>
                        </w:rPr>
                        <w:t xml:space="preserve"> Unidades</w:t>
                      </w:r>
                      <w:r w:rsidRPr="00B92E15">
                        <w:rPr>
                          <w:rFonts w:hAnsi="Calibri"/>
                          <w:color w:val="000000" w:themeColor="text1"/>
                          <w:kern w:val="24"/>
                          <w:sz w:val="28"/>
                          <w:szCs w:val="28"/>
                        </w:rPr>
                        <w:t xml:space="preserve"> organizativas</w:t>
                      </w:r>
                    </w:p>
                  </w:txbxContent>
                </v:textbox>
                <w10:wrap anchorx="margin"/>
              </v:shape>
            </w:pict>
          </mc:Fallback>
        </mc:AlternateContent>
      </w:r>
    </w:p>
    <w:p w:rsidR="007A7079" w:rsidRPr="00B92E15" w:rsidRDefault="007A7079" w:rsidP="007A7079">
      <w:pPr>
        <w:tabs>
          <w:tab w:val="left" w:pos="720"/>
        </w:tabs>
        <w:autoSpaceDE w:val="0"/>
        <w:autoSpaceDN w:val="0"/>
        <w:adjustRightInd w:val="0"/>
        <w:spacing w:line="336" w:lineRule="auto"/>
        <w:jc w:val="both"/>
        <w:rPr>
          <w:sz w:val="16"/>
          <w:szCs w:val="16"/>
        </w:rPr>
      </w:pPr>
    </w:p>
    <w:p w:rsidR="007A7079" w:rsidRPr="00BA2FBA" w:rsidRDefault="007A7079" w:rsidP="007A7079">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FBA">
        <w:rPr>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2125696" behindDoc="0" locked="0" layoutInCell="1" allowOverlap="1" wp14:anchorId="0DAEFBA0" wp14:editId="0CF7DE41">
                <wp:simplePos x="0" y="0"/>
                <wp:positionH relativeFrom="margin">
                  <wp:align>left</wp:align>
                </wp:positionH>
                <wp:positionV relativeFrom="paragraph">
                  <wp:posOffset>25923</wp:posOffset>
                </wp:positionV>
                <wp:extent cx="5464884" cy="368935"/>
                <wp:effectExtent l="0" t="0" r="2540" b="0"/>
                <wp:wrapNone/>
                <wp:docPr id="539" name="CuadroTexto 3"/>
                <wp:cNvGraphicFramePr/>
                <a:graphic xmlns:a="http://schemas.openxmlformats.org/drawingml/2006/main">
                  <a:graphicData uri="http://schemas.microsoft.com/office/word/2010/wordprocessingShape">
                    <wps:wsp>
                      <wps:cNvSpPr txBox="1"/>
                      <wps:spPr>
                        <a:xfrm>
                          <a:off x="0" y="0"/>
                          <a:ext cx="5464884" cy="368935"/>
                        </a:xfrm>
                        <a:prstGeom prst="rect">
                          <a:avLst/>
                        </a:prstGeom>
                        <a:solidFill>
                          <a:srgbClr val="0000FF"/>
                        </a:solidFill>
                      </wps:spPr>
                      <wps:txbx>
                        <w:txbxContent>
                          <w:p w:rsidR="00B846AD" w:rsidRPr="00BA2FBA" w:rsidRDefault="00B846AD" w:rsidP="007A7079">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EE1: Protección de Derechos Humanos</w:t>
                            </w:r>
                            <w:r w:rsidRPr="00BA2FBA">
                              <w:rPr>
                                <w:rFonts w:hAnsi="Wingdings"/>
                                <w:b/>
                                <w:color w:val="FFFFFF" w:themeColor="background1"/>
                                <w:kern w:val="24"/>
                                <w:sz w:val="28"/>
                                <w:szCs w:val="28"/>
                              </w:rPr>
                              <w:sym w:font="Wingdings" w:char="F0E0"/>
                            </w:r>
                            <w:r>
                              <w:rPr>
                                <w:rFonts w:hAnsi="Wingdings"/>
                                <w:b/>
                                <w:color w:val="FFFFFF" w:themeColor="background1"/>
                                <w:kern w:val="24"/>
                                <w:sz w:val="28"/>
                                <w:szCs w:val="28"/>
                              </w:rPr>
                              <w:t xml:space="preserve"> 3</w:t>
                            </w:r>
                            <w:r w:rsidRPr="00BA2FBA">
                              <w:rPr>
                                <w:rFonts w:hAnsi="Wingdings"/>
                                <w:b/>
                                <w:color w:val="FFFFFF" w:themeColor="background1"/>
                                <w:kern w:val="24"/>
                                <w:sz w:val="28"/>
                                <w:szCs w:val="28"/>
                              </w:rPr>
                              <w:t xml:space="preserve"> </w:t>
                            </w:r>
                            <w:r w:rsidRPr="00BA2FBA">
                              <w:rPr>
                                <w:rFonts w:hAnsi="Calibri"/>
                                <w:b/>
                                <w:color w:val="FFFFFF" w:themeColor="background1"/>
                                <w:kern w:val="24"/>
                                <w:sz w:val="28"/>
                                <w:szCs w:val="28"/>
                              </w:rPr>
                              <w:t xml:space="preserve"> Unidades Organizativas</w:t>
                            </w:r>
                          </w:p>
                        </w:txbxContent>
                      </wps:txbx>
                      <wps:bodyPr wrap="square" rtlCol="0">
                        <a:spAutoFit/>
                      </wps:bodyPr>
                    </wps:wsp>
                  </a:graphicData>
                </a:graphic>
                <wp14:sizeRelH relativeFrom="margin">
                  <wp14:pctWidth>0</wp14:pctWidth>
                </wp14:sizeRelH>
              </wp:anchor>
            </w:drawing>
          </mc:Choice>
          <mc:Fallback>
            <w:pict>
              <v:shape w14:anchorId="0DAEFBA0" id="CuadroTexto 3" o:spid="_x0000_s1067" type="#_x0000_t202" style="position:absolute;left:0;text-align:left;margin-left:0;margin-top:2.05pt;width:430.3pt;height:29.05pt;z-index:252125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" fillcolor="blue" stroked="f">
                <v:textbox style="mso-fit-shape-to-text:t">
                  <w:txbxContent>
                    <w:p w:rsidR="00B846AD" w:rsidRPr="00BA2FBA" w:rsidRDefault="00B846AD" w:rsidP="007A7079">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EE1: Protección de Derechos Humanos</w:t>
                      </w:r>
                      <w:r w:rsidRPr="00BA2FBA">
                        <w:rPr>
                          <w:rFonts w:hAnsi="Wingdings"/>
                          <w:b/>
                          <w:color w:val="FFFFFF" w:themeColor="background1"/>
                          <w:kern w:val="24"/>
                          <w:sz w:val="28"/>
                          <w:szCs w:val="28"/>
                        </w:rPr>
                        <w:sym w:font="Wingdings" w:char="F0E0"/>
                      </w:r>
                      <w:r>
                        <w:rPr>
                          <w:rFonts w:hAnsi="Wingdings"/>
                          <w:b/>
                          <w:color w:val="FFFFFF" w:themeColor="background1"/>
                          <w:kern w:val="24"/>
                          <w:sz w:val="28"/>
                          <w:szCs w:val="28"/>
                        </w:rPr>
                        <w:t xml:space="preserve"> 3</w:t>
                      </w:r>
                      <w:r w:rsidRPr="00BA2FBA">
                        <w:rPr>
                          <w:rFonts w:hAnsi="Wingdings"/>
                          <w:b/>
                          <w:color w:val="FFFFFF" w:themeColor="background1"/>
                          <w:kern w:val="24"/>
                          <w:sz w:val="28"/>
                          <w:szCs w:val="28"/>
                        </w:rPr>
                        <w:t xml:space="preserve"> </w:t>
                      </w:r>
                      <w:r w:rsidRPr="00BA2FBA">
                        <w:rPr>
                          <w:rFonts w:hAnsi="Calibri"/>
                          <w:b/>
                          <w:color w:val="FFFFFF" w:themeColor="background1"/>
                          <w:kern w:val="24"/>
                          <w:sz w:val="28"/>
                          <w:szCs w:val="28"/>
                        </w:rPr>
                        <w:t xml:space="preserve"> Unidades Organizativas</w:t>
                      </w:r>
                    </w:p>
                  </w:txbxContent>
                </v:textbox>
                <w10:wrap anchorx="margin"/>
              </v:shape>
            </w:pict>
          </mc:Fallback>
        </mc:AlternateContent>
      </w:r>
    </w:p>
    <w:p w:rsidR="007A7079" w:rsidRPr="00BA2FBA" w:rsidRDefault="007A7079" w:rsidP="007A7079">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7079" w:rsidRPr="00BA2FBA" w:rsidRDefault="007A7079" w:rsidP="007A7079">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FBA">
        <w:rPr>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2127744" behindDoc="0" locked="0" layoutInCell="1" allowOverlap="1" wp14:anchorId="1C160EC6" wp14:editId="15418D63">
                <wp:simplePos x="0" y="0"/>
                <wp:positionH relativeFrom="margin">
                  <wp:align>left</wp:align>
                </wp:positionH>
                <wp:positionV relativeFrom="paragraph">
                  <wp:posOffset>78105</wp:posOffset>
                </wp:positionV>
                <wp:extent cx="5443369" cy="368935"/>
                <wp:effectExtent l="0" t="0" r="5080" b="0"/>
                <wp:wrapNone/>
                <wp:docPr id="541" name="CuadroTexto 6"/>
                <wp:cNvGraphicFramePr/>
                <a:graphic xmlns:a="http://schemas.openxmlformats.org/drawingml/2006/main">
                  <a:graphicData uri="http://schemas.microsoft.com/office/word/2010/wordprocessingShape">
                    <wps:wsp>
                      <wps:cNvSpPr txBox="1"/>
                      <wps:spPr>
                        <a:xfrm>
                          <a:off x="0" y="0"/>
                          <a:ext cx="5443369" cy="368935"/>
                        </a:xfrm>
                        <a:prstGeom prst="rect">
                          <a:avLst/>
                        </a:prstGeom>
                        <a:solidFill>
                          <a:srgbClr val="C00000"/>
                        </a:solidFill>
                      </wps:spPr>
                      <wps:txbx>
                        <w:txbxContent>
                          <w:p w:rsidR="00B846AD" w:rsidRPr="00025341" w:rsidRDefault="00B846AD" w:rsidP="007A7079">
                            <w:pPr>
                              <w:pStyle w:val="NormalWeb"/>
                              <w:spacing w:before="0" w:beforeAutospacing="0" w:after="0" w:afterAutospacing="0"/>
                              <w:rPr>
                                <w:b/>
                                <w:color w:val="FF0000"/>
                                <w:sz w:val="28"/>
                                <w:szCs w:val="28"/>
                              </w:rPr>
                            </w:pPr>
                            <w:r w:rsidRPr="00BA2FBA">
                              <w:rPr>
                                <w:rFonts w:hAnsi="Calibri"/>
                                <w:b/>
                                <w:color w:val="FFFFFF" w:themeColor="background1"/>
                                <w:kern w:val="24"/>
                                <w:sz w:val="28"/>
                                <w:szCs w:val="28"/>
                              </w:rPr>
                              <w:t xml:space="preserve">EE2: Promoción de los Derechos Humanos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 xml:space="preserve"> 1</w:t>
                            </w:r>
                            <w:r w:rsidRPr="00BA2FBA">
                              <w:rPr>
                                <w:rFonts w:hAnsi="Calibri"/>
                                <w:b/>
                                <w:color w:val="FFFFFF" w:themeColor="background1"/>
                                <w:kern w:val="24"/>
                                <w:sz w:val="28"/>
                                <w:szCs w:val="28"/>
                              </w:rPr>
                              <w:t xml:space="preserve"> Unidades organizativas</w:t>
                            </w:r>
                          </w:p>
                        </w:txbxContent>
                      </wps:txbx>
                      <wps:bodyPr wrap="square" rtlCol="0">
                        <a:spAutoFit/>
                      </wps:bodyPr>
                    </wps:wsp>
                  </a:graphicData>
                </a:graphic>
                <wp14:sizeRelH relativeFrom="margin">
                  <wp14:pctWidth>0</wp14:pctWidth>
                </wp14:sizeRelH>
              </wp:anchor>
            </w:drawing>
          </mc:Choice>
          <mc:Fallback>
            <w:pict>
              <v:shape w14:anchorId="1C160EC6" id="_x0000_s1068" type="#_x0000_t202" style="position:absolute;left:0;text-align:left;margin-left:0;margin-top:6.15pt;width:428.6pt;height:29.05pt;z-index:252127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" fillcolor="#c00000" stroked="f">
                <v:textbox style="mso-fit-shape-to-text:t">
                  <w:txbxContent>
                    <w:p w:rsidR="00B846AD" w:rsidRPr="00025341" w:rsidRDefault="00B846AD" w:rsidP="007A7079">
                      <w:pPr>
                        <w:pStyle w:val="NormalWeb"/>
                        <w:spacing w:before="0" w:beforeAutospacing="0" w:after="0" w:afterAutospacing="0"/>
                        <w:rPr>
                          <w:b/>
                          <w:color w:val="FF0000"/>
                          <w:sz w:val="28"/>
                          <w:szCs w:val="28"/>
                        </w:rPr>
                      </w:pPr>
                      <w:r w:rsidRPr="00BA2FBA">
                        <w:rPr>
                          <w:rFonts w:hAnsi="Calibri"/>
                          <w:b/>
                          <w:color w:val="FFFFFF" w:themeColor="background1"/>
                          <w:kern w:val="24"/>
                          <w:sz w:val="28"/>
                          <w:szCs w:val="28"/>
                        </w:rPr>
                        <w:t xml:space="preserve">EE2: Promoción de los Derechos Humanos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 xml:space="preserve"> 1</w:t>
                      </w:r>
                      <w:r w:rsidRPr="00BA2FBA">
                        <w:rPr>
                          <w:rFonts w:hAnsi="Calibri"/>
                          <w:b/>
                          <w:color w:val="FFFFFF" w:themeColor="background1"/>
                          <w:kern w:val="24"/>
                          <w:sz w:val="28"/>
                          <w:szCs w:val="28"/>
                        </w:rPr>
                        <w:t xml:space="preserve"> Unidades organizativas</w:t>
                      </w:r>
                    </w:p>
                  </w:txbxContent>
                </v:textbox>
                <w10:wrap anchorx="margin"/>
              </v:shape>
            </w:pict>
          </mc:Fallback>
        </mc:AlternateContent>
      </w:r>
    </w:p>
    <w:p w:rsidR="007A7079" w:rsidRPr="00BA2FBA" w:rsidRDefault="007A7079" w:rsidP="007A7079">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7079" w:rsidRPr="00BA2FBA" w:rsidRDefault="007A7079" w:rsidP="007A7079">
      <w:pPr>
        <w:tabs>
          <w:tab w:val="left" w:pos="720"/>
        </w:tabs>
        <w:autoSpaceDE w:val="0"/>
        <w:autoSpaceDN w:val="0"/>
        <w:adjustRightInd w:val="0"/>
        <w:spacing w:line="336" w:lineRule="auto"/>
        <w:jc w:val="both"/>
        <w:rPr>
          <w:b/>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FBA">
        <w:rPr>
          <w:b/>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2128768" behindDoc="0" locked="0" layoutInCell="1" allowOverlap="1" wp14:anchorId="0ED9BF12" wp14:editId="5283E08B">
                <wp:simplePos x="0" y="0"/>
                <wp:positionH relativeFrom="margin">
                  <wp:align>left</wp:align>
                </wp:positionH>
                <wp:positionV relativeFrom="paragraph">
                  <wp:posOffset>146946</wp:posOffset>
                </wp:positionV>
                <wp:extent cx="5421854" cy="368935"/>
                <wp:effectExtent l="0" t="0" r="7620" b="0"/>
                <wp:wrapNone/>
                <wp:docPr id="542" name="CuadroTexto 7"/>
                <wp:cNvGraphicFramePr/>
                <a:graphic xmlns:a="http://schemas.openxmlformats.org/drawingml/2006/main">
                  <a:graphicData uri="http://schemas.microsoft.com/office/word/2010/wordprocessingShape">
                    <wps:wsp>
                      <wps:cNvSpPr txBox="1"/>
                      <wps:spPr>
                        <a:xfrm>
                          <a:off x="0" y="0"/>
                          <a:ext cx="5421854" cy="368935"/>
                        </a:xfrm>
                        <a:prstGeom prst="rect">
                          <a:avLst/>
                        </a:prstGeom>
                        <a:solidFill>
                          <a:srgbClr val="00B050"/>
                        </a:solidFill>
                      </wps:spPr>
                      <wps:txbx>
                        <w:txbxContent>
                          <w:p w:rsidR="00B846AD" w:rsidRPr="00BA2FBA" w:rsidRDefault="00B846AD" w:rsidP="007A7079">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 xml:space="preserve">EE3: Fortalecimiento Institucional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11</w:t>
                            </w:r>
                            <w:r w:rsidRPr="00BA2FBA">
                              <w:rPr>
                                <w:rFonts w:hAnsi="Calibri"/>
                                <w:b/>
                                <w:color w:val="FFFFFF" w:themeColor="background1"/>
                                <w:kern w:val="24"/>
                                <w:sz w:val="28"/>
                                <w:szCs w:val="28"/>
                              </w:rPr>
                              <w:t xml:space="preserve"> Unidades organizativas</w:t>
                            </w:r>
                          </w:p>
                        </w:txbxContent>
                      </wps:txbx>
                      <wps:bodyPr wrap="square" rtlCol="0">
                        <a:spAutoFit/>
                      </wps:bodyPr>
                    </wps:wsp>
                  </a:graphicData>
                </a:graphic>
                <wp14:sizeRelH relativeFrom="margin">
                  <wp14:pctWidth>0</wp14:pctWidth>
                </wp14:sizeRelH>
              </wp:anchor>
            </w:drawing>
          </mc:Choice>
          <mc:Fallback>
            <w:pict>
              <v:shape w14:anchorId="0ED9BF12" id="CuadroTexto 7" o:spid="_x0000_s1069" type="#_x0000_t202" style="position:absolute;left:0;text-align:left;margin-left:0;margin-top:11.55pt;width:426.9pt;height:29.05pt;z-index:252128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" fillcolor="#00b050" stroked="f">
                <v:textbox style="mso-fit-shape-to-text:t">
                  <w:txbxContent>
                    <w:p w:rsidR="00B846AD" w:rsidRPr="00BA2FBA" w:rsidRDefault="00B846AD" w:rsidP="007A7079">
                      <w:pPr>
                        <w:pStyle w:val="NormalWeb"/>
                        <w:spacing w:before="0" w:beforeAutospacing="0" w:after="0" w:afterAutospacing="0"/>
                        <w:rPr>
                          <w:b/>
                          <w:color w:val="FFFFFF" w:themeColor="background1"/>
                          <w:sz w:val="28"/>
                          <w:szCs w:val="28"/>
                        </w:rPr>
                      </w:pPr>
                      <w:r w:rsidRPr="00BA2FBA">
                        <w:rPr>
                          <w:rFonts w:hAnsi="Calibri"/>
                          <w:b/>
                          <w:color w:val="FFFFFF" w:themeColor="background1"/>
                          <w:kern w:val="24"/>
                          <w:sz w:val="28"/>
                          <w:szCs w:val="28"/>
                        </w:rPr>
                        <w:t xml:space="preserve">EE3: Fortalecimiento Institucional </w:t>
                      </w:r>
                      <w:r w:rsidRPr="00BA2FBA">
                        <w:rPr>
                          <w:rFonts w:hAnsi="Wingdings"/>
                          <w:b/>
                          <w:color w:val="FFFFFF" w:themeColor="background1"/>
                          <w:kern w:val="24"/>
                          <w:sz w:val="28"/>
                          <w:szCs w:val="28"/>
                        </w:rPr>
                        <w:sym w:font="Wingdings" w:char="F0E0"/>
                      </w:r>
                      <w:r>
                        <w:rPr>
                          <w:rFonts w:hAnsi="Calibri"/>
                          <w:b/>
                          <w:color w:val="FFFFFF" w:themeColor="background1"/>
                          <w:kern w:val="24"/>
                          <w:sz w:val="28"/>
                          <w:szCs w:val="28"/>
                        </w:rPr>
                        <w:t>11</w:t>
                      </w:r>
                      <w:r w:rsidRPr="00BA2FBA">
                        <w:rPr>
                          <w:rFonts w:hAnsi="Calibri"/>
                          <w:b/>
                          <w:color w:val="FFFFFF" w:themeColor="background1"/>
                          <w:kern w:val="24"/>
                          <w:sz w:val="28"/>
                          <w:szCs w:val="28"/>
                        </w:rPr>
                        <w:t xml:space="preserve"> Unidades organizativas</w:t>
                      </w:r>
                    </w:p>
                  </w:txbxContent>
                </v:textbox>
                <w10:wrap anchorx="margin"/>
              </v:shape>
            </w:pict>
          </mc:Fallback>
        </mc:AlternateContent>
      </w:r>
    </w:p>
    <w:p w:rsidR="007A7079" w:rsidRDefault="007A7079" w:rsidP="00AA02D5">
      <w:pPr>
        <w:tabs>
          <w:tab w:val="left" w:pos="720"/>
        </w:tabs>
        <w:autoSpaceDE w:val="0"/>
        <w:autoSpaceDN w:val="0"/>
        <w:adjustRightInd w:val="0"/>
        <w:spacing w:line="336" w:lineRule="auto"/>
        <w:jc w:val="both"/>
      </w:pPr>
    </w:p>
    <w:p w:rsidR="007A7079" w:rsidRPr="00B92E15" w:rsidRDefault="007A7079" w:rsidP="00AA02D5">
      <w:pPr>
        <w:tabs>
          <w:tab w:val="left" w:pos="720"/>
        </w:tabs>
        <w:autoSpaceDE w:val="0"/>
        <w:autoSpaceDN w:val="0"/>
        <w:adjustRightInd w:val="0"/>
        <w:spacing w:line="336" w:lineRule="auto"/>
        <w:jc w:val="both"/>
        <w:rPr>
          <w:sz w:val="16"/>
          <w:szCs w:val="16"/>
        </w:rPr>
      </w:pPr>
    </w:p>
    <w:p w:rsidR="00D73BEA" w:rsidRPr="00787A7F" w:rsidRDefault="00787A7F" w:rsidP="00787A7F">
      <w:pPr>
        <w:pStyle w:val="Ttulo2"/>
        <w:rPr>
          <w:rFonts w:ascii="Arial" w:hAnsi="Arial" w:cs="Arial"/>
          <w:b/>
          <w:color w:val="002060"/>
          <w:sz w:val="24"/>
          <w:szCs w:val="24"/>
        </w:rPr>
      </w:pPr>
      <w:bookmarkStart w:id="17" w:name="_Toc61950477"/>
      <w:r>
        <w:rPr>
          <w:rFonts w:ascii="Arial" w:hAnsi="Arial" w:cs="Arial"/>
          <w:b/>
          <w:color w:val="002060"/>
          <w:sz w:val="24"/>
          <w:szCs w:val="24"/>
        </w:rPr>
        <w:lastRenderedPageBreak/>
        <w:t xml:space="preserve">4.4 </w:t>
      </w:r>
      <w:r w:rsidR="00D73BEA" w:rsidRPr="00787A7F">
        <w:rPr>
          <w:rFonts w:ascii="Arial" w:hAnsi="Arial" w:cs="Arial"/>
          <w:b/>
          <w:color w:val="002060"/>
          <w:sz w:val="24"/>
          <w:szCs w:val="24"/>
        </w:rPr>
        <w:t>Acciones de seguimiento del Plan</w:t>
      </w:r>
      <w:bookmarkEnd w:id="17"/>
    </w:p>
    <w:p w:rsidR="00D73BEA" w:rsidRPr="00787A7F" w:rsidRDefault="00D73BEA" w:rsidP="00787A7F">
      <w:pPr>
        <w:pStyle w:val="Ttulo2"/>
        <w:rPr>
          <w:rFonts w:ascii="Arial" w:hAnsi="Arial" w:cs="Arial"/>
          <w:b/>
          <w:color w:val="002060"/>
          <w:sz w:val="24"/>
          <w:szCs w:val="24"/>
        </w:rPr>
      </w:pPr>
    </w:p>
    <w:p w:rsidR="00D73BEA" w:rsidRDefault="00D73BEA" w:rsidP="001F34C0">
      <w:pPr>
        <w:pStyle w:val="Textoindependiente"/>
        <w:tabs>
          <w:tab w:val="num" w:pos="180"/>
        </w:tabs>
        <w:spacing w:line="360" w:lineRule="auto"/>
        <w:rPr>
          <w:rFonts w:cs="Arial"/>
          <w:sz w:val="24"/>
          <w:szCs w:val="24"/>
          <w:lang w:val="es-ES_tradnl"/>
        </w:rPr>
      </w:pPr>
      <w:r w:rsidRPr="003622C3">
        <w:rPr>
          <w:rFonts w:cs="Arial"/>
          <w:sz w:val="24"/>
          <w:szCs w:val="24"/>
          <w:lang w:val="es-ES_tradnl"/>
        </w:rPr>
        <w:t>Para la implementación del Plan Anual</w:t>
      </w:r>
      <w:r w:rsidR="009C22C1" w:rsidRPr="003622C3">
        <w:rPr>
          <w:rFonts w:cs="Arial"/>
          <w:sz w:val="24"/>
          <w:szCs w:val="24"/>
          <w:lang w:val="es-ES_tradnl"/>
        </w:rPr>
        <w:t xml:space="preserve"> I</w:t>
      </w:r>
      <w:r w:rsidR="0074660A" w:rsidRPr="003622C3">
        <w:rPr>
          <w:rFonts w:cs="Arial"/>
          <w:sz w:val="24"/>
          <w:szCs w:val="24"/>
          <w:lang w:val="es-ES_tradnl"/>
        </w:rPr>
        <w:t>nstitucional</w:t>
      </w:r>
      <w:r w:rsidR="0059218C">
        <w:rPr>
          <w:rFonts w:cs="Arial"/>
          <w:sz w:val="24"/>
          <w:szCs w:val="24"/>
          <w:lang w:val="es-ES_tradnl"/>
        </w:rPr>
        <w:t xml:space="preserve"> 202</w:t>
      </w:r>
      <w:r w:rsidR="00FF4B94">
        <w:rPr>
          <w:rFonts w:cs="Arial"/>
          <w:sz w:val="24"/>
          <w:szCs w:val="24"/>
          <w:lang w:val="es-ES_tradnl"/>
        </w:rPr>
        <w:t>1</w:t>
      </w:r>
      <w:r w:rsidRPr="003622C3">
        <w:rPr>
          <w:rFonts w:cs="Arial"/>
          <w:sz w:val="24"/>
          <w:szCs w:val="24"/>
          <w:lang w:val="es-ES_tradnl"/>
        </w:rPr>
        <w:t xml:space="preserve">, se </w:t>
      </w:r>
      <w:r w:rsidR="0086067C" w:rsidRPr="003622C3">
        <w:rPr>
          <w:rFonts w:cs="Arial"/>
          <w:sz w:val="24"/>
          <w:szCs w:val="24"/>
          <w:lang w:val="es-ES_tradnl"/>
        </w:rPr>
        <w:t>ejecutarán</w:t>
      </w:r>
      <w:r w:rsidRPr="003622C3">
        <w:rPr>
          <w:rFonts w:cs="Arial"/>
          <w:sz w:val="24"/>
          <w:szCs w:val="24"/>
          <w:lang w:val="es-ES_tradnl"/>
        </w:rPr>
        <w:t xml:space="preserve"> las siguientes acciones:</w:t>
      </w:r>
    </w:p>
    <w:p w:rsidR="006B652B" w:rsidRDefault="00D73BEA" w:rsidP="006F6899">
      <w:pPr>
        <w:pStyle w:val="Prrafodelista"/>
        <w:numPr>
          <w:ilvl w:val="0"/>
          <w:numId w:val="21"/>
        </w:numPr>
        <w:tabs>
          <w:tab w:val="left" w:pos="540"/>
        </w:tabs>
        <w:spacing w:line="360" w:lineRule="auto"/>
        <w:jc w:val="both"/>
        <w:rPr>
          <w:rFonts w:ascii="Arial" w:hAnsi="Arial" w:cs="Arial"/>
          <w:sz w:val="24"/>
          <w:szCs w:val="24"/>
        </w:rPr>
      </w:pPr>
      <w:r w:rsidRPr="00DC026C">
        <w:rPr>
          <w:rFonts w:ascii="Arial" w:hAnsi="Arial" w:cs="Arial"/>
          <w:sz w:val="24"/>
          <w:szCs w:val="24"/>
        </w:rPr>
        <w:t>Divulgar y socializar el Plan 20</w:t>
      </w:r>
      <w:r w:rsidR="0059218C">
        <w:rPr>
          <w:rFonts w:ascii="Arial" w:hAnsi="Arial" w:cs="Arial"/>
          <w:sz w:val="24"/>
          <w:szCs w:val="24"/>
        </w:rPr>
        <w:t>2</w:t>
      </w:r>
      <w:r w:rsidR="00FF4B94">
        <w:rPr>
          <w:rFonts w:ascii="Arial" w:hAnsi="Arial" w:cs="Arial"/>
          <w:sz w:val="24"/>
          <w:szCs w:val="24"/>
        </w:rPr>
        <w:t>1</w:t>
      </w:r>
      <w:r w:rsidRPr="00DC026C">
        <w:rPr>
          <w:rFonts w:ascii="Arial" w:hAnsi="Arial" w:cs="Arial"/>
          <w:sz w:val="24"/>
          <w:szCs w:val="24"/>
        </w:rPr>
        <w:t xml:space="preserve"> a través de las jefaturas con el personal a su cargo y </w:t>
      </w:r>
      <w:r w:rsidR="001B6A46">
        <w:rPr>
          <w:rFonts w:ascii="Arial" w:hAnsi="Arial" w:cs="Arial"/>
          <w:sz w:val="24"/>
          <w:szCs w:val="24"/>
        </w:rPr>
        <w:t xml:space="preserve">por </w:t>
      </w:r>
      <w:r w:rsidRPr="00DC026C">
        <w:rPr>
          <w:rFonts w:ascii="Arial" w:hAnsi="Arial" w:cs="Arial"/>
          <w:sz w:val="24"/>
          <w:szCs w:val="24"/>
        </w:rPr>
        <w:t xml:space="preserve">la </w:t>
      </w:r>
      <w:r w:rsidR="005A0B5F">
        <w:rPr>
          <w:rFonts w:ascii="Arial" w:hAnsi="Arial" w:cs="Arial"/>
          <w:sz w:val="24"/>
          <w:szCs w:val="24"/>
        </w:rPr>
        <w:t xml:space="preserve">intranet y </w:t>
      </w:r>
      <w:r w:rsidRPr="00DC026C">
        <w:rPr>
          <w:rFonts w:ascii="Arial" w:hAnsi="Arial" w:cs="Arial"/>
          <w:sz w:val="24"/>
          <w:szCs w:val="24"/>
        </w:rPr>
        <w:t xml:space="preserve">página web de la institución, con el fin de garantizar compromiso en el cumplimiento de los objetivos y </w:t>
      </w:r>
      <w:r w:rsidR="0086067C" w:rsidRPr="00DC026C">
        <w:rPr>
          <w:rFonts w:ascii="Arial" w:hAnsi="Arial" w:cs="Arial"/>
          <w:sz w:val="24"/>
          <w:szCs w:val="24"/>
        </w:rPr>
        <w:t>metas institucionales</w:t>
      </w:r>
      <w:r w:rsidRPr="00DC026C">
        <w:rPr>
          <w:rFonts w:ascii="Arial" w:hAnsi="Arial" w:cs="Arial"/>
          <w:sz w:val="24"/>
          <w:szCs w:val="24"/>
        </w:rPr>
        <w:t>.</w:t>
      </w:r>
    </w:p>
    <w:p w:rsidR="00DC026C" w:rsidRPr="00DC026C" w:rsidRDefault="00DC026C" w:rsidP="00DC026C">
      <w:pPr>
        <w:pStyle w:val="Prrafodelista"/>
        <w:tabs>
          <w:tab w:val="left" w:pos="540"/>
        </w:tabs>
        <w:spacing w:line="360" w:lineRule="auto"/>
        <w:jc w:val="both"/>
        <w:rPr>
          <w:rFonts w:ascii="Arial" w:hAnsi="Arial" w:cs="Arial"/>
          <w:sz w:val="24"/>
          <w:szCs w:val="24"/>
        </w:rPr>
      </w:pPr>
    </w:p>
    <w:p w:rsidR="00D73BEA" w:rsidRPr="006B652B" w:rsidRDefault="007A57D6" w:rsidP="003622C3">
      <w:pPr>
        <w:pStyle w:val="Prrafodelista"/>
        <w:numPr>
          <w:ilvl w:val="0"/>
          <w:numId w:val="21"/>
        </w:numPr>
        <w:tabs>
          <w:tab w:val="left" w:pos="720"/>
        </w:tabs>
        <w:spacing w:line="360" w:lineRule="auto"/>
        <w:jc w:val="both"/>
        <w:rPr>
          <w:rFonts w:ascii="Arial" w:hAnsi="Arial" w:cs="Arial"/>
          <w:sz w:val="24"/>
          <w:szCs w:val="24"/>
        </w:rPr>
      </w:pPr>
      <w:r>
        <w:rPr>
          <w:rFonts w:ascii="Arial" w:hAnsi="Arial" w:cs="Arial"/>
          <w:sz w:val="24"/>
          <w:szCs w:val="24"/>
        </w:rPr>
        <w:t>Incorporar el</w:t>
      </w:r>
      <w:r w:rsidR="00D73BEA" w:rsidRPr="006B652B">
        <w:rPr>
          <w:rFonts w:ascii="Arial" w:hAnsi="Arial" w:cs="Arial"/>
          <w:sz w:val="24"/>
          <w:szCs w:val="24"/>
        </w:rPr>
        <w:t xml:space="preserve"> enfoque de género, en </w:t>
      </w:r>
      <w:r>
        <w:rPr>
          <w:rFonts w:ascii="Arial" w:hAnsi="Arial" w:cs="Arial"/>
          <w:sz w:val="24"/>
          <w:szCs w:val="24"/>
        </w:rPr>
        <w:t>todo el ciclo de planificación</w:t>
      </w:r>
      <w:r w:rsidR="00B846AD">
        <w:rPr>
          <w:rFonts w:ascii="Arial" w:hAnsi="Arial" w:cs="Arial"/>
          <w:sz w:val="24"/>
          <w:szCs w:val="24"/>
        </w:rPr>
        <w:t>,</w:t>
      </w:r>
      <w:r>
        <w:rPr>
          <w:rFonts w:ascii="Arial" w:hAnsi="Arial" w:cs="Arial"/>
          <w:sz w:val="24"/>
          <w:szCs w:val="24"/>
        </w:rPr>
        <w:t xml:space="preserve"> </w:t>
      </w:r>
      <w:r w:rsidR="00D73BEA" w:rsidRPr="006B652B">
        <w:rPr>
          <w:rFonts w:ascii="Arial" w:hAnsi="Arial" w:cs="Arial"/>
          <w:sz w:val="24"/>
          <w:szCs w:val="24"/>
        </w:rPr>
        <w:t>seguimiento</w:t>
      </w:r>
      <w:r w:rsidR="00B846AD">
        <w:rPr>
          <w:rFonts w:ascii="Arial" w:hAnsi="Arial" w:cs="Arial"/>
          <w:sz w:val="24"/>
          <w:szCs w:val="24"/>
        </w:rPr>
        <w:t xml:space="preserve"> y evaluación</w:t>
      </w:r>
      <w:r w:rsidR="00D73BEA" w:rsidRPr="006B652B">
        <w:rPr>
          <w:rFonts w:ascii="Arial" w:hAnsi="Arial" w:cs="Arial"/>
          <w:sz w:val="24"/>
          <w:szCs w:val="24"/>
        </w:rPr>
        <w:t xml:space="preserve"> de los planes, debido a que es considerada una línea transversal en el PEI 20</w:t>
      </w:r>
      <w:r w:rsidR="00FF4B94">
        <w:rPr>
          <w:rFonts w:ascii="Arial" w:hAnsi="Arial" w:cs="Arial"/>
          <w:sz w:val="24"/>
          <w:szCs w:val="24"/>
        </w:rPr>
        <w:t>21</w:t>
      </w:r>
      <w:r w:rsidR="00B826E8">
        <w:rPr>
          <w:rFonts w:ascii="Arial" w:hAnsi="Arial" w:cs="Arial"/>
          <w:sz w:val="24"/>
          <w:szCs w:val="24"/>
        </w:rPr>
        <w:t>-202</w:t>
      </w:r>
      <w:r w:rsidR="00FF4B94">
        <w:rPr>
          <w:rFonts w:ascii="Arial" w:hAnsi="Arial" w:cs="Arial"/>
          <w:sz w:val="24"/>
          <w:szCs w:val="24"/>
        </w:rPr>
        <w:t>3</w:t>
      </w:r>
      <w:r w:rsidR="00D73BEA" w:rsidRPr="006B652B">
        <w:rPr>
          <w:rFonts w:ascii="Arial" w:hAnsi="Arial" w:cs="Arial"/>
          <w:sz w:val="24"/>
          <w:szCs w:val="24"/>
        </w:rPr>
        <w:t>.</w:t>
      </w:r>
    </w:p>
    <w:p w:rsidR="00D73BEA" w:rsidRPr="006B652B" w:rsidRDefault="00D73BEA" w:rsidP="00D73BEA">
      <w:pPr>
        <w:pStyle w:val="Prrafodelista"/>
        <w:rPr>
          <w:rFonts w:ascii="Arial" w:hAnsi="Arial" w:cs="Arial"/>
          <w:sz w:val="24"/>
          <w:szCs w:val="24"/>
        </w:rPr>
      </w:pPr>
    </w:p>
    <w:p w:rsidR="00D73BEA" w:rsidRDefault="00D73BEA" w:rsidP="006F6899">
      <w:pPr>
        <w:pStyle w:val="Prrafodelista"/>
        <w:numPr>
          <w:ilvl w:val="0"/>
          <w:numId w:val="21"/>
        </w:numPr>
        <w:tabs>
          <w:tab w:val="left" w:pos="720"/>
        </w:tabs>
        <w:spacing w:line="360" w:lineRule="auto"/>
        <w:jc w:val="both"/>
        <w:rPr>
          <w:rFonts w:ascii="Arial" w:hAnsi="Arial" w:cs="Arial"/>
          <w:sz w:val="24"/>
          <w:szCs w:val="24"/>
        </w:rPr>
      </w:pPr>
      <w:r w:rsidRPr="00DC026C">
        <w:rPr>
          <w:rFonts w:ascii="Arial" w:hAnsi="Arial" w:cs="Arial"/>
          <w:sz w:val="24"/>
          <w:szCs w:val="24"/>
        </w:rPr>
        <w:t>Implementar la gestión por procesos,</w:t>
      </w:r>
      <w:r w:rsidR="0086067C">
        <w:rPr>
          <w:rFonts w:ascii="Arial" w:hAnsi="Arial" w:cs="Arial"/>
          <w:sz w:val="24"/>
          <w:szCs w:val="24"/>
        </w:rPr>
        <w:t xml:space="preserve"> equipos de mejora,</w:t>
      </w:r>
      <w:r w:rsidRPr="00DC026C">
        <w:rPr>
          <w:rFonts w:ascii="Arial" w:hAnsi="Arial" w:cs="Arial"/>
          <w:sz w:val="24"/>
          <w:szCs w:val="24"/>
        </w:rPr>
        <w:t xml:space="preserve"> </w:t>
      </w:r>
      <w:r w:rsidR="0086067C" w:rsidRPr="00DC026C">
        <w:rPr>
          <w:rFonts w:ascii="Arial" w:hAnsi="Arial" w:cs="Arial"/>
          <w:sz w:val="24"/>
          <w:szCs w:val="24"/>
        </w:rPr>
        <w:t>modernizar las</w:t>
      </w:r>
      <w:r w:rsidRPr="00DC026C">
        <w:rPr>
          <w:rFonts w:ascii="Arial" w:hAnsi="Arial" w:cs="Arial"/>
          <w:sz w:val="24"/>
          <w:szCs w:val="24"/>
        </w:rPr>
        <w:t xml:space="preserve"> áreas que lo requieran y adoptar una estructura que sea apropiada para el logro de los objetivos</w:t>
      </w:r>
      <w:r w:rsidR="00DC026C" w:rsidRPr="00DC026C">
        <w:rPr>
          <w:rFonts w:ascii="Arial" w:hAnsi="Arial" w:cs="Arial"/>
          <w:sz w:val="24"/>
          <w:szCs w:val="24"/>
        </w:rPr>
        <w:t>.</w:t>
      </w:r>
    </w:p>
    <w:p w:rsidR="00DC026C" w:rsidRPr="00DC026C" w:rsidRDefault="00DC026C" w:rsidP="00DC026C">
      <w:pPr>
        <w:pStyle w:val="Prrafodelista"/>
        <w:rPr>
          <w:rFonts w:ascii="Arial" w:hAnsi="Arial" w:cs="Arial"/>
          <w:sz w:val="24"/>
          <w:szCs w:val="24"/>
        </w:rPr>
      </w:pPr>
    </w:p>
    <w:p w:rsidR="00F072C5" w:rsidRPr="006B652B" w:rsidRDefault="00193F39" w:rsidP="003622C3">
      <w:pPr>
        <w:pStyle w:val="Prrafodelista"/>
        <w:numPr>
          <w:ilvl w:val="0"/>
          <w:numId w:val="21"/>
        </w:numPr>
        <w:tabs>
          <w:tab w:val="left" w:pos="720"/>
        </w:tabs>
        <w:spacing w:line="360" w:lineRule="auto"/>
        <w:jc w:val="both"/>
        <w:rPr>
          <w:rFonts w:ascii="Arial" w:hAnsi="Arial" w:cs="Arial"/>
          <w:sz w:val="24"/>
          <w:szCs w:val="24"/>
        </w:rPr>
      </w:pPr>
      <w:r w:rsidRPr="006B652B">
        <w:rPr>
          <w:rFonts w:ascii="Arial" w:hAnsi="Arial" w:cs="Arial"/>
          <w:sz w:val="24"/>
          <w:szCs w:val="24"/>
        </w:rPr>
        <w:t xml:space="preserve">Desarrollar al personal a través de </w:t>
      </w:r>
      <w:r w:rsidR="00F072C5" w:rsidRPr="006B652B">
        <w:rPr>
          <w:rFonts w:ascii="Arial" w:hAnsi="Arial" w:cs="Arial"/>
          <w:sz w:val="24"/>
          <w:szCs w:val="24"/>
        </w:rPr>
        <w:t>proceso</w:t>
      </w:r>
      <w:r w:rsidR="009C22C1" w:rsidRPr="006B652B">
        <w:rPr>
          <w:rFonts w:ascii="Arial" w:hAnsi="Arial" w:cs="Arial"/>
          <w:sz w:val="24"/>
          <w:szCs w:val="24"/>
        </w:rPr>
        <w:t>s continuos de capacitaci</w:t>
      </w:r>
      <w:r w:rsidR="00C50D85" w:rsidRPr="006B652B">
        <w:rPr>
          <w:rFonts w:ascii="Arial" w:hAnsi="Arial" w:cs="Arial"/>
          <w:sz w:val="24"/>
          <w:szCs w:val="24"/>
        </w:rPr>
        <w:t xml:space="preserve">ón y trabajando en mejorar </w:t>
      </w:r>
      <w:r w:rsidR="009C22C1" w:rsidRPr="006B652B">
        <w:rPr>
          <w:rFonts w:ascii="Arial" w:hAnsi="Arial" w:cs="Arial"/>
          <w:sz w:val="24"/>
          <w:szCs w:val="24"/>
        </w:rPr>
        <w:t>e</w:t>
      </w:r>
      <w:r w:rsidR="00F072C5" w:rsidRPr="006B652B">
        <w:rPr>
          <w:rFonts w:ascii="Arial" w:hAnsi="Arial" w:cs="Arial"/>
          <w:sz w:val="24"/>
          <w:szCs w:val="24"/>
        </w:rPr>
        <w:t xml:space="preserve">l clima </w:t>
      </w:r>
      <w:r w:rsidR="00C50D85" w:rsidRPr="006B652B">
        <w:rPr>
          <w:rFonts w:ascii="Arial" w:hAnsi="Arial" w:cs="Arial"/>
          <w:sz w:val="24"/>
          <w:szCs w:val="24"/>
        </w:rPr>
        <w:t xml:space="preserve">organizacional con </w:t>
      </w:r>
      <w:r w:rsidR="00015AA1" w:rsidRPr="006B652B">
        <w:rPr>
          <w:rFonts w:ascii="Arial" w:hAnsi="Arial" w:cs="Arial"/>
          <w:sz w:val="24"/>
          <w:szCs w:val="24"/>
        </w:rPr>
        <w:t xml:space="preserve">la visión </w:t>
      </w:r>
      <w:r w:rsidR="0086067C" w:rsidRPr="006B652B">
        <w:rPr>
          <w:rFonts w:ascii="Arial" w:hAnsi="Arial" w:cs="Arial"/>
          <w:sz w:val="24"/>
          <w:szCs w:val="24"/>
        </w:rPr>
        <w:t>de lograr</w:t>
      </w:r>
      <w:r w:rsidR="006E35E0" w:rsidRPr="006B652B">
        <w:rPr>
          <w:rFonts w:ascii="Arial" w:hAnsi="Arial" w:cs="Arial"/>
          <w:sz w:val="24"/>
          <w:szCs w:val="24"/>
        </w:rPr>
        <w:t xml:space="preserve"> un personal comprometido, capacitado</w:t>
      </w:r>
      <w:r w:rsidR="00F374CC" w:rsidRPr="006B652B">
        <w:rPr>
          <w:rFonts w:ascii="Arial" w:hAnsi="Arial" w:cs="Arial"/>
          <w:sz w:val="24"/>
          <w:szCs w:val="24"/>
        </w:rPr>
        <w:t xml:space="preserve"> y </w:t>
      </w:r>
      <w:r w:rsidR="006E35E0" w:rsidRPr="006B652B">
        <w:rPr>
          <w:rFonts w:ascii="Arial" w:hAnsi="Arial" w:cs="Arial"/>
          <w:sz w:val="24"/>
          <w:szCs w:val="24"/>
        </w:rPr>
        <w:t>motivado</w:t>
      </w:r>
      <w:r w:rsidR="00EC404F" w:rsidRPr="006B652B">
        <w:rPr>
          <w:rFonts w:ascii="Arial" w:hAnsi="Arial" w:cs="Arial"/>
          <w:sz w:val="24"/>
          <w:szCs w:val="24"/>
        </w:rPr>
        <w:t>.</w:t>
      </w:r>
    </w:p>
    <w:p w:rsidR="00D73BEA" w:rsidRPr="006B652B" w:rsidRDefault="00D73BEA" w:rsidP="00D73BEA">
      <w:pPr>
        <w:pStyle w:val="Prrafodelista"/>
        <w:rPr>
          <w:rFonts w:ascii="Arial" w:hAnsi="Arial" w:cs="Arial"/>
          <w:sz w:val="24"/>
          <w:szCs w:val="24"/>
        </w:rPr>
      </w:pPr>
    </w:p>
    <w:p w:rsidR="00D73BEA" w:rsidRPr="006B652B" w:rsidRDefault="00DC026C" w:rsidP="003622C3">
      <w:pPr>
        <w:pStyle w:val="Prrafodelista"/>
        <w:numPr>
          <w:ilvl w:val="0"/>
          <w:numId w:val="21"/>
        </w:numPr>
        <w:tabs>
          <w:tab w:val="left" w:pos="720"/>
        </w:tabs>
        <w:spacing w:line="360" w:lineRule="auto"/>
        <w:jc w:val="both"/>
        <w:rPr>
          <w:rFonts w:ascii="Arial" w:hAnsi="Arial" w:cs="Arial"/>
          <w:sz w:val="24"/>
          <w:szCs w:val="24"/>
        </w:rPr>
      </w:pPr>
      <w:r>
        <w:rPr>
          <w:rFonts w:ascii="Arial" w:hAnsi="Arial" w:cs="Arial"/>
          <w:sz w:val="24"/>
          <w:szCs w:val="24"/>
        </w:rPr>
        <w:t>Lo</w:t>
      </w:r>
      <w:r w:rsidR="007E2E46" w:rsidRPr="006B652B">
        <w:rPr>
          <w:rFonts w:ascii="Arial" w:hAnsi="Arial" w:cs="Arial"/>
          <w:sz w:val="24"/>
          <w:szCs w:val="24"/>
        </w:rPr>
        <w:t>s valores</w:t>
      </w:r>
      <w:r w:rsidR="00D73BEA" w:rsidRPr="006B652B">
        <w:rPr>
          <w:rFonts w:ascii="Arial" w:hAnsi="Arial" w:cs="Arial"/>
          <w:sz w:val="24"/>
          <w:szCs w:val="24"/>
        </w:rPr>
        <w:t xml:space="preserve"> </w:t>
      </w:r>
      <w:r w:rsidR="007A57D6">
        <w:rPr>
          <w:rFonts w:ascii="Arial" w:hAnsi="Arial" w:cs="Arial"/>
          <w:sz w:val="24"/>
          <w:szCs w:val="24"/>
        </w:rPr>
        <w:t xml:space="preserve">deben compartirse en los equipos de trabajo </w:t>
      </w:r>
      <w:r w:rsidR="00C50D85" w:rsidRPr="006B652B">
        <w:rPr>
          <w:rFonts w:ascii="Arial" w:hAnsi="Arial" w:cs="Arial"/>
          <w:sz w:val="24"/>
          <w:szCs w:val="24"/>
        </w:rPr>
        <w:t>con alto rendimiento</w:t>
      </w:r>
      <w:r w:rsidR="007A57D6">
        <w:rPr>
          <w:rFonts w:ascii="Arial" w:hAnsi="Arial" w:cs="Arial"/>
          <w:sz w:val="24"/>
          <w:szCs w:val="24"/>
        </w:rPr>
        <w:t xml:space="preserve"> para</w:t>
      </w:r>
      <w:r>
        <w:rPr>
          <w:rFonts w:ascii="Arial" w:hAnsi="Arial" w:cs="Arial"/>
          <w:sz w:val="24"/>
          <w:szCs w:val="24"/>
        </w:rPr>
        <w:t xml:space="preserve"> mejorar la cultura</w:t>
      </w:r>
      <w:r w:rsidR="00B846AD">
        <w:rPr>
          <w:rFonts w:ascii="Arial" w:hAnsi="Arial" w:cs="Arial"/>
          <w:sz w:val="24"/>
          <w:szCs w:val="24"/>
        </w:rPr>
        <w:t xml:space="preserve"> de los derechos humanos</w:t>
      </w:r>
      <w:r w:rsidR="007A57D6">
        <w:rPr>
          <w:rFonts w:ascii="Arial" w:hAnsi="Arial" w:cs="Arial"/>
          <w:sz w:val="24"/>
          <w:szCs w:val="24"/>
        </w:rPr>
        <w:t>.</w:t>
      </w:r>
    </w:p>
    <w:p w:rsidR="00D73BEA" w:rsidRPr="006B652B" w:rsidRDefault="00D73BEA" w:rsidP="00D73BEA">
      <w:pPr>
        <w:pStyle w:val="Prrafodelista"/>
        <w:rPr>
          <w:rFonts w:ascii="Arial" w:hAnsi="Arial" w:cs="Arial"/>
          <w:color w:val="FF0000"/>
          <w:sz w:val="24"/>
          <w:szCs w:val="24"/>
          <w:highlight w:val="yellow"/>
        </w:rPr>
      </w:pPr>
    </w:p>
    <w:p w:rsidR="00D73BEA" w:rsidRDefault="00D73BEA" w:rsidP="003622C3">
      <w:pPr>
        <w:pStyle w:val="Prrafodelista"/>
        <w:numPr>
          <w:ilvl w:val="0"/>
          <w:numId w:val="21"/>
        </w:numPr>
        <w:tabs>
          <w:tab w:val="left" w:pos="720"/>
        </w:tabs>
        <w:spacing w:line="360" w:lineRule="auto"/>
        <w:jc w:val="both"/>
        <w:rPr>
          <w:rFonts w:ascii="Arial" w:hAnsi="Arial" w:cs="Arial"/>
          <w:sz w:val="24"/>
          <w:szCs w:val="24"/>
        </w:rPr>
      </w:pPr>
      <w:r w:rsidRPr="006B652B">
        <w:rPr>
          <w:rFonts w:ascii="Arial" w:hAnsi="Arial" w:cs="Arial"/>
          <w:sz w:val="24"/>
          <w:szCs w:val="24"/>
        </w:rPr>
        <w:t xml:space="preserve">Impulsar una cultura </w:t>
      </w:r>
      <w:r w:rsidR="0086067C" w:rsidRPr="006B652B">
        <w:rPr>
          <w:rFonts w:ascii="Arial" w:hAnsi="Arial" w:cs="Arial"/>
          <w:sz w:val="24"/>
          <w:szCs w:val="24"/>
        </w:rPr>
        <w:t>de transparencia</w:t>
      </w:r>
      <w:r w:rsidRPr="006B652B">
        <w:rPr>
          <w:rFonts w:ascii="Arial" w:hAnsi="Arial" w:cs="Arial"/>
          <w:sz w:val="24"/>
          <w:szCs w:val="24"/>
        </w:rPr>
        <w:t xml:space="preserve"> y rendición de cuentas</w:t>
      </w:r>
      <w:r w:rsidR="007A57D6">
        <w:rPr>
          <w:rFonts w:ascii="Arial" w:hAnsi="Arial" w:cs="Arial"/>
          <w:sz w:val="24"/>
          <w:szCs w:val="24"/>
        </w:rPr>
        <w:t>.</w:t>
      </w:r>
    </w:p>
    <w:p w:rsidR="00DC026C" w:rsidRDefault="00DC026C" w:rsidP="00DC026C">
      <w:pPr>
        <w:pStyle w:val="Prrafodelista"/>
        <w:tabs>
          <w:tab w:val="left" w:pos="720"/>
        </w:tabs>
        <w:spacing w:line="360" w:lineRule="auto"/>
        <w:jc w:val="both"/>
        <w:rPr>
          <w:rFonts w:ascii="Arial" w:hAnsi="Arial" w:cs="Arial"/>
          <w:sz w:val="24"/>
          <w:szCs w:val="24"/>
        </w:rPr>
      </w:pPr>
    </w:p>
    <w:p w:rsidR="003622C3" w:rsidRPr="006B652B" w:rsidRDefault="00D73BEA" w:rsidP="003622C3">
      <w:pPr>
        <w:pStyle w:val="Prrafodelista"/>
        <w:numPr>
          <w:ilvl w:val="0"/>
          <w:numId w:val="21"/>
        </w:numPr>
        <w:tabs>
          <w:tab w:val="left" w:pos="720"/>
        </w:tabs>
        <w:spacing w:line="360" w:lineRule="auto"/>
        <w:jc w:val="both"/>
        <w:rPr>
          <w:rFonts w:ascii="Arial" w:hAnsi="Arial" w:cs="Arial"/>
          <w:sz w:val="24"/>
          <w:szCs w:val="24"/>
        </w:rPr>
      </w:pPr>
      <w:r w:rsidRPr="006B652B">
        <w:rPr>
          <w:rFonts w:ascii="Arial" w:hAnsi="Arial" w:cs="Arial"/>
          <w:sz w:val="24"/>
          <w:szCs w:val="24"/>
        </w:rPr>
        <w:t xml:space="preserve">Promover una cultura de respeto, protección y promoción de los derechos humanos. </w:t>
      </w:r>
    </w:p>
    <w:p w:rsidR="002069CD" w:rsidRPr="006B652B" w:rsidRDefault="001964E4" w:rsidP="00AA02D5">
      <w:pPr>
        <w:tabs>
          <w:tab w:val="left" w:pos="720"/>
        </w:tabs>
        <w:autoSpaceDE w:val="0"/>
        <w:autoSpaceDN w:val="0"/>
        <w:adjustRightInd w:val="0"/>
        <w:spacing w:line="336" w:lineRule="auto"/>
        <w:jc w:val="both"/>
        <w:rPr>
          <w:rFonts w:ascii="Arial" w:hAnsi="Arial" w:cs="Arial"/>
          <w:color w:val="000099"/>
          <w:sz w:val="24"/>
          <w:szCs w:val="24"/>
        </w:rPr>
        <w:sectPr w:rsidR="002069CD" w:rsidRPr="006B652B" w:rsidSect="00020BF2">
          <w:pgSz w:w="12242" w:h="15842" w:code="1"/>
          <w:pgMar w:top="1418" w:right="1440" w:bottom="1843" w:left="1701" w:header="680" w:footer="907" w:gutter="0"/>
          <w:cols w:space="708"/>
          <w:docGrid w:linePitch="360"/>
        </w:sectPr>
      </w:pPr>
      <w:r w:rsidRPr="006B652B">
        <w:rPr>
          <w:rFonts w:ascii="Arial" w:hAnsi="Arial" w:cs="Arial"/>
          <w:sz w:val="24"/>
          <w:szCs w:val="24"/>
        </w:rPr>
        <w:t xml:space="preserve">A continuación se </w:t>
      </w:r>
      <w:r w:rsidR="005A0B5F">
        <w:rPr>
          <w:rFonts w:ascii="Arial" w:hAnsi="Arial" w:cs="Arial"/>
          <w:sz w:val="24"/>
          <w:szCs w:val="24"/>
        </w:rPr>
        <w:t xml:space="preserve">presentan </w:t>
      </w:r>
      <w:r w:rsidR="00156CF8" w:rsidRPr="006B652B">
        <w:rPr>
          <w:rFonts w:ascii="Arial" w:hAnsi="Arial" w:cs="Arial"/>
          <w:sz w:val="24"/>
          <w:szCs w:val="24"/>
        </w:rPr>
        <w:t>l</w:t>
      </w:r>
      <w:r w:rsidR="00672FAC" w:rsidRPr="006B652B">
        <w:rPr>
          <w:rFonts w:ascii="Arial" w:hAnsi="Arial" w:cs="Arial"/>
          <w:sz w:val="24"/>
          <w:szCs w:val="24"/>
        </w:rPr>
        <w:t>os planes por cada una de las Unidades Organizativas.</w:t>
      </w:r>
    </w:p>
    <w:p w:rsidR="00A911E5" w:rsidRDefault="00A911E5" w:rsidP="00787A7F">
      <w:pPr>
        <w:pStyle w:val="Ttulo1"/>
        <w:numPr>
          <w:ilvl w:val="0"/>
          <w:numId w:val="24"/>
        </w:numPr>
        <w:rPr>
          <w:rFonts w:ascii="Arial" w:hAnsi="Arial" w:cs="Arial"/>
          <w:b/>
          <w:color w:val="002060"/>
        </w:rPr>
      </w:pPr>
      <w:bookmarkStart w:id="18" w:name="_Toc61950478"/>
      <w:r w:rsidRPr="00787A7F">
        <w:rPr>
          <w:rFonts w:ascii="Arial" w:hAnsi="Arial" w:cs="Arial"/>
          <w:b/>
          <w:color w:val="002060"/>
        </w:rPr>
        <w:lastRenderedPageBreak/>
        <w:t>ANEXOS: PLANES POR UNIDAD ORGANIZATIVA</w:t>
      </w:r>
      <w:bookmarkEnd w:id="18"/>
      <w:r w:rsidRPr="00787A7F">
        <w:rPr>
          <w:rFonts w:ascii="Arial" w:hAnsi="Arial" w:cs="Arial"/>
          <w:b/>
          <w:color w:val="002060"/>
        </w:rPr>
        <w:t xml:space="preserve"> </w:t>
      </w:r>
    </w:p>
    <w:p w:rsidR="002C2C6C" w:rsidRDefault="002C2C6C" w:rsidP="002C2C6C"/>
    <w:p w:rsidR="003C444E" w:rsidRPr="002C2C6C" w:rsidRDefault="003C444E" w:rsidP="002C2C6C"/>
    <w:p w:rsidR="00E60664" w:rsidRDefault="000B41E8" w:rsidP="008959E8">
      <w:pPr>
        <w:pStyle w:val="Prrafodelista"/>
        <w:numPr>
          <w:ilvl w:val="0"/>
          <w:numId w:val="8"/>
        </w:numPr>
        <w:jc w:val="center"/>
        <w:rPr>
          <w:rFonts w:ascii="Arial" w:hAnsi="Arial" w:cs="Arial"/>
          <w:iCs/>
          <w:color w:val="002060"/>
          <w:sz w:val="40"/>
          <w:szCs w:val="40"/>
        </w:rPr>
      </w:pPr>
      <w:r w:rsidRPr="00745429">
        <w:rPr>
          <w:rFonts w:ascii="Arial" w:hAnsi="Arial" w:cs="Arial"/>
          <w:iCs/>
          <w:color w:val="002060"/>
          <w:sz w:val="40"/>
          <w:szCs w:val="40"/>
        </w:rPr>
        <w:t>UNIDADES DE APOYO</w:t>
      </w:r>
      <w:r w:rsidR="00A237C1">
        <w:rPr>
          <w:rFonts w:ascii="Arial" w:hAnsi="Arial" w:cs="Arial"/>
          <w:iCs/>
          <w:color w:val="002060"/>
          <w:sz w:val="40"/>
          <w:szCs w:val="40"/>
        </w:rPr>
        <w:t xml:space="preserve"> O STAFF</w:t>
      </w:r>
      <w:r w:rsidRPr="00745429">
        <w:rPr>
          <w:rFonts w:ascii="Arial" w:hAnsi="Arial" w:cs="Arial"/>
          <w:iCs/>
          <w:color w:val="002060"/>
          <w:sz w:val="40"/>
          <w:szCs w:val="40"/>
        </w:rPr>
        <w:t xml:space="preserve"> AL </w:t>
      </w:r>
      <w:r w:rsidR="00E60664" w:rsidRPr="00745429">
        <w:rPr>
          <w:rFonts w:ascii="Arial" w:hAnsi="Arial" w:cs="Arial"/>
          <w:iCs/>
          <w:color w:val="002060"/>
          <w:sz w:val="40"/>
          <w:szCs w:val="40"/>
        </w:rPr>
        <w:t>DESPACHO DE</w:t>
      </w:r>
      <w:r w:rsidR="0059218C">
        <w:rPr>
          <w:rFonts w:ascii="Arial" w:hAnsi="Arial" w:cs="Arial"/>
          <w:iCs/>
          <w:color w:val="002060"/>
          <w:sz w:val="40"/>
          <w:szCs w:val="40"/>
        </w:rPr>
        <w:t>L PROCURADOR</w:t>
      </w:r>
    </w:p>
    <w:p w:rsidR="00745429" w:rsidRPr="00745429" w:rsidRDefault="00745429" w:rsidP="00745429">
      <w:pPr>
        <w:pStyle w:val="Prrafodelista"/>
        <w:ind w:left="1080"/>
        <w:rPr>
          <w:rFonts w:ascii="Arial" w:hAnsi="Arial" w:cs="Arial"/>
          <w:iCs/>
          <w:color w:val="002060"/>
          <w:sz w:val="40"/>
          <w:szCs w:val="40"/>
        </w:rPr>
      </w:pPr>
    </w:p>
    <w:p w:rsidR="00E60664"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Auditoría Interna</w:t>
      </w:r>
    </w:p>
    <w:p w:rsidR="00E60664"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Planificación Institucional</w:t>
      </w:r>
    </w:p>
    <w:p w:rsidR="00E60664"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Proyectos y Gestión de Cooperación</w:t>
      </w:r>
    </w:p>
    <w:p w:rsidR="00627748" w:rsidRPr="00745429"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Comunicaciones</w:t>
      </w:r>
    </w:p>
    <w:p w:rsidR="00E60664" w:rsidRDefault="00E60664" w:rsidP="008959E8">
      <w:pPr>
        <w:pStyle w:val="Prrafodelista"/>
        <w:numPr>
          <w:ilvl w:val="0"/>
          <w:numId w:val="6"/>
        </w:numPr>
        <w:rPr>
          <w:rFonts w:ascii="Arial" w:hAnsi="Arial" w:cs="Arial"/>
          <w:iCs/>
          <w:color w:val="002060"/>
          <w:sz w:val="40"/>
          <w:szCs w:val="40"/>
        </w:rPr>
      </w:pPr>
      <w:r w:rsidRPr="00745429">
        <w:rPr>
          <w:rFonts w:ascii="Arial" w:hAnsi="Arial" w:cs="Arial"/>
          <w:iCs/>
          <w:color w:val="002060"/>
          <w:sz w:val="40"/>
          <w:szCs w:val="40"/>
        </w:rPr>
        <w:t>Relaciones Públicas y Protocolo</w:t>
      </w:r>
    </w:p>
    <w:p w:rsidR="00FB06D8" w:rsidRPr="00745429" w:rsidRDefault="00FB06D8" w:rsidP="008959E8">
      <w:pPr>
        <w:pStyle w:val="Prrafodelista"/>
        <w:numPr>
          <w:ilvl w:val="0"/>
          <w:numId w:val="6"/>
        </w:numPr>
        <w:rPr>
          <w:rFonts w:ascii="Arial" w:hAnsi="Arial" w:cs="Arial"/>
          <w:iCs/>
          <w:color w:val="002060"/>
          <w:sz w:val="40"/>
          <w:szCs w:val="40"/>
        </w:rPr>
      </w:pPr>
      <w:r>
        <w:rPr>
          <w:rFonts w:ascii="Arial" w:hAnsi="Arial" w:cs="Arial"/>
          <w:iCs/>
          <w:color w:val="002060"/>
          <w:sz w:val="40"/>
          <w:szCs w:val="40"/>
        </w:rPr>
        <w:t>Unidad Financiera Institucional</w:t>
      </w:r>
      <w:r w:rsidR="009B4329">
        <w:rPr>
          <w:rFonts w:ascii="Arial" w:hAnsi="Arial" w:cs="Arial"/>
          <w:iCs/>
          <w:color w:val="002060"/>
          <w:sz w:val="40"/>
          <w:szCs w:val="40"/>
        </w:rPr>
        <w:t xml:space="preserve"> (Presupuesto, Tesorería, Contabilidad)</w:t>
      </w:r>
      <w:r>
        <w:rPr>
          <w:rFonts w:ascii="Arial" w:hAnsi="Arial" w:cs="Arial"/>
          <w:iCs/>
          <w:color w:val="002060"/>
          <w:sz w:val="40"/>
          <w:szCs w:val="40"/>
        </w:rPr>
        <w:t xml:space="preserve"> </w:t>
      </w:r>
    </w:p>
    <w:p w:rsidR="0030395D" w:rsidRDefault="0030395D" w:rsidP="00DA7EDA">
      <w:pPr>
        <w:pStyle w:val="Prrafodelista"/>
        <w:ind w:left="1800"/>
        <w:jc w:val="center"/>
        <w:rPr>
          <w:i/>
          <w:iCs/>
          <w:color w:val="002060"/>
          <w:sz w:val="40"/>
          <w:szCs w:val="40"/>
        </w:rPr>
        <w:sectPr w:rsidR="0030395D" w:rsidSect="00AA02D5">
          <w:headerReference w:type="default" r:id="rId19"/>
          <w:footerReference w:type="default" r:id="rId20"/>
          <w:pgSz w:w="15842" w:h="12242" w:orient="landscape" w:code="1"/>
          <w:pgMar w:top="1440" w:right="1843" w:bottom="1701" w:left="1418" w:header="709" w:footer="709" w:gutter="0"/>
          <w:cols w:space="708"/>
          <w:docGrid w:linePitch="360"/>
        </w:sectPr>
      </w:pPr>
    </w:p>
    <w:tbl>
      <w:tblPr>
        <w:tblW w:w="26228" w:type="dxa"/>
        <w:tblCellMar>
          <w:left w:w="70" w:type="dxa"/>
          <w:right w:w="70" w:type="dxa"/>
        </w:tblCellMar>
        <w:tblLook w:val="04A0" w:firstRow="1" w:lastRow="0" w:firstColumn="1" w:lastColumn="0" w:noHBand="0" w:noVBand="1"/>
      </w:tblPr>
      <w:tblGrid>
        <w:gridCol w:w="13580"/>
        <w:gridCol w:w="738"/>
        <w:gridCol w:w="3692"/>
        <w:gridCol w:w="1569"/>
        <w:gridCol w:w="1569"/>
        <w:gridCol w:w="645"/>
        <w:gridCol w:w="645"/>
        <w:gridCol w:w="645"/>
        <w:gridCol w:w="648"/>
        <w:gridCol w:w="867"/>
        <w:gridCol w:w="1630"/>
      </w:tblGrid>
      <w:tr w:rsidR="00EE2C9C" w:rsidRPr="00EE2C9C" w:rsidTr="00EA46B3">
        <w:trPr>
          <w:trHeight w:val="80"/>
        </w:trPr>
        <w:tc>
          <w:tcPr>
            <w:tcW w:w="26228" w:type="dxa"/>
            <w:gridSpan w:val="11"/>
            <w:tcBorders>
              <w:top w:val="nil"/>
              <w:left w:val="nil"/>
              <w:bottom w:val="nil"/>
              <w:right w:val="nil"/>
            </w:tcBorders>
            <w:shd w:val="clear" w:color="auto" w:fill="auto"/>
            <w:noWrap/>
            <w:vAlign w:val="bottom"/>
          </w:tcPr>
          <w:tbl>
            <w:tblPr>
              <w:tblW w:w="13525" w:type="dxa"/>
              <w:tblCellMar>
                <w:left w:w="70" w:type="dxa"/>
                <w:right w:w="70" w:type="dxa"/>
              </w:tblCellMar>
              <w:tblLook w:val="04A0" w:firstRow="1" w:lastRow="0" w:firstColumn="1" w:lastColumn="0" w:noHBand="0" w:noVBand="1"/>
            </w:tblPr>
            <w:tblGrid>
              <w:gridCol w:w="13525"/>
            </w:tblGrid>
            <w:tr w:rsidR="00AC30DF" w:rsidRPr="00AC30DF" w:rsidTr="00F02F19">
              <w:trPr>
                <w:trHeight w:val="300"/>
              </w:trPr>
              <w:tc>
                <w:tcPr>
                  <w:tcW w:w="13525" w:type="dxa"/>
                  <w:tcBorders>
                    <w:top w:val="nil"/>
                    <w:left w:val="nil"/>
                    <w:bottom w:val="nil"/>
                    <w:right w:val="nil"/>
                  </w:tcBorders>
                  <w:shd w:val="clear" w:color="auto" w:fill="auto"/>
                  <w:noWrap/>
                  <w:vAlign w:val="bottom"/>
                </w:tcPr>
                <w:p w:rsidR="00AC30DF" w:rsidRDefault="00E57D94" w:rsidP="00AC30DF">
                  <w:pPr>
                    <w:spacing w:after="0" w:line="240" w:lineRule="auto"/>
                    <w:rPr>
                      <w:rFonts w:ascii="Calibri" w:eastAsia="Times New Roman" w:hAnsi="Calibri" w:cs="Calibri"/>
                      <w:color w:val="000000"/>
                      <w:sz w:val="22"/>
                      <w:szCs w:val="22"/>
                    </w:rPr>
                  </w:pPr>
                  <w:r w:rsidRPr="00E57D94">
                    <w:rPr>
                      <w:rFonts w:ascii="Calibri" w:eastAsia="Times New Roman" w:hAnsi="Calibri" w:cs="Calibri"/>
                      <w:noProof/>
                      <w:color w:val="000000"/>
                      <w:sz w:val="22"/>
                      <w:szCs w:val="22"/>
                    </w:rPr>
                    <w:lastRenderedPageBreak/>
                    <w:drawing>
                      <wp:inline distT="0" distB="0" distL="0" distR="0" wp14:anchorId="711B3A64" wp14:editId="3C9BF9ED">
                        <wp:extent cx="8077200" cy="562308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0750" cy="5625554"/>
                                </a:xfrm>
                                <a:prstGeom prst="rect">
                                  <a:avLst/>
                                </a:prstGeom>
                                <a:noFill/>
                                <a:ln>
                                  <a:noFill/>
                                </a:ln>
                              </pic:spPr>
                            </pic:pic>
                          </a:graphicData>
                        </a:graphic>
                      </wp:inline>
                    </w:drawing>
                  </w:r>
                </w:p>
                <w:tbl>
                  <w:tblPr>
                    <w:tblW w:w="12814" w:type="dxa"/>
                    <w:tblCellMar>
                      <w:left w:w="70" w:type="dxa"/>
                      <w:right w:w="70" w:type="dxa"/>
                    </w:tblCellMar>
                    <w:tblLook w:val="04A0" w:firstRow="1" w:lastRow="0" w:firstColumn="1" w:lastColumn="0" w:noHBand="0" w:noVBand="1"/>
                  </w:tblPr>
                  <w:tblGrid>
                    <w:gridCol w:w="412"/>
                    <w:gridCol w:w="630"/>
                    <w:gridCol w:w="3618"/>
                    <w:gridCol w:w="1693"/>
                    <w:gridCol w:w="1693"/>
                    <w:gridCol w:w="532"/>
                    <w:gridCol w:w="519"/>
                    <w:gridCol w:w="540"/>
                    <w:gridCol w:w="547"/>
                    <w:gridCol w:w="837"/>
                    <w:gridCol w:w="1791"/>
                    <w:gridCol w:w="6"/>
                  </w:tblGrid>
                  <w:tr w:rsidR="00E57D94" w:rsidRPr="00E57D94" w:rsidTr="00E57D94">
                    <w:trPr>
                      <w:trHeight w:val="302"/>
                    </w:trPr>
                    <w:tc>
                      <w:tcPr>
                        <w:tcW w:w="12814" w:type="dxa"/>
                        <w:gridSpan w:val="12"/>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noProof/>
                            <w:color w:val="000000"/>
                            <w:sz w:val="22"/>
                            <w:szCs w:val="22"/>
                          </w:rPr>
                          <w:lastRenderedPageBreak/>
                          <w:drawing>
                            <wp:anchor distT="0" distB="0" distL="114300" distR="114300" simplePos="0" relativeHeight="252116480" behindDoc="0" locked="0" layoutInCell="1" allowOverlap="1" wp14:anchorId="46CFCCA5" wp14:editId="2CEA9DB9">
                              <wp:simplePos x="0" y="0"/>
                              <wp:positionH relativeFrom="column">
                                <wp:posOffset>219075</wp:posOffset>
                              </wp:positionH>
                              <wp:positionV relativeFrom="paragraph">
                                <wp:posOffset>171450</wp:posOffset>
                              </wp:positionV>
                              <wp:extent cx="476250" cy="581025"/>
                              <wp:effectExtent l="0" t="0" r="0" b="9525"/>
                              <wp:wrapNone/>
                              <wp:docPr id="18" name="Imagen 18"/>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63"/>
                        </w:tblGrid>
                        <w:tr w:rsidR="00E57D94" w:rsidRPr="00E57D94" w:rsidTr="00E57D94">
                          <w:trPr>
                            <w:trHeight w:val="302"/>
                            <w:tblCellSpacing w:w="0" w:type="dxa"/>
                          </w:trPr>
                          <w:tc>
                            <w:tcPr>
                              <w:tcW w:w="12563"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PROCURADURÍA PARA LA DEFENSA DE LOS DERECHOS HUMANOS</w:t>
                              </w:r>
                            </w:p>
                          </w:tc>
                        </w:tr>
                      </w:tbl>
                      <w:p w:rsidR="00E57D94" w:rsidRPr="00E57D94" w:rsidRDefault="00E57D94" w:rsidP="00E57D94">
                        <w:pPr>
                          <w:spacing w:after="0" w:line="240" w:lineRule="auto"/>
                          <w:rPr>
                            <w:rFonts w:ascii="Calibri" w:eastAsia="Times New Roman" w:hAnsi="Calibri" w:cs="Calibri"/>
                            <w:color w:val="000000"/>
                            <w:sz w:val="22"/>
                            <w:szCs w:val="22"/>
                          </w:rPr>
                        </w:pPr>
                      </w:p>
                    </w:tc>
                  </w:tr>
                  <w:tr w:rsidR="00E57D94" w:rsidRPr="00E57D94" w:rsidTr="00E57D94">
                    <w:trPr>
                      <w:trHeight w:val="302"/>
                    </w:trPr>
                    <w:tc>
                      <w:tcPr>
                        <w:tcW w:w="12814" w:type="dxa"/>
                        <w:gridSpan w:val="12"/>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PLAN DE TRABAJO 2021</w:t>
                        </w:r>
                      </w:p>
                    </w:tc>
                  </w:tr>
                  <w:tr w:rsidR="00E57D94" w:rsidRPr="00E57D94" w:rsidTr="00E57D94">
                    <w:trPr>
                      <w:gridAfter w:val="1"/>
                      <w:wAfter w:w="6" w:type="dxa"/>
                      <w:trHeight w:val="302"/>
                    </w:trPr>
                    <w:tc>
                      <w:tcPr>
                        <w:tcW w:w="412"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p>
                    </w:tc>
                    <w:tc>
                      <w:tcPr>
                        <w:tcW w:w="629"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3618"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544"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1791"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r>
                  <w:tr w:rsidR="00E57D94" w:rsidRPr="00E57D94" w:rsidTr="00E57D94">
                    <w:trPr>
                      <w:trHeight w:val="302"/>
                    </w:trPr>
                    <w:tc>
                      <w:tcPr>
                        <w:tcW w:w="412"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Times New Roman" w:eastAsia="Times New Roman" w:hAnsi="Times New Roman" w:cs="Times New Roman"/>
                            <w:sz w:val="20"/>
                            <w:szCs w:val="20"/>
                          </w:rPr>
                        </w:pPr>
                      </w:p>
                    </w:tc>
                    <w:tc>
                      <w:tcPr>
                        <w:tcW w:w="12401" w:type="dxa"/>
                        <w:gridSpan w:val="11"/>
                        <w:tcBorders>
                          <w:top w:val="nil"/>
                          <w:left w:val="nil"/>
                          <w:bottom w:val="nil"/>
                          <w:right w:val="nil"/>
                        </w:tcBorders>
                        <w:shd w:val="clear" w:color="auto" w:fill="auto"/>
                        <w:noWrap/>
                        <w:vAlign w:val="center"/>
                        <w:hideMark/>
                      </w:tcPr>
                      <w:p w:rsidR="00E57D94" w:rsidRPr="00E57D94" w:rsidRDefault="00E57D94" w:rsidP="00E57D94">
                        <w:pPr>
                          <w:spacing w:after="0" w:line="240" w:lineRule="auto"/>
                          <w:jc w:val="center"/>
                          <w:rPr>
                            <w:rFonts w:ascii="Arial" w:eastAsia="Times New Roman" w:hAnsi="Arial" w:cs="Arial"/>
                            <w:b/>
                            <w:bCs/>
                            <w:color w:val="0000FF"/>
                            <w:sz w:val="20"/>
                            <w:szCs w:val="20"/>
                          </w:rPr>
                        </w:pPr>
                        <w:r w:rsidRPr="00E57D94">
                          <w:rPr>
                            <w:rFonts w:ascii="Arial" w:eastAsia="Times New Roman" w:hAnsi="Arial" w:cs="Arial"/>
                            <w:b/>
                            <w:bCs/>
                            <w:color w:val="0000FF"/>
                            <w:sz w:val="20"/>
                            <w:szCs w:val="20"/>
                          </w:rPr>
                          <w:t>DEPARTAMENTO DE PLANIFICACIÓN INSTITUCIONAL</w:t>
                        </w:r>
                      </w:p>
                    </w:tc>
                  </w:tr>
                  <w:tr w:rsidR="00E57D94" w:rsidRPr="00E57D94" w:rsidTr="00E57D94">
                    <w:trPr>
                      <w:gridAfter w:val="1"/>
                      <w:wAfter w:w="6" w:type="dxa"/>
                      <w:trHeight w:val="317"/>
                    </w:trPr>
                    <w:tc>
                      <w:tcPr>
                        <w:tcW w:w="412"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jc w:val="center"/>
                          <w:rPr>
                            <w:rFonts w:ascii="Arial" w:eastAsia="Times New Roman" w:hAnsi="Arial" w:cs="Arial"/>
                            <w:b/>
                            <w:bCs/>
                            <w:color w:val="0000FF"/>
                            <w:sz w:val="20"/>
                            <w:szCs w:val="20"/>
                          </w:rPr>
                        </w:pPr>
                      </w:p>
                    </w:tc>
                    <w:tc>
                      <w:tcPr>
                        <w:tcW w:w="629"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3618"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1693"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544"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c>
                      <w:tcPr>
                        <w:tcW w:w="1791" w:type="dxa"/>
                        <w:tcBorders>
                          <w:top w:val="nil"/>
                          <w:left w:val="nil"/>
                          <w:bottom w:val="nil"/>
                          <w:right w:val="nil"/>
                        </w:tcBorders>
                        <w:shd w:val="clear" w:color="auto" w:fill="auto"/>
                        <w:noWrap/>
                        <w:vAlign w:val="bottom"/>
                        <w:hideMark/>
                      </w:tcPr>
                      <w:p w:rsidR="00E57D94" w:rsidRPr="00E57D94" w:rsidRDefault="00E57D94" w:rsidP="00E57D94">
                        <w:pPr>
                          <w:spacing w:after="0" w:line="240" w:lineRule="auto"/>
                          <w:rPr>
                            <w:rFonts w:ascii="Times New Roman" w:eastAsia="Times New Roman" w:hAnsi="Times New Roman" w:cs="Times New Roman"/>
                            <w:sz w:val="20"/>
                            <w:szCs w:val="20"/>
                          </w:rPr>
                        </w:pPr>
                      </w:p>
                    </w:tc>
                  </w:tr>
                  <w:tr w:rsidR="00E57D94" w:rsidRPr="00E57D94" w:rsidTr="00E57D94">
                    <w:trPr>
                      <w:trHeight w:val="302"/>
                    </w:trPr>
                    <w:tc>
                      <w:tcPr>
                        <w:tcW w:w="1042"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(1) Código</w:t>
                        </w:r>
                      </w:p>
                    </w:tc>
                    <w:tc>
                      <w:tcPr>
                        <w:tcW w:w="3618" w:type="dxa"/>
                        <w:tcBorders>
                          <w:top w:val="single" w:sz="8" w:space="0" w:color="auto"/>
                          <w:left w:val="nil"/>
                          <w:bottom w:val="nil"/>
                          <w:right w:val="single" w:sz="4" w:space="0" w:color="auto"/>
                        </w:tcBorders>
                        <w:shd w:val="clear" w:color="000000" w:fill="C5D9F1"/>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 </w:t>
                        </w:r>
                      </w:p>
                    </w:tc>
                    <w:tc>
                      <w:tcPr>
                        <w:tcW w:w="1693" w:type="dxa"/>
                        <w:tcBorders>
                          <w:top w:val="single" w:sz="8" w:space="0" w:color="auto"/>
                          <w:left w:val="nil"/>
                          <w:bottom w:val="nil"/>
                          <w:right w:val="single" w:sz="4" w:space="0" w:color="auto"/>
                        </w:tcBorders>
                        <w:shd w:val="clear" w:color="000000" w:fill="C5D9F1"/>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 </w:t>
                        </w:r>
                      </w:p>
                    </w:tc>
                    <w:tc>
                      <w:tcPr>
                        <w:tcW w:w="1693" w:type="dxa"/>
                        <w:tcBorders>
                          <w:top w:val="single" w:sz="8" w:space="0" w:color="auto"/>
                          <w:left w:val="nil"/>
                          <w:bottom w:val="nil"/>
                          <w:right w:val="single" w:sz="4" w:space="0" w:color="auto"/>
                        </w:tcBorders>
                        <w:shd w:val="clear" w:color="000000" w:fill="C5D9F1"/>
                        <w:noWrap/>
                        <w:vAlign w:val="bottom"/>
                        <w:hideMark/>
                      </w:tcPr>
                      <w:p w:rsidR="00E57D94" w:rsidRPr="00E57D94" w:rsidRDefault="00E57D94" w:rsidP="00E57D94">
                        <w:pPr>
                          <w:spacing w:after="0" w:line="240" w:lineRule="auto"/>
                          <w:jc w:val="center"/>
                          <w:rPr>
                            <w:rFonts w:ascii="Arial" w:eastAsia="Times New Roman" w:hAnsi="Arial" w:cs="Arial"/>
                            <w:b/>
                            <w:bCs/>
                            <w:sz w:val="18"/>
                            <w:szCs w:val="18"/>
                          </w:rPr>
                        </w:pPr>
                        <w:r w:rsidRPr="00E57D94">
                          <w:rPr>
                            <w:rFonts w:ascii="Arial" w:eastAsia="Times New Roman" w:hAnsi="Arial" w:cs="Arial"/>
                            <w:b/>
                            <w:bCs/>
                            <w:sz w:val="18"/>
                            <w:szCs w:val="18"/>
                          </w:rPr>
                          <w:t> </w:t>
                        </w:r>
                      </w:p>
                    </w:tc>
                    <w:tc>
                      <w:tcPr>
                        <w:tcW w:w="2138"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 xml:space="preserve">(5) Distribución de metas </w:t>
                        </w:r>
                      </w:p>
                    </w:tc>
                    <w:tc>
                      <w:tcPr>
                        <w:tcW w:w="837" w:type="dxa"/>
                        <w:tcBorders>
                          <w:top w:val="single" w:sz="8" w:space="0" w:color="auto"/>
                          <w:left w:val="nil"/>
                          <w:bottom w:val="nil"/>
                          <w:right w:val="single" w:sz="4" w:space="0" w:color="auto"/>
                        </w:tcBorders>
                        <w:shd w:val="clear" w:color="000000" w:fill="C5D9F1"/>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 </w:t>
                        </w:r>
                      </w:p>
                    </w:tc>
                    <w:tc>
                      <w:tcPr>
                        <w:tcW w:w="1791" w:type="dxa"/>
                        <w:gridSpan w:val="2"/>
                        <w:tcBorders>
                          <w:top w:val="single" w:sz="8" w:space="0" w:color="auto"/>
                          <w:left w:val="nil"/>
                          <w:bottom w:val="nil"/>
                          <w:right w:val="single" w:sz="8" w:space="0" w:color="auto"/>
                        </w:tcBorders>
                        <w:shd w:val="clear" w:color="000000" w:fill="C5D9F1"/>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 </w:t>
                        </w:r>
                      </w:p>
                    </w:tc>
                  </w:tr>
                  <w:tr w:rsidR="00E57D94" w:rsidRPr="00E57D94" w:rsidTr="00E57D94">
                    <w:trPr>
                      <w:gridAfter w:val="1"/>
                      <w:wAfter w:w="3" w:type="dxa"/>
                      <w:trHeight w:val="711"/>
                    </w:trPr>
                    <w:tc>
                      <w:tcPr>
                        <w:tcW w:w="412"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EE</w:t>
                        </w:r>
                      </w:p>
                    </w:tc>
                    <w:tc>
                      <w:tcPr>
                        <w:tcW w:w="629" w:type="dxa"/>
                        <w:vMerge w:val="restart"/>
                        <w:tcBorders>
                          <w:top w:val="nil"/>
                          <w:left w:val="single" w:sz="4" w:space="0" w:color="auto"/>
                          <w:bottom w:val="single" w:sz="8" w:space="0" w:color="000000"/>
                          <w:right w:val="single" w:sz="4" w:space="0" w:color="auto"/>
                        </w:tcBorders>
                        <w:shd w:val="clear" w:color="000000" w:fill="C5D9F1"/>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No.</w:t>
                        </w:r>
                      </w:p>
                    </w:tc>
                    <w:tc>
                      <w:tcPr>
                        <w:tcW w:w="3618" w:type="dxa"/>
                        <w:tcBorders>
                          <w:top w:val="nil"/>
                          <w:left w:val="nil"/>
                          <w:bottom w:val="nil"/>
                          <w:right w:val="single" w:sz="4" w:space="0" w:color="auto"/>
                        </w:tcBorders>
                        <w:shd w:val="clear" w:color="000000" w:fill="C5D9F1"/>
                        <w:noWrap/>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(2) Proyectos/ Actividades</w:t>
                        </w:r>
                      </w:p>
                    </w:tc>
                    <w:tc>
                      <w:tcPr>
                        <w:tcW w:w="1693" w:type="dxa"/>
                        <w:tcBorders>
                          <w:top w:val="nil"/>
                          <w:left w:val="nil"/>
                          <w:bottom w:val="nil"/>
                          <w:right w:val="single" w:sz="4" w:space="0" w:color="auto"/>
                        </w:tcBorders>
                        <w:shd w:val="clear" w:color="000000" w:fill="C5D9F1"/>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(3) Unidad de medida</w:t>
                        </w:r>
                      </w:p>
                    </w:tc>
                    <w:tc>
                      <w:tcPr>
                        <w:tcW w:w="1693" w:type="dxa"/>
                        <w:tcBorders>
                          <w:top w:val="nil"/>
                          <w:left w:val="nil"/>
                          <w:bottom w:val="nil"/>
                          <w:right w:val="single" w:sz="4" w:space="0" w:color="auto"/>
                        </w:tcBorders>
                        <w:shd w:val="clear" w:color="000000" w:fill="C5D9F1"/>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 xml:space="preserve">(4) Indicadores de Medición </w:t>
                        </w:r>
                      </w:p>
                    </w:tc>
                    <w:tc>
                      <w:tcPr>
                        <w:tcW w:w="2138"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Ejecución-Trimestral</w:t>
                        </w:r>
                      </w:p>
                    </w:tc>
                    <w:tc>
                      <w:tcPr>
                        <w:tcW w:w="837" w:type="dxa"/>
                        <w:tcBorders>
                          <w:top w:val="nil"/>
                          <w:left w:val="nil"/>
                          <w:bottom w:val="nil"/>
                          <w:right w:val="single" w:sz="4" w:space="0" w:color="auto"/>
                        </w:tcBorders>
                        <w:shd w:val="clear" w:color="000000" w:fill="C5D9F1"/>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(6) Meta Anual</w:t>
                        </w:r>
                      </w:p>
                    </w:tc>
                    <w:tc>
                      <w:tcPr>
                        <w:tcW w:w="1791" w:type="dxa"/>
                        <w:tcBorders>
                          <w:top w:val="nil"/>
                          <w:left w:val="nil"/>
                          <w:bottom w:val="nil"/>
                          <w:right w:val="single" w:sz="8" w:space="0" w:color="auto"/>
                        </w:tcBorders>
                        <w:shd w:val="clear" w:color="000000" w:fill="C5D9F1"/>
                        <w:vAlign w:val="center"/>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(7) Responsable(s)</w:t>
                        </w:r>
                      </w:p>
                    </w:tc>
                  </w:tr>
                  <w:tr w:rsidR="00E57D94" w:rsidRPr="00E57D94" w:rsidTr="00E57D94">
                    <w:trPr>
                      <w:gridAfter w:val="1"/>
                      <w:wAfter w:w="6" w:type="dxa"/>
                      <w:trHeight w:val="317"/>
                    </w:trPr>
                    <w:tc>
                      <w:tcPr>
                        <w:tcW w:w="412" w:type="dxa"/>
                        <w:vMerge/>
                        <w:tcBorders>
                          <w:top w:val="nil"/>
                          <w:left w:val="single" w:sz="8" w:space="0" w:color="auto"/>
                          <w:bottom w:val="single" w:sz="8" w:space="0" w:color="000000"/>
                          <w:right w:val="single" w:sz="4" w:space="0" w:color="auto"/>
                        </w:tcBorders>
                        <w:vAlign w:val="center"/>
                        <w:hideMark/>
                      </w:tcPr>
                      <w:p w:rsidR="00E57D94" w:rsidRPr="00E57D94" w:rsidRDefault="00E57D94" w:rsidP="00E57D94">
                        <w:pPr>
                          <w:spacing w:after="0" w:line="240" w:lineRule="auto"/>
                          <w:rPr>
                            <w:rFonts w:ascii="Arial" w:eastAsia="Times New Roman" w:hAnsi="Arial" w:cs="Arial"/>
                            <w:b/>
                            <w:bCs/>
                            <w:sz w:val="20"/>
                            <w:szCs w:val="20"/>
                          </w:rPr>
                        </w:pPr>
                      </w:p>
                    </w:tc>
                    <w:tc>
                      <w:tcPr>
                        <w:tcW w:w="629" w:type="dxa"/>
                        <w:vMerge/>
                        <w:tcBorders>
                          <w:top w:val="nil"/>
                          <w:left w:val="single" w:sz="4" w:space="0" w:color="auto"/>
                          <w:bottom w:val="single" w:sz="8" w:space="0" w:color="000000"/>
                          <w:right w:val="single" w:sz="4" w:space="0" w:color="auto"/>
                        </w:tcBorders>
                        <w:vAlign w:val="center"/>
                        <w:hideMark/>
                      </w:tcPr>
                      <w:p w:rsidR="00E57D94" w:rsidRPr="00E57D94" w:rsidRDefault="00E57D94" w:rsidP="00E57D94">
                        <w:pPr>
                          <w:spacing w:after="0" w:line="240" w:lineRule="auto"/>
                          <w:rPr>
                            <w:rFonts w:ascii="Arial" w:eastAsia="Times New Roman" w:hAnsi="Arial" w:cs="Arial"/>
                            <w:b/>
                            <w:bCs/>
                            <w:sz w:val="20"/>
                            <w:szCs w:val="20"/>
                          </w:rPr>
                        </w:pPr>
                      </w:p>
                    </w:tc>
                    <w:tc>
                      <w:tcPr>
                        <w:tcW w:w="3618" w:type="dxa"/>
                        <w:tcBorders>
                          <w:top w:val="nil"/>
                          <w:left w:val="nil"/>
                          <w:bottom w:val="single" w:sz="8" w:space="0" w:color="auto"/>
                          <w:right w:val="single" w:sz="4" w:space="0" w:color="auto"/>
                        </w:tcBorders>
                        <w:shd w:val="clear" w:color="000000" w:fill="C5D9F1"/>
                        <w:noWrap/>
                        <w:vAlign w:val="bottom"/>
                        <w:hideMark/>
                      </w:tcPr>
                      <w:p w:rsidR="00E57D94" w:rsidRPr="00E57D94" w:rsidRDefault="00E57D94" w:rsidP="00E57D94">
                        <w:pPr>
                          <w:spacing w:after="0" w:line="240" w:lineRule="auto"/>
                          <w:jc w:val="center"/>
                          <w:rPr>
                            <w:rFonts w:ascii="Arial" w:eastAsia="Times New Roman" w:hAnsi="Arial" w:cs="Arial"/>
                            <w:sz w:val="20"/>
                            <w:szCs w:val="20"/>
                          </w:rPr>
                        </w:pPr>
                        <w:r w:rsidRPr="00E57D94">
                          <w:rPr>
                            <w:rFonts w:ascii="Arial" w:eastAsia="Times New Roman" w:hAnsi="Arial" w:cs="Arial"/>
                            <w:sz w:val="20"/>
                            <w:szCs w:val="20"/>
                          </w:rPr>
                          <w:t> </w:t>
                        </w:r>
                      </w:p>
                    </w:tc>
                    <w:tc>
                      <w:tcPr>
                        <w:tcW w:w="1693" w:type="dxa"/>
                        <w:tcBorders>
                          <w:top w:val="nil"/>
                          <w:left w:val="nil"/>
                          <w:bottom w:val="single" w:sz="8" w:space="0" w:color="auto"/>
                          <w:right w:val="single" w:sz="4" w:space="0" w:color="auto"/>
                        </w:tcBorders>
                        <w:shd w:val="clear" w:color="000000" w:fill="C5D9F1"/>
                        <w:noWrap/>
                        <w:vAlign w:val="bottom"/>
                        <w:hideMark/>
                      </w:tcPr>
                      <w:p w:rsidR="00E57D94" w:rsidRPr="00E57D94" w:rsidRDefault="00E57D94" w:rsidP="00E57D94">
                        <w:pPr>
                          <w:spacing w:after="0" w:line="240" w:lineRule="auto"/>
                          <w:rPr>
                            <w:rFonts w:ascii="Arial" w:eastAsia="Times New Roman" w:hAnsi="Arial" w:cs="Arial"/>
                            <w:sz w:val="20"/>
                            <w:szCs w:val="20"/>
                          </w:rPr>
                        </w:pPr>
                        <w:r w:rsidRPr="00E57D94">
                          <w:rPr>
                            <w:rFonts w:ascii="Arial" w:eastAsia="Times New Roman" w:hAnsi="Arial" w:cs="Arial"/>
                            <w:sz w:val="20"/>
                            <w:szCs w:val="20"/>
                          </w:rPr>
                          <w:t> </w:t>
                        </w:r>
                      </w:p>
                    </w:tc>
                    <w:tc>
                      <w:tcPr>
                        <w:tcW w:w="1693" w:type="dxa"/>
                        <w:tcBorders>
                          <w:top w:val="nil"/>
                          <w:left w:val="nil"/>
                          <w:bottom w:val="single" w:sz="8" w:space="0" w:color="auto"/>
                          <w:right w:val="single" w:sz="4" w:space="0" w:color="auto"/>
                        </w:tcBorders>
                        <w:shd w:val="clear" w:color="000000" w:fill="C5D9F1"/>
                        <w:noWrap/>
                        <w:vAlign w:val="bottom"/>
                        <w:hideMark/>
                      </w:tcPr>
                      <w:p w:rsidR="00E57D94" w:rsidRPr="00E57D94" w:rsidRDefault="00E57D94" w:rsidP="00E57D94">
                        <w:pPr>
                          <w:spacing w:after="0" w:line="240" w:lineRule="auto"/>
                          <w:rPr>
                            <w:rFonts w:ascii="Arial" w:eastAsia="Times New Roman" w:hAnsi="Arial" w:cs="Arial"/>
                            <w:sz w:val="20"/>
                            <w:szCs w:val="20"/>
                          </w:rPr>
                        </w:pPr>
                        <w:r w:rsidRPr="00E57D94">
                          <w:rPr>
                            <w:rFonts w:ascii="Arial" w:eastAsia="Times New Roman" w:hAnsi="Arial" w:cs="Arial"/>
                            <w:sz w:val="20"/>
                            <w:szCs w:val="20"/>
                          </w:rPr>
                          <w:t xml:space="preserve">   </w:t>
                        </w:r>
                      </w:p>
                    </w:tc>
                    <w:tc>
                      <w:tcPr>
                        <w:tcW w:w="532" w:type="dxa"/>
                        <w:tcBorders>
                          <w:top w:val="nil"/>
                          <w:left w:val="nil"/>
                          <w:bottom w:val="single" w:sz="8" w:space="0" w:color="auto"/>
                          <w:right w:val="single" w:sz="4" w:space="0" w:color="auto"/>
                        </w:tcBorders>
                        <w:shd w:val="clear" w:color="000000" w:fill="538DD5"/>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I</w:t>
                        </w:r>
                      </w:p>
                    </w:tc>
                    <w:tc>
                      <w:tcPr>
                        <w:tcW w:w="519" w:type="dxa"/>
                        <w:tcBorders>
                          <w:top w:val="nil"/>
                          <w:left w:val="nil"/>
                          <w:bottom w:val="single" w:sz="8" w:space="0" w:color="auto"/>
                          <w:right w:val="single" w:sz="4" w:space="0" w:color="auto"/>
                        </w:tcBorders>
                        <w:shd w:val="clear" w:color="000000" w:fill="538DD5"/>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II</w:t>
                        </w:r>
                      </w:p>
                    </w:tc>
                    <w:tc>
                      <w:tcPr>
                        <w:tcW w:w="540" w:type="dxa"/>
                        <w:tcBorders>
                          <w:top w:val="nil"/>
                          <w:left w:val="nil"/>
                          <w:bottom w:val="single" w:sz="8" w:space="0" w:color="auto"/>
                          <w:right w:val="single" w:sz="4" w:space="0" w:color="auto"/>
                        </w:tcBorders>
                        <w:shd w:val="clear" w:color="000000" w:fill="538DD5"/>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III</w:t>
                        </w:r>
                      </w:p>
                    </w:tc>
                    <w:tc>
                      <w:tcPr>
                        <w:tcW w:w="544" w:type="dxa"/>
                        <w:tcBorders>
                          <w:top w:val="nil"/>
                          <w:left w:val="nil"/>
                          <w:bottom w:val="single" w:sz="8" w:space="0" w:color="auto"/>
                          <w:right w:val="single" w:sz="4" w:space="0" w:color="auto"/>
                        </w:tcBorders>
                        <w:shd w:val="clear" w:color="000000" w:fill="538DD5"/>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IV</w:t>
                        </w:r>
                      </w:p>
                    </w:tc>
                    <w:tc>
                      <w:tcPr>
                        <w:tcW w:w="837" w:type="dxa"/>
                        <w:tcBorders>
                          <w:top w:val="nil"/>
                          <w:left w:val="nil"/>
                          <w:bottom w:val="single" w:sz="8" w:space="0" w:color="auto"/>
                          <w:right w:val="single" w:sz="4" w:space="0" w:color="auto"/>
                        </w:tcBorders>
                        <w:shd w:val="clear" w:color="000000" w:fill="C5D9F1"/>
                        <w:noWrap/>
                        <w:vAlign w:val="bottom"/>
                        <w:hideMark/>
                      </w:tcPr>
                      <w:p w:rsidR="00E57D94" w:rsidRPr="00E57D94" w:rsidRDefault="00E57D94" w:rsidP="00E57D94">
                        <w:pPr>
                          <w:spacing w:after="0" w:line="240" w:lineRule="auto"/>
                          <w:jc w:val="center"/>
                          <w:rPr>
                            <w:rFonts w:ascii="Arial" w:eastAsia="Times New Roman" w:hAnsi="Arial" w:cs="Arial"/>
                            <w:b/>
                            <w:bCs/>
                            <w:sz w:val="20"/>
                            <w:szCs w:val="20"/>
                          </w:rPr>
                        </w:pPr>
                        <w:r w:rsidRPr="00E57D94">
                          <w:rPr>
                            <w:rFonts w:ascii="Arial" w:eastAsia="Times New Roman" w:hAnsi="Arial" w:cs="Arial"/>
                            <w:b/>
                            <w:bCs/>
                            <w:sz w:val="20"/>
                            <w:szCs w:val="20"/>
                          </w:rPr>
                          <w:t> </w:t>
                        </w:r>
                      </w:p>
                    </w:tc>
                    <w:tc>
                      <w:tcPr>
                        <w:tcW w:w="1791" w:type="dxa"/>
                        <w:tcBorders>
                          <w:top w:val="nil"/>
                          <w:left w:val="nil"/>
                          <w:bottom w:val="single" w:sz="8" w:space="0" w:color="auto"/>
                          <w:right w:val="single" w:sz="8" w:space="0" w:color="auto"/>
                        </w:tcBorders>
                        <w:shd w:val="clear" w:color="000000" w:fill="C5D9F1"/>
                        <w:noWrap/>
                        <w:vAlign w:val="bottom"/>
                        <w:hideMark/>
                      </w:tcPr>
                      <w:p w:rsidR="00E57D94" w:rsidRPr="00E57D94" w:rsidRDefault="00E57D94" w:rsidP="00E57D94">
                        <w:pPr>
                          <w:spacing w:after="0" w:line="240" w:lineRule="auto"/>
                          <w:rPr>
                            <w:rFonts w:ascii="Arial" w:eastAsia="Times New Roman" w:hAnsi="Arial" w:cs="Arial"/>
                            <w:b/>
                            <w:bCs/>
                            <w:sz w:val="18"/>
                            <w:szCs w:val="18"/>
                          </w:rPr>
                        </w:pPr>
                        <w:r w:rsidRPr="00E57D94">
                          <w:rPr>
                            <w:rFonts w:ascii="Arial" w:eastAsia="Times New Roman" w:hAnsi="Arial" w:cs="Arial"/>
                            <w:b/>
                            <w:bCs/>
                            <w:sz w:val="18"/>
                            <w:szCs w:val="18"/>
                          </w:rPr>
                          <w:t> </w:t>
                        </w:r>
                      </w:p>
                    </w:tc>
                  </w:tr>
                  <w:tr w:rsidR="00E57D94" w:rsidRPr="00E57D94" w:rsidTr="00E57D94">
                    <w:trPr>
                      <w:gridAfter w:val="1"/>
                      <w:wAfter w:w="6" w:type="dxa"/>
                      <w:trHeight w:val="1210"/>
                    </w:trPr>
                    <w:tc>
                      <w:tcPr>
                        <w:tcW w:w="412" w:type="dxa"/>
                        <w:tcBorders>
                          <w:top w:val="nil"/>
                          <w:left w:val="single" w:sz="8" w:space="0" w:color="auto"/>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3</w:t>
                        </w:r>
                      </w:p>
                    </w:tc>
                    <w:tc>
                      <w:tcPr>
                        <w:tcW w:w="629" w:type="dxa"/>
                        <w:tcBorders>
                          <w:top w:val="nil"/>
                          <w:left w:val="nil"/>
                          <w:bottom w:val="nil"/>
                          <w:right w:val="single" w:sz="4" w:space="0" w:color="auto"/>
                        </w:tcBorders>
                        <w:shd w:val="clear" w:color="auto" w:fill="auto"/>
                        <w:vAlign w:val="center"/>
                        <w:hideMark/>
                      </w:tcPr>
                      <w:p w:rsidR="00E57D94" w:rsidRPr="00E57D94" w:rsidRDefault="00AC10BF" w:rsidP="00E57D94">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3618"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Divulgación del  Plan Estratégico 2021-2023</w:t>
                        </w:r>
                      </w:p>
                    </w:tc>
                    <w:tc>
                      <w:tcPr>
                        <w:tcW w:w="1693"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Plan Estratégico</w:t>
                        </w:r>
                      </w:p>
                    </w:tc>
                    <w:tc>
                      <w:tcPr>
                        <w:tcW w:w="1693"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Plan Estratégico divulgado</w:t>
                        </w:r>
                      </w:p>
                    </w:tc>
                    <w:tc>
                      <w:tcPr>
                        <w:tcW w:w="532"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19"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540"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544"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837" w:type="dxa"/>
                        <w:tcBorders>
                          <w:top w:val="nil"/>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1791" w:type="dxa"/>
                        <w:tcBorders>
                          <w:top w:val="single" w:sz="4" w:space="0" w:color="auto"/>
                          <w:left w:val="nil"/>
                          <w:bottom w:val="single" w:sz="4" w:space="0" w:color="auto"/>
                          <w:right w:val="single" w:sz="8"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Jefe de Planificación y Unidades Organizativas</w:t>
                        </w:r>
                      </w:p>
                    </w:tc>
                  </w:tr>
                  <w:tr w:rsidR="00E57D94" w:rsidRPr="00E57D94" w:rsidTr="00E57D94">
                    <w:trPr>
                      <w:gridAfter w:val="1"/>
                      <w:wAfter w:w="6" w:type="dxa"/>
                      <w:trHeight w:val="605"/>
                    </w:trPr>
                    <w:tc>
                      <w:tcPr>
                        <w:tcW w:w="412" w:type="dxa"/>
                        <w:tcBorders>
                          <w:top w:val="nil"/>
                          <w:left w:val="single" w:sz="8" w:space="0" w:color="auto"/>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3</w:t>
                        </w:r>
                      </w:p>
                    </w:tc>
                    <w:tc>
                      <w:tcPr>
                        <w:tcW w:w="629" w:type="dxa"/>
                        <w:tcBorders>
                          <w:top w:val="single" w:sz="4" w:space="0" w:color="auto"/>
                          <w:left w:val="nil"/>
                          <w:bottom w:val="nil"/>
                          <w:right w:val="single" w:sz="4" w:space="0" w:color="auto"/>
                        </w:tcBorders>
                        <w:shd w:val="clear" w:color="auto" w:fill="auto"/>
                        <w:vAlign w:val="center"/>
                        <w:hideMark/>
                      </w:tcPr>
                      <w:p w:rsidR="00E57D94" w:rsidRPr="00E57D94" w:rsidRDefault="00E57D94" w:rsidP="00AC10BF">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2</w:t>
                        </w:r>
                      </w:p>
                    </w:tc>
                    <w:tc>
                      <w:tcPr>
                        <w:tcW w:w="3618" w:type="dxa"/>
                        <w:tcBorders>
                          <w:top w:val="single" w:sz="4" w:space="0" w:color="auto"/>
                          <w:left w:val="nil"/>
                          <w:bottom w:val="nil"/>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Consolidación del Plan Anual Institucional 2021</w:t>
                        </w:r>
                      </w:p>
                    </w:tc>
                    <w:tc>
                      <w:tcPr>
                        <w:tcW w:w="1693" w:type="dxa"/>
                        <w:tcBorders>
                          <w:top w:val="single" w:sz="4" w:space="0" w:color="auto"/>
                          <w:left w:val="nil"/>
                          <w:bottom w:val="nil"/>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Plan</w:t>
                        </w:r>
                      </w:p>
                    </w:tc>
                    <w:tc>
                      <w:tcPr>
                        <w:tcW w:w="1693" w:type="dxa"/>
                        <w:tcBorders>
                          <w:top w:val="single" w:sz="4" w:space="0" w:color="auto"/>
                          <w:left w:val="nil"/>
                          <w:bottom w:val="nil"/>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Plan 2021 consolidado</w:t>
                        </w:r>
                      </w:p>
                    </w:tc>
                    <w:tc>
                      <w:tcPr>
                        <w:tcW w:w="532" w:type="dxa"/>
                        <w:tcBorders>
                          <w:top w:val="single" w:sz="4" w:space="0" w:color="auto"/>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19" w:type="dxa"/>
                        <w:tcBorders>
                          <w:top w:val="single" w:sz="4" w:space="0" w:color="auto"/>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540" w:type="dxa"/>
                        <w:tcBorders>
                          <w:top w:val="single" w:sz="4" w:space="0" w:color="auto"/>
                          <w:left w:val="nil"/>
                          <w:bottom w:val="nil"/>
                          <w:right w:val="single" w:sz="4" w:space="0" w:color="auto"/>
                        </w:tcBorders>
                        <w:shd w:val="clear" w:color="auto" w:fill="auto"/>
                        <w:noWrap/>
                        <w:vAlign w:val="bottom"/>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544" w:type="dxa"/>
                        <w:tcBorders>
                          <w:top w:val="single" w:sz="4" w:space="0" w:color="auto"/>
                          <w:left w:val="nil"/>
                          <w:bottom w:val="nil"/>
                          <w:right w:val="single" w:sz="4" w:space="0" w:color="auto"/>
                        </w:tcBorders>
                        <w:shd w:val="clear" w:color="auto" w:fill="auto"/>
                        <w:noWrap/>
                        <w:vAlign w:val="bottom"/>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837" w:type="dxa"/>
                        <w:tcBorders>
                          <w:top w:val="single" w:sz="4" w:space="0" w:color="auto"/>
                          <w:left w:val="nil"/>
                          <w:bottom w:val="nil"/>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1791" w:type="dxa"/>
                        <w:tcBorders>
                          <w:top w:val="nil"/>
                          <w:left w:val="nil"/>
                          <w:bottom w:val="nil"/>
                          <w:right w:val="single" w:sz="8"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 xml:space="preserve">Jefe de Planificación </w:t>
                        </w:r>
                      </w:p>
                    </w:tc>
                  </w:tr>
                  <w:tr w:rsidR="00E57D94" w:rsidRPr="00E57D94" w:rsidTr="00E57D94">
                    <w:trPr>
                      <w:gridAfter w:val="1"/>
                      <w:wAfter w:w="6" w:type="dxa"/>
                      <w:trHeight w:val="907"/>
                    </w:trPr>
                    <w:tc>
                      <w:tcPr>
                        <w:tcW w:w="41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3</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E57D94" w:rsidRPr="00E57D94" w:rsidRDefault="00AC10BF" w:rsidP="00AC10BF">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3618" w:type="dxa"/>
                        <w:tcBorders>
                          <w:top w:val="single" w:sz="4" w:space="0" w:color="auto"/>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 xml:space="preserve">Seguimiento </w:t>
                        </w:r>
                        <w:r w:rsidR="00B846AD">
                          <w:rPr>
                            <w:rFonts w:ascii="Calibri" w:eastAsia="Times New Roman" w:hAnsi="Calibri" w:cs="Calibri"/>
                            <w:color w:val="000000"/>
                            <w:sz w:val="22"/>
                            <w:szCs w:val="22"/>
                          </w:rPr>
                          <w:t xml:space="preserve">y evaluación </w:t>
                        </w:r>
                        <w:r w:rsidRPr="00E57D94">
                          <w:rPr>
                            <w:rFonts w:ascii="Calibri" w:eastAsia="Times New Roman" w:hAnsi="Calibri" w:cs="Calibri"/>
                            <w:color w:val="000000"/>
                            <w:sz w:val="22"/>
                            <w:szCs w:val="22"/>
                          </w:rPr>
                          <w:t>a la Planificación Institucional</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Informes</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Informes de seguimiento del plan elaborados</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44" w:type="dxa"/>
                        <w:tcBorders>
                          <w:top w:val="single" w:sz="4" w:space="0" w:color="auto"/>
                          <w:left w:val="nil"/>
                          <w:bottom w:val="single" w:sz="4" w:space="0" w:color="auto"/>
                          <w:right w:val="single" w:sz="4" w:space="0" w:color="auto"/>
                        </w:tcBorders>
                        <w:shd w:val="clear" w:color="auto" w:fill="auto"/>
                        <w:noWrap/>
                        <w:vAlign w:val="bottom"/>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2</w:t>
                        </w:r>
                      </w:p>
                    </w:tc>
                    <w:tc>
                      <w:tcPr>
                        <w:tcW w:w="1791" w:type="dxa"/>
                        <w:tcBorders>
                          <w:top w:val="single" w:sz="4" w:space="0" w:color="auto"/>
                          <w:left w:val="nil"/>
                          <w:bottom w:val="single" w:sz="4" w:space="0" w:color="auto"/>
                          <w:right w:val="single" w:sz="8"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Jefe de Planificación y equipo técnico</w:t>
                        </w:r>
                      </w:p>
                    </w:tc>
                  </w:tr>
                  <w:tr w:rsidR="00E57D94" w:rsidRPr="00E57D94" w:rsidTr="00E57D94">
                    <w:trPr>
                      <w:gridAfter w:val="1"/>
                      <w:wAfter w:w="6" w:type="dxa"/>
                      <w:trHeight w:val="1134"/>
                    </w:trPr>
                    <w:tc>
                      <w:tcPr>
                        <w:tcW w:w="412" w:type="dxa"/>
                        <w:tcBorders>
                          <w:top w:val="nil"/>
                          <w:left w:val="single" w:sz="8" w:space="0" w:color="auto"/>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3</w:t>
                        </w:r>
                      </w:p>
                    </w:tc>
                    <w:tc>
                      <w:tcPr>
                        <w:tcW w:w="629"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AC10BF">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4</w:t>
                        </w:r>
                      </w:p>
                    </w:tc>
                    <w:tc>
                      <w:tcPr>
                        <w:tcW w:w="3618"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 xml:space="preserve">Fortalecimiento de las capacidades técnicas en el área de planificación y equipos de mejora </w:t>
                        </w:r>
                      </w:p>
                    </w:tc>
                    <w:tc>
                      <w:tcPr>
                        <w:tcW w:w="1693"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Capacitaciones</w:t>
                        </w:r>
                      </w:p>
                    </w:tc>
                    <w:tc>
                      <w:tcPr>
                        <w:tcW w:w="1693"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Capacitaciones realizadas</w:t>
                        </w:r>
                      </w:p>
                    </w:tc>
                    <w:tc>
                      <w:tcPr>
                        <w:tcW w:w="532"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519"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40"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 </w:t>
                        </w:r>
                      </w:p>
                    </w:tc>
                    <w:tc>
                      <w:tcPr>
                        <w:tcW w:w="544"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837" w:type="dxa"/>
                        <w:tcBorders>
                          <w:top w:val="nil"/>
                          <w:left w:val="nil"/>
                          <w:bottom w:val="single" w:sz="4"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2</w:t>
                        </w:r>
                      </w:p>
                    </w:tc>
                    <w:tc>
                      <w:tcPr>
                        <w:tcW w:w="1791" w:type="dxa"/>
                        <w:tcBorders>
                          <w:top w:val="nil"/>
                          <w:left w:val="nil"/>
                          <w:bottom w:val="single" w:sz="4" w:space="0" w:color="auto"/>
                          <w:right w:val="single" w:sz="8"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Jefe de Planificación</w:t>
                        </w:r>
                      </w:p>
                    </w:tc>
                  </w:tr>
                  <w:tr w:rsidR="00E57D94" w:rsidRPr="00E57D94" w:rsidTr="00E57D94">
                    <w:trPr>
                      <w:gridAfter w:val="1"/>
                      <w:wAfter w:w="6" w:type="dxa"/>
                      <w:trHeight w:val="1104"/>
                    </w:trPr>
                    <w:tc>
                      <w:tcPr>
                        <w:tcW w:w="412" w:type="dxa"/>
                        <w:tcBorders>
                          <w:top w:val="nil"/>
                          <w:left w:val="single" w:sz="8" w:space="0" w:color="auto"/>
                          <w:bottom w:val="single" w:sz="8"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3</w:t>
                        </w:r>
                      </w:p>
                    </w:tc>
                    <w:tc>
                      <w:tcPr>
                        <w:tcW w:w="629" w:type="dxa"/>
                        <w:tcBorders>
                          <w:top w:val="nil"/>
                          <w:left w:val="nil"/>
                          <w:bottom w:val="single" w:sz="8" w:space="0" w:color="auto"/>
                          <w:right w:val="single" w:sz="4" w:space="0" w:color="auto"/>
                        </w:tcBorders>
                        <w:shd w:val="clear" w:color="auto" w:fill="auto"/>
                        <w:vAlign w:val="center"/>
                        <w:hideMark/>
                      </w:tcPr>
                      <w:p w:rsidR="00E57D94" w:rsidRPr="00E57D94" w:rsidRDefault="00AC10BF" w:rsidP="00AC10BF">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3618" w:type="dxa"/>
                        <w:tcBorders>
                          <w:top w:val="nil"/>
                          <w:left w:val="nil"/>
                          <w:bottom w:val="single" w:sz="8"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Seguimiento al Comité de Calidad</w:t>
                        </w:r>
                      </w:p>
                    </w:tc>
                    <w:tc>
                      <w:tcPr>
                        <w:tcW w:w="1693" w:type="dxa"/>
                        <w:tcBorders>
                          <w:top w:val="nil"/>
                          <w:left w:val="nil"/>
                          <w:bottom w:val="single" w:sz="8"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Comité de Calidad</w:t>
                        </w:r>
                      </w:p>
                    </w:tc>
                    <w:tc>
                      <w:tcPr>
                        <w:tcW w:w="1693" w:type="dxa"/>
                        <w:tcBorders>
                          <w:top w:val="nil"/>
                          <w:left w:val="nil"/>
                          <w:bottom w:val="single" w:sz="8" w:space="0" w:color="auto"/>
                          <w:right w:val="single" w:sz="4"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Ayudas memorias elaboradas</w:t>
                        </w:r>
                      </w:p>
                    </w:tc>
                    <w:tc>
                      <w:tcPr>
                        <w:tcW w:w="532" w:type="dxa"/>
                        <w:tcBorders>
                          <w:top w:val="nil"/>
                          <w:left w:val="nil"/>
                          <w:bottom w:val="single" w:sz="8"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19" w:type="dxa"/>
                        <w:tcBorders>
                          <w:top w:val="nil"/>
                          <w:left w:val="nil"/>
                          <w:bottom w:val="single" w:sz="8"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40" w:type="dxa"/>
                        <w:tcBorders>
                          <w:top w:val="nil"/>
                          <w:left w:val="nil"/>
                          <w:bottom w:val="single" w:sz="8" w:space="0" w:color="auto"/>
                          <w:right w:val="single" w:sz="4" w:space="0" w:color="auto"/>
                        </w:tcBorders>
                        <w:shd w:val="clear" w:color="auto" w:fill="auto"/>
                        <w:noWrap/>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544" w:type="dxa"/>
                        <w:tcBorders>
                          <w:top w:val="nil"/>
                          <w:left w:val="nil"/>
                          <w:bottom w:val="single" w:sz="8" w:space="0" w:color="auto"/>
                          <w:right w:val="single" w:sz="4" w:space="0" w:color="auto"/>
                        </w:tcBorders>
                        <w:shd w:val="clear" w:color="auto" w:fill="auto"/>
                        <w:noWrap/>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1</w:t>
                        </w:r>
                      </w:p>
                    </w:tc>
                    <w:tc>
                      <w:tcPr>
                        <w:tcW w:w="837" w:type="dxa"/>
                        <w:tcBorders>
                          <w:top w:val="nil"/>
                          <w:left w:val="nil"/>
                          <w:bottom w:val="single" w:sz="8" w:space="0" w:color="auto"/>
                          <w:right w:val="single" w:sz="4" w:space="0" w:color="auto"/>
                        </w:tcBorders>
                        <w:shd w:val="clear" w:color="auto" w:fill="auto"/>
                        <w:vAlign w:val="center"/>
                        <w:hideMark/>
                      </w:tcPr>
                      <w:p w:rsidR="00E57D94" w:rsidRPr="00E57D94" w:rsidRDefault="00E57D94" w:rsidP="00E57D94">
                        <w:pPr>
                          <w:spacing w:after="0" w:line="240" w:lineRule="auto"/>
                          <w:jc w:val="center"/>
                          <w:rPr>
                            <w:rFonts w:ascii="Calibri" w:eastAsia="Times New Roman" w:hAnsi="Calibri" w:cs="Calibri"/>
                            <w:color w:val="000000"/>
                            <w:sz w:val="22"/>
                            <w:szCs w:val="22"/>
                          </w:rPr>
                        </w:pPr>
                        <w:r w:rsidRPr="00E57D94">
                          <w:rPr>
                            <w:rFonts w:ascii="Calibri" w:eastAsia="Times New Roman" w:hAnsi="Calibri" w:cs="Calibri"/>
                            <w:color w:val="000000"/>
                            <w:sz w:val="22"/>
                            <w:szCs w:val="22"/>
                          </w:rPr>
                          <w:t>4</w:t>
                        </w:r>
                      </w:p>
                    </w:tc>
                    <w:tc>
                      <w:tcPr>
                        <w:tcW w:w="1791" w:type="dxa"/>
                        <w:tcBorders>
                          <w:top w:val="nil"/>
                          <w:left w:val="nil"/>
                          <w:bottom w:val="single" w:sz="8" w:space="0" w:color="auto"/>
                          <w:right w:val="single" w:sz="8" w:space="0" w:color="auto"/>
                        </w:tcBorders>
                        <w:shd w:val="clear" w:color="auto" w:fill="auto"/>
                        <w:vAlign w:val="center"/>
                        <w:hideMark/>
                      </w:tcPr>
                      <w:p w:rsidR="00E57D94" w:rsidRPr="00E57D94" w:rsidRDefault="00E57D94" w:rsidP="00E57D94">
                        <w:pPr>
                          <w:spacing w:after="0" w:line="240" w:lineRule="auto"/>
                          <w:rPr>
                            <w:rFonts w:ascii="Calibri" w:eastAsia="Times New Roman" w:hAnsi="Calibri" w:cs="Calibri"/>
                            <w:color w:val="000000"/>
                            <w:sz w:val="22"/>
                            <w:szCs w:val="22"/>
                          </w:rPr>
                        </w:pPr>
                        <w:r w:rsidRPr="00E57D94">
                          <w:rPr>
                            <w:rFonts w:ascii="Calibri" w:eastAsia="Times New Roman" w:hAnsi="Calibri" w:cs="Calibri"/>
                            <w:color w:val="000000"/>
                            <w:sz w:val="22"/>
                            <w:szCs w:val="22"/>
                          </w:rPr>
                          <w:t>Jefe de Planificación y equipo técnico</w:t>
                        </w:r>
                      </w:p>
                    </w:tc>
                  </w:tr>
                </w:tbl>
                <w:p w:rsidR="00E57D94" w:rsidRPr="00AC30DF" w:rsidRDefault="00E57D94" w:rsidP="00AC30DF">
                  <w:pPr>
                    <w:spacing w:after="0" w:line="240" w:lineRule="auto"/>
                    <w:rPr>
                      <w:rFonts w:ascii="Calibri" w:eastAsia="Times New Roman" w:hAnsi="Calibri" w:cs="Calibri"/>
                      <w:color w:val="000000"/>
                      <w:sz w:val="22"/>
                      <w:szCs w:val="22"/>
                    </w:rPr>
                  </w:pPr>
                </w:p>
              </w:tc>
            </w:tr>
          </w:tbl>
          <w:p w:rsidR="00F465F0" w:rsidRDefault="00F465F0" w:rsidP="00EE2C9C">
            <w:pPr>
              <w:spacing w:after="0" w:line="240" w:lineRule="auto"/>
              <w:rPr>
                <w:rFonts w:ascii="Calibri" w:eastAsia="Times New Roman" w:hAnsi="Calibri" w:cs="Calibri"/>
                <w:noProof/>
                <w:color w:val="000000"/>
                <w:sz w:val="22"/>
                <w:szCs w:val="22"/>
              </w:rPr>
            </w:pPr>
          </w:p>
          <w:p w:rsidR="00B846AD" w:rsidRPr="00EE2C9C" w:rsidRDefault="00F155D5" w:rsidP="00EE2C9C">
            <w:pPr>
              <w:spacing w:after="0" w:line="240" w:lineRule="auto"/>
              <w:rPr>
                <w:rFonts w:ascii="Calibri" w:eastAsia="Times New Roman" w:hAnsi="Calibri" w:cs="Calibri"/>
                <w:color w:val="000000"/>
                <w:sz w:val="22"/>
                <w:szCs w:val="22"/>
              </w:rPr>
            </w:pPr>
            <w:r w:rsidRPr="00F155D5">
              <w:rPr>
                <w:rFonts w:ascii="Calibri" w:eastAsia="Times New Roman" w:hAnsi="Calibri" w:cs="Calibri"/>
                <w:noProof/>
                <w:color w:val="000000"/>
                <w:sz w:val="22"/>
                <w:szCs w:val="22"/>
              </w:rPr>
              <w:lastRenderedPageBreak/>
              <w:drawing>
                <wp:inline distT="0" distB="0" distL="0" distR="0">
                  <wp:extent cx="8157556" cy="581373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65176" cy="5819164"/>
                          </a:xfrm>
                          <a:prstGeom prst="rect">
                            <a:avLst/>
                          </a:prstGeom>
                          <a:noFill/>
                          <a:ln>
                            <a:noFill/>
                          </a:ln>
                        </pic:spPr>
                      </pic:pic>
                    </a:graphicData>
                  </a:graphic>
                </wp:inline>
              </w:drawing>
            </w:r>
          </w:p>
        </w:tc>
      </w:tr>
      <w:tr w:rsidR="00D03B98" w:rsidRPr="00EE2C9C" w:rsidTr="005F5186">
        <w:trPr>
          <w:trHeight w:val="301"/>
        </w:trPr>
        <w:tc>
          <w:tcPr>
            <w:tcW w:w="13580" w:type="dxa"/>
            <w:tcBorders>
              <w:top w:val="nil"/>
              <w:left w:val="nil"/>
              <w:bottom w:val="nil"/>
              <w:right w:val="nil"/>
            </w:tcBorders>
            <w:shd w:val="clear" w:color="auto" w:fill="auto"/>
            <w:noWrap/>
            <w:vAlign w:val="bottom"/>
          </w:tcPr>
          <w:p w:rsidR="000E7962" w:rsidRPr="00EE2C9C" w:rsidRDefault="00AC10BF" w:rsidP="00A449BC">
            <w:pPr>
              <w:spacing w:after="0" w:line="240" w:lineRule="auto"/>
              <w:rPr>
                <w:rFonts w:ascii="Arial" w:eastAsia="Times New Roman" w:hAnsi="Arial" w:cs="Arial"/>
                <w:b/>
                <w:bCs/>
                <w:sz w:val="20"/>
                <w:szCs w:val="20"/>
              </w:rPr>
            </w:pPr>
            <w:r w:rsidRPr="00AC10BF">
              <w:rPr>
                <w:rFonts w:ascii="Arial" w:eastAsia="Times New Roman" w:hAnsi="Arial" w:cs="Arial"/>
                <w:b/>
                <w:bCs/>
                <w:noProof/>
                <w:sz w:val="20"/>
                <w:szCs w:val="20"/>
              </w:rPr>
              <w:lastRenderedPageBreak/>
              <w:drawing>
                <wp:inline distT="0" distB="0" distL="0" distR="0">
                  <wp:extent cx="8044405" cy="59207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58553" cy="5931153"/>
                          </a:xfrm>
                          <a:prstGeom prst="rect">
                            <a:avLst/>
                          </a:prstGeom>
                          <a:noFill/>
                          <a:ln>
                            <a:noFill/>
                          </a:ln>
                        </pic:spPr>
                      </pic:pic>
                    </a:graphicData>
                  </a:graphic>
                </wp:inline>
              </w:drawing>
            </w:r>
          </w:p>
        </w:tc>
        <w:tc>
          <w:tcPr>
            <w:tcW w:w="738" w:type="dxa"/>
            <w:tcBorders>
              <w:top w:val="nil"/>
              <w:left w:val="nil"/>
              <w:bottom w:val="nil"/>
              <w:right w:val="nil"/>
            </w:tcBorders>
            <w:shd w:val="clear" w:color="auto" w:fill="auto"/>
            <w:noWrap/>
            <w:vAlign w:val="bottom"/>
          </w:tcPr>
          <w:p w:rsidR="00FB06D8" w:rsidRPr="00EE2C9C" w:rsidRDefault="00FB06D8" w:rsidP="00A449BC">
            <w:pPr>
              <w:spacing w:after="0" w:line="240" w:lineRule="auto"/>
              <w:jc w:val="both"/>
              <w:rPr>
                <w:rFonts w:ascii="Times New Roman" w:eastAsia="Times New Roman" w:hAnsi="Times New Roman" w:cs="Times New Roman"/>
                <w:sz w:val="20"/>
                <w:szCs w:val="20"/>
              </w:rPr>
            </w:pPr>
          </w:p>
        </w:tc>
        <w:tc>
          <w:tcPr>
            <w:tcW w:w="3692" w:type="dxa"/>
            <w:tcBorders>
              <w:top w:val="nil"/>
              <w:left w:val="nil"/>
              <w:bottom w:val="nil"/>
              <w:right w:val="nil"/>
            </w:tcBorders>
            <w:shd w:val="clear" w:color="auto" w:fill="auto"/>
            <w:noWrap/>
            <w:vAlign w:val="bottom"/>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1569" w:type="dxa"/>
            <w:tcBorders>
              <w:top w:val="nil"/>
              <w:left w:val="nil"/>
              <w:bottom w:val="nil"/>
              <w:right w:val="nil"/>
            </w:tcBorders>
            <w:shd w:val="clear" w:color="auto" w:fill="auto"/>
            <w:noWrap/>
            <w:vAlign w:val="bottom"/>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1569" w:type="dxa"/>
            <w:tcBorders>
              <w:top w:val="nil"/>
              <w:left w:val="nil"/>
              <w:bottom w:val="nil"/>
              <w:right w:val="nil"/>
            </w:tcBorders>
            <w:shd w:val="clear" w:color="auto" w:fill="auto"/>
            <w:noWrap/>
            <w:vAlign w:val="bottom"/>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5"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648"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867"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EE2C9C" w:rsidRPr="00EE2C9C" w:rsidRDefault="00EE2C9C" w:rsidP="00EE2C9C">
            <w:pPr>
              <w:spacing w:after="0" w:line="240" w:lineRule="auto"/>
              <w:jc w:val="center"/>
              <w:rPr>
                <w:rFonts w:ascii="Times New Roman" w:eastAsia="Times New Roman" w:hAnsi="Times New Roman" w:cs="Times New Roman"/>
                <w:sz w:val="20"/>
                <w:szCs w:val="20"/>
              </w:rPr>
            </w:pPr>
          </w:p>
        </w:tc>
      </w:tr>
      <w:tr w:rsidR="00EE2C9C" w:rsidRPr="00EE2C9C" w:rsidTr="005F5186">
        <w:trPr>
          <w:trHeight w:val="301"/>
        </w:trPr>
        <w:tc>
          <w:tcPr>
            <w:tcW w:w="13580" w:type="dxa"/>
            <w:tcBorders>
              <w:top w:val="nil"/>
              <w:left w:val="nil"/>
              <w:bottom w:val="nil"/>
              <w:right w:val="nil"/>
            </w:tcBorders>
            <w:shd w:val="clear" w:color="auto" w:fill="auto"/>
            <w:noWrap/>
            <w:vAlign w:val="bottom"/>
          </w:tcPr>
          <w:tbl>
            <w:tblPr>
              <w:tblpPr w:leftFromText="141" w:rightFromText="141" w:vertAnchor="page" w:horzAnchor="margin" w:tblpY="153"/>
              <w:tblOverlap w:val="never"/>
              <w:tblW w:w="12932" w:type="dxa"/>
              <w:tblCellMar>
                <w:left w:w="70" w:type="dxa"/>
                <w:right w:w="70" w:type="dxa"/>
              </w:tblCellMar>
              <w:tblLook w:val="04A0" w:firstRow="1" w:lastRow="0" w:firstColumn="1" w:lastColumn="0" w:noHBand="0" w:noVBand="1"/>
            </w:tblPr>
            <w:tblGrid>
              <w:gridCol w:w="641"/>
              <w:gridCol w:w="568"/>
              <w:gridCol w:w="3761"/>
              <w:gridCol w:w="1283"/>
              <w:gridCol w:w="1760"/>
              <w:gridCol w:w="776"/>
              <w:gridCol w:w="548"/>
              <w:gridCol w:w="547"/>
              <w:gridCol w:w="550"/>
              <w:gridCol w:w="868"/>
              <w:gridCol w:w="1630"/>
            </w:tblGrid>
            <w:tr w:rsidR="00C05A9B" w:rsidRPr="00C05A9B" w:rsidTr="00221388">
              <w:trPr>
                <w:trHeight w:val="134"/>
              </w:trPr>
              <w:tc>
                <w:tcPr>
                  <w:tcW w:w="12932" w:type="dxa"/>
                  <w:gridSpan w:val="11"/>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noProof/>
                      <w:color w:val="000000"/>
                      <w:sz w:val="22"/>
                      <w:szCs w:val="22"/>
                    </w:rPr>
                    <w:lastRenderedPageBreak/>
                    <w:drawing>
                      <wp:anchor distT="0" distB="0" distL="114300" distR="114300" simplePos="0" relativeHeight="252118528" behindDoc="0" locked="0" layoutInCell="1" allowOverlap="1" wp14:anchorId="0D3F776D" wp14:editId="56D5487E">
                        <wp:simplePos x="0" y="0"/>
                        <wp:positionH relativeFrom="column">
                          <wp:posOffset>219075</wp:posOffset>
                        </wp:positionH>
                        <wp:positionV relativeFrom="paragraph">
                          <wp:posOffset>171450</wp:posOffset>
                        </wp:positionV>
                        <wp:extent cx="476250" cy="581025"/>
                        <wp:effectExtent l="0" t="0" r="0" b="9525"/>
                        <wp:wrapNone/>
                        <wp:docPr id="46" name="Imagen 46"/>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p>
                <w:tbl>
                  <w:tblPr>
                    <w:tblW w:w="12780" w:type="dxa"/>
                    <w:tblCellSpacing w:w="0" w:type="dxa"/>
                    <w:tblCellMar>
                      <w:left w:w="0" w:type="dxa"/>
                      <w:right w:w="0" w:type="dxa"/>
                    </w:tblCellMar>
                    <w:tblLook w:val="04A0" w:firstRow="1" w:lastRow="0" w:firstColumn="1" w:lastColumn="0" w:noHBand="0" w:noVBand="1"/>
                  </w:tblPr>
                  <w:tblGrid>
                    <w:gridCol w:w="12780"/>
                  </w:tblGrid>
                  <w:tr w:rsidR="00C05A9B" w:rsidRPr="00C05A9B" w:rsidTr="00C05A9B">
                    <w:trPr>
                      <w:trHeight w:val="134"/>
                      <w:tblCellSpacing w:w="0" w:type="dxa"/>
                    </w:trPr>
                    <w:tc>
                      <w:tcPr>
                        <w:tcW w:w="12780"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PROCURADURÍA PARA LA DEFENSA DE LOS DERECHOS HUMANOS</w:t>
                        </w:r>
                      </w:p>
                    </w:tc>
                  </w:tr>
                </w:tbl>
                <w:p w:rsidR="00C05A9B" w:rsidRPr="00C05A9B" w:rsidRDefault="00C05A9B" w:rsidP="00C05A9B">
                  <w:pPr>
                    <w:spacing w:after="0" w:line="240" w:lineRule="auto"/>
                    <w:rPr>
                      <w:rFonts w:ascii="Calibri" w:eastAsia="Times New Roman" w:hAnsi="Calibri" w:cs="Calibri"/>
                      <w:color w:val="000000"/>
                      <w:sz w:val="22"/>
                      <w:szCs w:val="22"/>
                    </w:rPr>
                  </w:pPr>
                </w:p>
              </w:tc>
            </w:tr>
            <w:tr w:rsidR="00C05A9B" w:rsidRPr="00C05A9B" w:rsidTr="00221388">
              <w:trPr>
                <w:trHeight w:val="134"/>
              </w:trPr>
              <w:tc>
                <w:tcPr>
                  <w:tcW w:w="12932" w:type="dxa"/>
                  <w:gridSpan w:val="11"/>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PLAN DE TRABAJO 2021</w:t>
                  </w:r>
                </w:p>
              </w:tc>
            </w:tr>
            <w:tr w:rsidR="00C05A9B" w:rsidRPr="00C05A9B" w:rsidTr="00221388">
              <w:trPr>
                <w:trHeight w:val="134"/>
              </w:trPr>
              <w:tc>
                <w:tcPr>
                  <w:tcW w:w="641"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p>
              </w:tc>
              <w:tc>
                <w:tcPr>
                  <w:tcW w:w="568"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3761"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1283"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776"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548"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550"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868"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r>
            <w:tr w:rsidR="00C05A9B" w:rsidRPr="00C05A9B" w:rsidTr="00221388">
              <w:trPr>
                <w:trHeight w:val="134"/>
              </w:trPr>
              <w:tc>
                <w:tcPr>
                  <w:tcW w:w="641"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Times New Roman" w:eastAsia="Times New Roman" w:hAnsi="Times New Roman" w:cs="Times New Roman"/>
                      <w:sz w:val="20"/>
                      <w:szCs w:val="20"/>
                    </w:rPr>
                  </w:pPr>
                </w:p>
              </w:tc>
              <w:tc>
                <w:tcPr>
                  <w:tcW w:w="12291" w:type="dxa"/>
                  <w:gridSpan w:val="10"/>
                  <w:tcBorders>
                    <w:top w:val="nil"/>
                    <w:left w:val="nil"/>
                    <w:bottom w:val="nil"/>
                    <w:right w:val="nil"/>
                  </w:tcBorders>
                  <w:shd w:val="clear" w:color="auto" w:fill="auto"/>
                  <w:noWrap/>
                  <w:vAlign w:val="center"/>
                  <w:hideMark/>
                </w:tcPr>
                <w:p w:rsidR="00C05A9B" w:rsidRPr="00C05A9B" w:rsidRDefault="00C05A9B" w:rsidP="00C05A9B">
                  <w:pPr>
                    <w:spacing w:after="0" w:line="240" w:lineRule="auto"/>
                    <w:jc w:val="center"/>
                    <w:rPr>
                      <w:rFonts w:ascii="Arial" w:eastAsia="Times New Roman" w:hAnsi="Arial" w:cs="Arial"/>
                      <w:b/>
                      <w:bCs/>
                      <w:color w:val="0000FF"/>
                      <w:sz w:val="20"/>
                      <w:szCs w:val="20"/>
                    </w:rPr>
                  </w:pPr>
                  <w:r w:rsidRPr="00C05A9B">
                    <w:rPr>
                      <w:rFonts w:ascii="Arial" w:eastAsia="Times New Roman" w:hAnsi="Arial" w:cs="Arial"/>
                      <w:b/>
                      <w:bCs/>
                      <w:color w:val="0000FF"/>
                      <w:sz w:val="20"/>
                      <w:szCs w:val="20"/>
                    </w:rPr>
                    <w:t>DEPARTAMENTO DE RELACIONES PÚBLICAS Y PROTOCOLO</w:t>
                  </w:r>
                </w:p>
              </w:tc>
            </w:tr>
            <w:tr w:rsidR="00C05A9B" w:rsidRPr="00C05A9B" w:rsidTr="00221388">
              <w:trPr>
                <w:trHeight w:val="140"/>
              </w:trPr>
              <w:tc>
                <w:tcPr>
                  <w:tcW w:w="641"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jc w:val="center"/>
                    <w:rPr>
                      <w:rFonts w:ascii="Arial" w:eastAsia="Times New Roman" w:hAnsi="Arial" w:cs="Arial"/>
                      <w:b/>
                      <w:bCs/>
                      <w:color w:val="0000FF"/>
                      <w:sz w:val="20"/>
                      <w:szCs w:val="20"/>
                    </w:rPr>
                  </w:pPr>
                </w:p>
              </w:tc>
              <w:tc>
                <w:tcPr>
                  <w:tcW w:w="568"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3761"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1283"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776"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548"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547"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550"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868"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C05A9B" w:rsidRPr="00C05A9B" w:rsidRDefault="00C05A9B" w:rsidP="00C05A9B">
                  <w:pPr>
                    <w:spacing w:after="0" w:line="240" w:lineRule="auto"/>
                    <w:rPr>
                      <w:rFonts w:ascii="Times New Roman" w:eastAsia="Times New Roman" w:hAnsi="Times New Roman" w:cs="Times New Roman"/>
                      <w:sz w:val="20"/>
                      <w:szCs w:val="20"/>
                    </w:rPr>
                  </w:pPr>
                </w:p>
              </w:tc>
            </w:tr>
            <w:tr w:rsidR="00C05A9B" w:rsidRPr="00C05A9B" w:rsidTr="00221388">
              <w:trPr>
                <w:trHeight w:val="134"/>
              </w:trPr>
              <w:tc>
                <w:tcPr>
                  <w:tcW w:w="1209"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(1) Código</w:t>
                  </w:r>
                </w:p>
              </w:tc>
              <w:tc>
                <w:tcPr>
                  <w:tcW w:w="3761" w:type="dxa"/>
                  <w:tcBorders>
                    <w:top w:val="single" w:sz="8" w:space="0" w:color="auto"/>
                    <w:left w:val="nil"/>
                    <w:bottom w:val="nil"/>
                    <w:right w:val="single" w:sz="4" w:space="0" w:color="auto"/>
                  </w:tcBorders>
                  <w:shd w:val="clear" w:color="000000" w:fill="C5D9F1"/>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 </w:t>
                  </w:r>
                </w:p>
              </w:tc>
              <w:tc>
                <w:tcPr>
                  <w:tcW w:w="1283" w:type="dxa"/>
                  <w:tcBorders>
                    <w:top w:val="single" w:sz="8" w:space="0" w:color="auto"/>
                    <w:left w:val="nil"/>
                    <w:bottom w:val="nil"/>
                    <w:right w:val="single" w:sz="4" w:space="0" w:color="auto"/>
                  </w:tcBorders>
                  <w:shd w:val="clear" w:color="000000" w:fill="C5D9F1"/>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 </w:t>
                  </w:r>
                </w:p>
              </w:tc>
              <w:tc>
                <w:tcPr>
                  <w:tcW w:w="1760" w:type="dxa"/>
                  <w:tcBorders>
                    <w:top w:val="single" w:sz="8" w:space="0" w:color="auto"/>
                    <w:left w:val="nil"/>
                    <w:bottom w:val="nil"/>
                    <w:right w:val="single" w:sz="4" w:space="0" w:color="auto"/>
                  </w:tcBorders>
                  <w:shd w:val="clear" w:color="000000" w:fill="C5D9F1"/>
                  <w:noWrap/>
                  <w:vAlign w:val="bottom"/>
                  <w:hideMark/>
                </w:tcPr>
                <w:p w:rsidR="00C05A9B" w:rsidRPr="00C05A9B" w:rsidRDefault="00C05A9B" w:rsidP="00C05A9B">
                  <w:pPr>
                    <w:spacing w:after="0" w:line="240" w:lineRule="auto"/>
                    <w:jc w:val="center"/>
                    <w:rPr>
                      <w:rFonts w:ascii="Arial" w:eastAsia="Times New Roman" w:hAnsi="Arial" w:cs="Arial"/>
                      <w:b/>
                      <w:bCs/>
                      <w:sz w:val="18"/>
                      <w:szCs w:val="18"/>
                    </w:rPr>
                  </w:pPr>
                  <w:r w:rsidRPr="00C05A9B">
                    <w:rPr>
                      <w:rFonts w:ascii="Arial" w:eastAsia="Times New Roman" w:hAnsi="Arial" w:cs="Arial"/>
                      <w:b/>
                      <w:bCs/>
                      <w:sz w:val="18"/>
                      <w:szCs w:val="18"/>
                    </w:rPr>
                    <w:t> </w:t>
                  </w:r>
                </w:p>
              </w:tc>
              <w:tc>
                <w:tcPr>
                  <w:tcW w:w="2421"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 xml:space="preserve">(5) Distribución de metas </w:t>
                  </w:r>
                </w:p>
              </w:tc>
              <w:tc>
                <w:tcPr>
                  <w:tcW w:w="868" w:type="dxa"/>
                  <w:tcBorders>
                    <w:top w:val="single" w:sz="8" w:space="0" w:color="auto"/>
                    <w:left w:val="nil"/>
                    <w:bottom w:val="nil"/>
                    <w:right w:val="single" w:sz="4" w:space="0" w:color="auto"/>
                  </w:tcBorders>
                  <w:shd w:val="clear" w:color="000000" w:fill="C5D9F1"/>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 </w:t>
                  </w:r>
                </w:p>
              </w:tc>
              <w:tc>
                <w:tcPr>
                  <w:tcW w:w="1630" w:type="dxa"/>
                  <w:tcBorders>
                    <w:top w:val="single" w:sz="8" w:space="0" w:color="auto"/>
                    <w:left w:val="nil"/>
                    <w:bottom w:val="nil"/>
                    <w:right w:val="single" w:sz="8" w:space="0" w:color="auto"/>
                  </w:tcBorders>
                  <w:shd w:val="clear" w:color="000000" w:fill="C5D9F1"/>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 </w:t>
                  </w:r>
                </w:p>
              </w:tc>
            </w:tr>
            <w:tr w:rsidR="00C05A9B" w:rsidRPr="00C05A9B" w:rsidTr="00221388">
              <w:trPr>
                <w:trHeight w:val="315"/>
              </w:trPr>
              <w:tc>
                <w:tcPr>
                  <w:tcW w:w="641"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EE</w:t>
                  </w:r>
                </w:p>
              </w:tc>
              <w:tc>
                <w:tcPr>
                  <w:tcW w:w="568" w:type="dxa"/>
                  <w:vMerge w:val="restart"/>
                  <w:tcBorders>
                    <w:top w:val="nil"/>
                    <w:left w:val="single" w:sz="4" w:space="0" w:color="auto"/>
                    <w:bottom w:val="single" w:sz="8" w:space="0" w:color="000000"/>
                    <w:right w:val="single" w:sz="4" w:space="0" w:color="auto"/>
                  </w:tcBorders>
                  <w:shd w:val="clear" w:color="000000" w:fill="C5D9F1"/>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No.</w:t>
                  </w:r>
                </w:p>
              </w:tc>
              <w:tc>
                <w:tcPr>
                  <w:tcW w:w="3761" w:type="dxa"/>
                  <w:tcBorders>
                    <w:top w:val="nil"/>
                    <w:left w:val="nil"/>
                    <w:bottom w:val="nil"/>
                    <w:right w:val="single" w:sz="4" w:space="0" w:color="auto"/>
                  </w:tcBorders>
                  <w:shd w:val="clear" w:color="000000" w:fill="C5D9F1"/>
                  <w:noWrap/>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(2) Proyectos/ Actividades</w:t>
                  </w:r>
                </w:p>
              </w:tc>
              <w:tc>
                <w:tcPr>
                  <w:tcW w:w="1283" w:type="dxa"/>
                  <w:tcBorders>
                    <w:top w:val="nil"/>
                    <w:left w:val="nil"/>
                    <w:bottom w:val="nil"/>
                    <w:right w:val="single" w:sz="4" w:space="0" w:color="auto"/>
                  </w:tcBorders>
                  <w:shd w:val="clear" w:color="000000" w:fill="C5D9F1"/>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(3) Unidad de medida</w:t>
                  </w:r>
                </w:p>
              </w:tc>
              <w:tc>
                <w:tcPr>
                  <w:tcW w:w="1760" w:type="dxa"/>
                  <w:tcBorders>
                    <w:top w:val="nil"/>
                    <w:left w:val="nil"/>
                    <w:bottom w:val="nil"/>
                    <w:right w:val="single" w:sz="4" w:space="0" w:color="auto"/>
                  </w:tcBorders>
                  <w:shd w:val="clear" w:color="000000" w:fill="C5D9F1"/>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 xml:space="preserve">(4) Indicadores de Medición </w:t>
                  </w:r>
                </w:p>
              </w:tc>
              <w:tc>
                <w:tcPr>
                  <w:tcW w:w="2421"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Ejecución-Trimestral</w:t>
                  </w:r>
                </w:p>
              </w:tc>
              <w:tc>
                <w:tcPr>
                  <w:tcW w:w="868" w:type="dxa"/>
                  <w:tcBorders>
                    <w:top w:val="nil"/>
                    <w:left w:val="nil"/>
                    <w:bottom w:val="nil"/>
                    <w:right w:val="single" w:sz="4" w:space="0" w:color="auto"/>
                  </w:tcBorders>
                  <w:shd w:val="clear" w:color="000000" w:fill="C5D9F1"/>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(6) Meta Anual</w:t>
                  </w:r>
                </w:p>
              </w:tc>
              <w:tc>
                <w:tcPr>
                  <w:tcW w:w="1630" w:type="dxa"/>
                  <w:tcBorders>
                    <w:top w:val="nil"/>
                    <w:left w:val="nil"/>
                    <w:bottom w:val="nil"/>
                    <w:right w:val="single" w:sz="8" w:space="0" w:color="auto"/>
                  </w:tcBorders>
                  <w:shd w:val="clear" w:color="000000" w:fill="C5D9F1"/>
                  <w:vAlign w:val="center"/>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(7) Responsable(s)</w:t>
                  </w:r>
                </w:p>
              </w:tc>
            </w:tr>
            <w:tr w:rsidR="00C05A9B" w:rsidRPr="00C05A9B" w:rsidTr="00221388">
              <w:trPr>
                <w:trHeight w:val="140"/>
              </w:trPr>
              <w:tc>
                <w:tcPr>
                  <w:tcW w:w="641" w:type="dxa"/>
                  <w:vMerge/>
                  <w:tcBorders>
                    <w:top w:val="nil"/>
                    <w:left w:val="single" w:sz="8" w:space="0" w:color="auto"/>
                    <w:bottom w:val="single" w:sz="8" w:space="0" w:color="000000"/>
                    <w:right w:val="single" w:sz="4" w:space="0" w:color="auto"/>
                  </w:tcBorders>
                  <w:vAlign w:val="center"/>
                  <w:hideMark/>
                </w:tcPr>
                <w:p w:rsidR="00C05A9B" w:rsidRPr="00C05A9B" w:rsidRDefault="00C05A9B" w:rsidP="00C05A9B">
                  <w:pPr>
                    <w:spacing w:after="0" w:line="240" w:lineRule="auto"/>
                    <w:rPr>
                      <w:rFonts w:ascii="Arial" w:eastAsia="Times New Roman" w:hAnsi="Arial" w:cs="Arial"/>
                      <w:b/>
                      <w:bCs/>
                      <w:sz w:val="20"/>
                      <w:szCs w:val="20"/>
                    </w:rPr>
                  </w:pPr>
                </w:p>
              </w:tc>
              <w:tc>
                <w:tcPr>
                  <w:tcW w:w="568" w:type="dxa"/>
                  <w:vMerge/>
                  <w:tcBorders>
                    <w:top w:val="nil"/>
                    <w:left w:val="single" w:sz="4" w:space="0" w:color="auto"/>
                    <w:bottom w:val="single" w:sz="8" w:space="0" w:color="000000"/>
                    <w:right w:val="single" w:sz="4" w:space="0" w:color="auto"/>
                  </w:tcBorders>
                  <w:vAlign w:val="center"/>
                  <w:hideMark/>
                </w:tcPr>
                <w:p w:rsidR="00C05A9B" w:rsidRPr="00C05A9B" w:rsidRDefault="00C05A9B" w:rsidP="00C05A9B">
                  <w:pPr>
                    <w:spacing w:after="0" w:line="240" w:lineRule="auto"/>
                    <w:rPr>
                      <w:rFonts w:ascii="Arial" w:eastAsia="Times New Roman" w:hAnsi="Arial" w:cs="Arial"/>
                      <w:b/>
                      <w:bCs/>
                      <w:sz w:val="20"/>
                      <w:szCs w:val="20"/>
                    </w:rPr>
                  </w:pPr>
                </w:p>
              </w:tc>
              <w:tc>
                <w:tcPr>
                  <w:tcW w:w="3761" w:type="dxa"/>
                  <w:tcBorders>
                    <w:top w:val="nil"/>
                    <w:left w:val="nil"/>
                    <w:bottom w:val="single" w:sz="8" w:space="0" w:color="auto"/>
                    <w:right w:val="single" w:sz="4" w:space="0" w:color="auto"/>
                  </w:tcBorders>
                  <w:shd w:val="clear" w:color="000000" w:fill="C5D9F1"/>
                  <w:noWrap/>
                  <w:vAlign w:val="bottom"/>
                  <w:hideMark/>
                </w:tcPr>
                <w:p w:rsidR="00C05A9B" w:rsidRPr="00C05A9B" w:rsidRDefault="00C05A9B" w:rsidP="00C05A9B">
                  <w:pPr>
                    <w:spacing w:after="0" w:line="240" w:lineRule="auto"/>
                    <w:jc w:val="center"/>
                    <w:rPr>
                      <w:rFonts w:ascii="Arial" w:eastAsia="Times New Roman" w:hAnsi="Arial" w:cs="Arial"/>
                      <w:sz w:val="20"/>
                      <w:szCs w:val="20"/>
                    </w:rPr>
                  </w:pPr>
                  <w:r w:rsidRPr="00C05A9B">
                    <w:rPr>
                      <w:rFonts w:ascii="Arial" w:eastAsia="Times New Roman" w:hAnsi="Arial" w:cs="Arial"/>
                      <w:sz w:val="20"/>
                      <w:szCs w:val="20"/>
                    </w:rPr>
                    <w:t> </w:t>
                  </w:r>
                </w:p>
              </w:tc>
              <w:tc>
                <w:tcPr>
                  <w:tcW w:w="1283" w:type="dxa"/>
                  <w:tcBorders>
                    <w:top w:val="nil"/>
                    <w:left w:val="nil"/>
                    <w:bottom w:val="single" w:sz="8" w:space="0" w:color="auto"/>
                    <w:right w:val="single" w:sz="4" w:space="0" w:color="auto"/>
                  </w:tcBorders>
                  <w:shd w:val="clear" w:color="000000" w:fill="C5D9F1"/>
                  <w:noWrap/>
                  <w:vAlign w:val="bottom"/>
                  <w:hideMark/>
                </w:tcPr>
                <w:p w:rsidR="00C05A9B" w:rsidRPr="00C05A9B" w:rsidRDefault="00C05A9B" w:rsidP="00C05A9B">
                  <w:pPr>
                    <w:spacing w:after="0" w:line="240" w:lineRule="auto"/>
                    <w:rPr>
                      <w:rFonts w:ascii="Arial" w:eastAsia="Times New Roman" w:hAnsi="Arial" w:cs="Arial"/>
                      <w:sz w:val="20"/>
                      <w:szCs w:val="20"/>
                    </w:rPr>
                  </w:pPr>
                  <w:r w:rsidRPr="00C05A9B">
                    <w:rPr>
                      <w:rFonts w:ascii="Arial" w:eastAsia="Times New Roman" w:hAnsi="Arial" w:cs="Arial"/>
                      <w:sz w:val="20"/>
                      <w:szCs w:val="20"/>
                    </w:rPr>
                    <w:t> </w:t>
                  </w:r>
                </w:p>
              </w:tc>
              <w:tc>
                <w:tcPr>
                  <w:tcW w:w="1760" w:type="dxa"/>
                  <w:tcBorders>
                    <w:top w:val="nil"/>
                    <w:left w:val="nil"/>
                    <w:bottom w:val="single" w:sz="8" w:space="0" w:color="auto"/>
                    <w:right w:val="single" w:sz="4" w:space="0" w:color="auto"/>
                  </w:tcBorders>
                  <w:shd w:val="clear" w:color="000000" w:fill="C5D9F1"/>
                  <w:noWrap/>
                  <w:vAlign w:val="bottom"/>
                  <w:hideMark/>
                </w:tcPr>
                <w:p w:rsidR="00C05A9B" w:rsidRPr="00C05A9B" w:rsidRDefault="00C05A9B" w:rsidP="00C05A9B">
                  <w:pPr>
                    <w:spacing w:after="0" w:line="240" w:lineRule="auto"/>
                    <w:rPr>
                      <w:rFonts w:ascii="Arial" w:eastAsia="Times New Roman" w:hAnsi="Arial" w:cs="Arial"/>
                      <w:sz w:val="20"/>
                      <w:szCs w:val="20"/>
                    </w:rPr>
                  </w:pPr>
                  <w:r w:rsidRPr="00C05A9B">
                    <w:rPr>
                      <w:rFonts w:ascii="Arial" w:eastAsia="Times New Roman" w:hAnsi="Arial" w:cs="Arial"/>
                      <w:sz w:val="20"/>
                      <w:szCs w:val="20"/>
                    </w:rPr>
                    <w:t xml:space="preserve">   </w:t>
                  </w:r>
                </w:p>
              </w:tc>
              <w:tc>
                <w:tcPr>
                  <w:tcW w:w="776" w:type="dxa"/>
                  <w:tcBorders>
                    <w:top w:val="nil"/>
                    <w:left w:val="nil"/>
                    <w:bottom w:val="single" w:sz="8" w:space="0" w:color="auto"/>
                    <w:right w:val="single" w:sz="4" w:space="0" w:color="auto"/>
                  </w:tcBorders>
                  <w:shd w:val="clear" w:color="000000" w:fill="538DD5"/>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I</w:t>
                  </w:r>
                </w:p>
              </w:tc>
              <w:tc>
                <w:tcPr>
                  <w:tcW w:w="548" w:type="dxa"/>
                  <w:tcBorders>
                    <w:top w:val="nil"/>
                    <w:left w:val="nil"/>
                    <w:bottom w:val="single" w:sz="8" w:space="0" w:color="auto"/>
                    <w:right w:val="single" w:sz="4" w:space="0" w:color="auto"/>
                  </w:tcBorders>
                  <w:shd w:val="clear" w:color="000000" w:fill="538DD5"/>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II</w:t>
                  </w:r>
                </w:p>
              </w:tc>
              <w:tc>
                <w:tcPr>
                  <w:tcW w:w="547" w:type="dxa"/>
                  <w:tcBorders>
                    <w:top w:val="nil"/>
                    <w:left w:val="nil"/>
                    <w:bottom w:val="single" w:sz="8" w:space="0" w:color="auto"/>
                    <w:right w:val="single" w:sz="4" w:space="0" w:color="auto"/>
                  </w:tcBorders>
                  <w:shd w:val="clear" w:color="000000" w:fill="538DD5"/>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III</w:t>
                  </w:r>
                </w:p>
              </w:tc>
              <w:tc>
                <w:tcPr>
                  <w:tcW w:w="550" w:type="dxa"/>
                  <w:tcBorders>
                    <w:top w:val="nil"/>
                    <w:left w:val="nil"/>
                    <w:bottom w:val="single" w:sz="8" w:space="0" w:color="auto"/>
                    <w:right w:val="single" w:sz="4" w:space="0" w:color="auto"/>
                  </w:tcBorders>
                  <w:shd w:val="clear" w:color="000000" w:fill="538DD5"/>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IV</w:t>
                  </w:r>
                </w:p>
              </w:tc>
              <w:tc>
                <w:tcPr>
                  <w:tcW w:w="868" w:type="dxa"/>
                  <w:tcBorders>
                    <w:top w:val="nil"/>
                    <w:left w:val="nil"/>
                    <w:bottom w:val="single" w:sz="8" w:space="0" w:color="auto"/>
                    <w:right w:val="single" w:sz="4" w:space="0" w:color="auto"/>
                  </w:tcBorders>
                  <w:shd w:val="clear" w:color="000000" w:fill="C5D9F1"/>
                  <w:noWrap/>
                  <w:vAlign w:val="bottom"/>
                  <w:hideMark/>
                </w:tcPr>
                <w:p w:rsidR="00C05A9B" w:rsidRPr="00C05A9B" w:rsidRDefault="00C05A9B" w:rsidP="00C05A9B">
                  <w:pPr>
                    <w:spacing w:after="0" w:line="240" w:lineRule="auto"/>
                    <w:jc w:val="center"/>
                    <w:rPr>
                      <w:rFonts w:ascii="Arial" w:eastAsia="Times New Roman" w:hAnsi="Arial" w:cs="Arial"/>
                      <w:b/>
                      <w:bCs/>
                      <w:sz w:val="20"/>
                      <w:szCs w:val="20"/>
                    </w:rPr>
                  </w:pPr>
                  <w:r w:rsidRPr="00C05A9B">
                    <w:rPr>
                      <w:rFonts w:ascii="Arial" w:eastAsia="Times New Roman" w:hAnsi="Arial" w:cs="Arial"/>
                      <w:b/>
                      <w:bCs/>
                      <w:sz w:val="20"/>
                      <w:szCs w:val="20"/>
                    </w:rPr>
                    <w:t> </w:t>
                  </w:r>
                </w:p>
              </w:tc>
              <w:tc>
                <w:tcPr>
                  <w:tcW w:w="1630" w:type="dxa"/>
                  <w:tcBorders>
                    <w:top w:val="nil"/>
                    <w:left w:val="nil"/>
                    <w:bottom w:val="single" w:sz="8" w:space="0" w:color="auto"/>
                    <w:right w:val="single" w:sz="8" w:space="0" w:color="auto"/>
                  </w:tcBorders>
                  <w:shd w:val="clear" w:color="000000" w:fill="C5D9F1"/>
                  <w:noWrap/>
                  <w:vAlign w:val="bottom"/>
                  <w:hideMark/>
                </w:tcPr>
                <w:p w:rsidR="00C05A9B" w:rsidRPr="00C05A9B" w:rsidRDefault="00C05A9B" w:rsidP="00C05A9B">
                  <w:pPr>
                    <w:spacing w:after="0" w:line="240" w:lineRule="auto"/>
                    <w:rPr>
                      <w:rFonts w:ascii="Arial" w:eastAsia="Times New Roman" w:hAnsi="Arial" w:cs="Arial"/>
                      <w:b/>
                      <w:bCs/>
                      <w:sz w:val="18"/>
                      <w:szCs w:val="18"/>
                    </w:rPr>
                  </w:pPr>
                  <w:r w:rsidRPr="00C05A9B">
                    <w:rPr>
                      <w:rFonts w:ascii="Arial" w:eastAsia="Times New Roman" w:hAnsi="Arial" w:cs="Arial"/>
                      <w:b/>
                      <w:bCs/>
                      <w:sz w:val="18"/>
                      <w:szCs w:val="18"/>
                    </w:rPr>
                    <w:t> </w:t>
                  </w:r>
                </w:p>
              </w:tc>
            </w:tr>
            <w:tr w:rsidR="00C05A9B" w:rsidRPr="00C05A9B" w:rsidTr="00221388">
              <w:trPr>
                <w:trHeight w:val="557"/>
              </w:trPr>
              <w:tc>
                <w:tcPr>
                  <w:tcW w:w="641" w:type="dxa"/>
                  <w:tcBorders>
                    <w:top w:val="nil"/>
                    <w:left w:val="single" w:sz="8" w:space="0" w:color="auto"/>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3</w:t>
                  </w:r>
                </w:p>
              </w:tc>
              <w:tc>
                <w:tcPr>
                  <w:tcW w:w="568"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1</w:t>
                  </w:r>
                </w:p>
              </w:tc>
              <w:tc>
                <w:tcPr>
                  <w:tcW w:w="3761"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Directorio de instituciones públicas nacionales e internacionales y organizaciones vinculadas con las labores institucionales</w:t>
                  </w:r>
                </w:p>
              </w:tc>
              <w:tc>
                <w:tcPr>
                  <w:tcW w:w="1283"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Directorio</w:t>
                  </w:r>
                </w:p>
              </w:tc>
              <w:tc>
                <w:tcPr>
                  <w:tcW w:w="1760"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Directorio actualizado</w:t>
                  </w:r>
                </w:p>
              </w:tc>
              <w:tc>
                <w:tcPr>
                  <w:tcW w:w="776"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 </w:t>
                  </w:r>
                </w:p>
              </w:tc>
              <w:tc>
                <w:tcPr>
                  <w:tcW w:w="548"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1</w:t>
                  </w:r>
                </w:p>
              </w:tc>
              <w:tc>
                <w:tcPr>
                  <w:tcW w:w="547"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 </w:t>
                  </w:r>
                </w:p>
              </w:tc>
              <w:tc>
                <w:tcPr>
                  <w:tcW w:w="550"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1</w:t>
                  </w:r>
                </w:p>
              </w:tc>
              <w:tc>
                <w:tcPr>
                  <w:tcW w:w="868"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w:t>
                  </w:r>
                </w:p>
              </w:tc>
              <w:tc>
                <w:tcPr>
                  <w:tcW w:w="1630" w:type="dxa"/>
                  <w:tcBorders>
                    <w:top w:val="nil"/>
                    <w:left w:val="nil"/>
                    <w:bottom w:val="nil"/>
                    <w:right w:val="single" w:sz="8"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Jefa de RRPP y colaborador</w:t>
                  </w:r>
                  <w:r w:rsidR="00A167C2">
                    <w:rPr>
                      <w:rFonts w:ascii="Calibri" w:eastAsia="Times New Roman" w:hAnsi="Calibri" w:cs="Calibri"/>
                      <w:color w:val="000000"/>
                      <w:sz w:val="22"/>
                      <w:szCs w:val="22"/>
                    </w:rPr>
                    <w:t>a</w:t>
                  </w:r>
                </w:p>
              </w:tc>
            </w:tr>
            <w:tr w:rsidR="00C05A9B" w:rsidRPr="00C05A9B" w:rsidTr="00221388">
              <w:trPr>
                <w:trHeight w:val="652"/>
              </w:trPr>
              <w:tc>
                <w:tcPr>
                  <w:tcW w:w="64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3</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w:t>
                  </w:r>
                </w:p>
              </w:tc>
              <w:tc>
                <w:tcPr>
                  <w:tcW w:w="3761"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Socialización del Protocolo ceremonial de la PDDH</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Taller de socialización de Protocolo</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Taller de socialización de Protocolo ceremonial realizado</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 </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1</w:t>
                  </w:r>
                </w:p>
              </w:tc>
              <w:tc>
                <w:tcPr>
                  <w:tcW w:w="547"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 </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 </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1</w:t>
                  </w:r>
                </w:p>
              </w:tc>
              <w:tc>
                <w:tcPr>
                  <w:tcW w:w="1630" w:type="dxa"/>
                  <w:tcBorders>
                    <w:top w:val="single" w:sz="4" w:space="0" w:color="auto"/>
                    <w:left w:val="nil"/>
                    <w:bottom w:val="single" w:sz="4" w:space="0" w:color="auto"/>
                    <w:right w:val="single" w:sz="8"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 xml:space="preserve">Jefa de RRPP </w:t>
                  </w:r>
                </w:p>
              </w:tc>
            </w:tr>
            <w:tr w:rsidR="00C05A9B" w:rsidRPr="00C05A9B" w:rsidTr="00221388">
              <w:trPr>
                <w:trHeight w:val="702"/>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3</w:t>
                  </w:r>
                </w:p>
              </w:tc>
              <w:tc>
                <w:tcPr>
                  <w:tcW w:w="568"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3</w:t>
                  </w:r>
                </w:p>
              </w:tc>
              <w:tc>
                <w:tcPr>
                  <w:tcW w:w="3761"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Coordinar eventos institucionales con diferentes áreas de la PDDH</w:t>
                  </w:r>
                </w:p>
              </w:tc>
              <w:tc>
                <w:tcPr>
                  <w:tcW w:w="1283"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Eventos</w:t>
                  </w:r>
                </w:p>
              </w:tc>
              <w:tc>
                <w:tcPr>
                  <w:tcW w:w="1760"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 xml:space="preserve">Eventos coordinados </w:t>
                  </w:r>
                </w:p>
              </w:tc>
              <w:tc>
                <w:tcPr>
                  <w:tcW w:w="776"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1</w:t>
                  </w:r>
                </w:p>
              </w:tc>
              <w:tc>
                <w:tcPr>
                  <w:tcW w:w="548"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1</w:t>
                  </w:r>
                </w:p>
              </w:tc>
              <w:tc>
                <w:tcPr>
                  <w:tcW w:w="547"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w:t>
                  </w:r>
                </w:p>
              </w:tc>
              <w:tc>
                <w:tcPr>
                  <w:tcW w:w="550" w:type="dxa"/>
                  <w:tcBorders>
                    <w:top w:val="nil"/>
                    <w:left w:val="nil"/>
                    <w:bottom w:val="nil"/>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3</w:t>
                  </w:r>
                </w:p>
              </w:tc>
              <w:tc>
                <w:tcPr>
                  <w:tcW w:w="868" w:type="dxa"/>
                  <w:tcBorders>
                    <w:top w:val="nil"/>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7</w:t>
                  </w:r>
                </w:p>
              </w:tc>
              <w:tc>
                <w:tcPr>
                  <w:tcW w:w="1630" w:type="dxa"/>
                  <w:tcBorders>
                    <w:top w:val="nil"/>
                    <w:left w:val="nil"/>
                    <w:bottom w:val="single" w:sz="4" w:space="0" w:color="auto"/>
                    <w:right w:val="single" w:sz="8"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Jefa de RRPP y colaborador</w:t>
                  </w:r>
                  <w:r w:rsidR="00A167C2">
                    <w:rPr>
                      <w:rFonts w:ascii="Calibri" w:eastAsia="Times New Roman" w:hAnsi="Calibri" w:cs="Calibri"/>
                      <w:color w:val="000000"/>
                      <w:sz w:val="22"/>
                      <w:szCs w:val="22"/>
                    </w:rPr>
                    <w:t>a</w:t>
                  </w:r>
                </w:p>
              </w:tc>
            </w:tr>
            <w:tr w:rsidR="00C05A9B" w:rsidRPr="00C05A9B" w:rsidTr="00221388">
              <w:trPr>
                <w:trHeight w:val="964"/>
              </w:trPr>
              <w:tc>
                <w:tcPr>
                  <w:tcW w:w="641" w:type="dxa"/>
                  <w:tcBorders>
                    <w:top w:val="nil"/>
                    <w:left w:val="single" w:sz="8" w:space="0" w:color="auto"/>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3</w:t>
                  </w:r>
                </w:p>
              </w:tc>
              <w:tc>
                <w:tcPr>
                  <w:tcW w:w="568"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4</w:t>
                  </w:r>
                </w:p>
              </w:tc>
              <w:tc>
                <w:tcPr>
                  <w:tcW w:w="3761"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Acompañamiento al Titular en eventos interinstitucionales aplicando la ley de Ceremonial Diplomático</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Eventos</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Eventos asistidos</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547"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868" w:type="dxa"/>
                  <w:tcBorders>
                    <w:top w:val="nil"/>
                    <w:left w:val="nil"/>
                    <w:bottom w:val="single" w:sz="4"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80</w:t>
                  </w:r>
                </w:p>
              </w:tc>
              <w:tc>
                <w:tcPr>
                  <w:tcW w:w="1630" w:type="dxa"/>
                  <w:tcBorders>
                    <w:top w:val="nil"/>
                    <w:left w:val="nil"/>
                    <w:bottom w:val="single" w:sz="4" w:space="0" w:color="auto"/>
                    <w:right w:val="single" w:sz="8"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Jefa de RRPP y colaborador</w:t>
                  </w:r>
                  <w:r w:rsidR="00A167C2">
                    <w:rPr>
                      <w:rFonts w:ascii="Calibri" w:eastAsia="Times New Roman" w:hAnsi="Calibri" w:cs="Calibri"/>
                      <w:color w:val="000000"/>
                      <w:sz w:val="22"/>
                      <w:szCs w:val="22"/>
                    </w:rPr>
                    <w:t>a</w:t>
                  </w:r>
                </w:p>
              </w:tc>
            </w:tr>
            <w:tr w:rsidR="00C05A9B" w:rsidRPr="00C05A9B" w:rsidTr="00221388">
              <w:trPr>
                <w:trHeight w:val="1543"/>
              </w:trPr>
              <w:tc>
                <w:tcPr>
                  <w:tcW w:w="641" w:type="dxa"/>
                  <w:tcBorders>
                    <w:top w:val="nil"/>
                    <w:left w:val="single" w:sz="8" w:space="0" w:color="auto"/>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3</w:t>
                  </w:r>
                </w:p>
              </w:tc>
              <w:tc>
                <w:tcPr>
                  <w:tcW w:w="568"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5</w:t>
                  </w:r>
                </w:p>
              </w:tc>
              <w:tc>
                <w:tcPr>
                  <w:tcW w:w="3761"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Coordinar reuniones del Titular con  instituciones gubernamentales, no gubernamentales, sociedad civil y organismos internacionales de acuerdo a la agenda</w:t>
                  </w:r>
                </w:p>
              </w:tc>
              <w:tc>
                <w:tcPr>
                  <w:tcW w:w="1283"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Reuniones</w:t>
                  </w:r>
                </w:p>
              </w:tc>
              <w:tc>
                <w:tcPr>
                  <w:tcW w:w="1760"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Reuniones realizadas</w:t>
                  </w:r>
                </w:p>
              </w:tc>
              <w:tc>
                <w:tcPr>
                  <w:tcW w:w="776"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548"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547"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550"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20</w:t>
                  </w:r>
                </w:p>
              </w:tc>
              <w:tc>
                <w:tcPr>
                  <w:tcW w:w="868" w:type="dxa"/>
                  <w:tcBorders>
                    <w:top w:val="nil"/>
                    <w:left w:val="nil"/>
                    <w:bottom w:val="single" w:sz="8" w:space="0" w:color="auto"/>
                    <w:right w:val="single" w:sz="4" w:space="0" w:color="auto"/>
                  </w:tcBorders>
                  <w:shd w:val="clear" w:color="auto" w:fill="auto"/>
                  <w:vAlign w:val="center"/>
                  <w:hideMark/>
                </w:tcPr>
                <w:p w:rsidR="00C05A9B" w:rsidRPr="00C05A9B" w:rsidRDefault="00C05A9B" w:rsidP="00C05A9B">
                  <w:pPr>
                    <w:spacing w:after="0" w:line="240" w:lineRule="auto"/>
                    <w:jc w:val="center"/>
                    <w:rPr>
                      <w:rFonts w:ascii="Calibri" w:eastAsia="Times New Roman" w:hAnsi="Calibri" w:cs="Calibri"/>
                      <w:color w:val="000000"/>
                      <w:sz w:val="22"/>
                      <w:szCs w:val="22"/>
                    </w:rPr>
                  </w:pPr>
                  <w:r w:rsidRPr="00C05A9B">
                    <w:rPr>
                      <w:rFonts w:ascii="Calibri" w:eastAsia="Times New Roman" w:hAnsi="Calibri" w:cs="Calibri"/>
                      <w:color w:val="000000"/>
                      <w:sz w:val="22"/>
                      <w:szCs w:val="22"/>
                    </w:rPr>
                    <w:t>80</w:t>
                  </w:r>
                </w:p>
              </w:tc>
              <w:tc>
                <w:tcPr>
                  <w:tcW w:w="1630" w:type="dxa"/>
                  <w:tcBorders>
                    <w:top w:val="nil"/>
                    <w:left w:val="nil"/>
                    <w:bottom w:val="single" w:sz="8" w:space="0" w:color="auto"/>
                    <w:right w:val="single" w:sz="8" w:space="0" w:color="auto"/>
                  </w:tcBorders>
                  <w:shd w:val="clear" w:color="auto" w:fill="auto"/>
                  <w:vAlign w:val="center"/>
                  <w:hideMark/>
                </w:tcPr>
                <w:p w:rsidR="00C05A9B" w:rsidRPr="00C05A9B" w:rsidRDefault="00C05A9B" w:rsidP="00C05A9B">
                  <w:pPr>
                    <w:spacing w:after="0" w:line="240" w:lineRule="auto"/>
                    <w:rPr>
                      <w:rFonts w:ascii="Calibri" w:eastAsia="Times New Roman" w:hAnsi="Calibri" w:cs="Calibri"/>
                      <w:color w:val="000000"/>
                      <w:sz w:val="22"/>
                      <w:szCs w:val="22"/>
                    </w:rPr>
                  </w:pPr>
                  <w:r w:rsidRPr="00C05A9B">
                    <w:rPr>
                      <w:rFonts w:ascii="Calibri" w:eastAsia="Times New Roman" w:hAnsi="Calibri" w:cs="Calibri"/>
                      <w:color w:val="000000"/>
                      <w:sz w:val="22"/>
                      <w:szCs w:val="22"/>
                    </w:rPr>
                    <w:t>Jefa de RRPP y colaborador</w:t>
                  </w:r>
                  <w:r w:rsidR="00A167C2">
                    <w:rPr>
                      <w:rFonts w:ascii="Calibri" w:eastAsia="Times New Roman" w:hAnsi="Calibri" w:cs="Calibri"/>
                      <w:color w:val="000000"/>
                      <w:sz w:val="22"/>
                      <w:szCs w:val="22"/>
                    </w:rPr>
                    <w:t>a</w:t>
                  </w:r>
                </w:p>
              </w:tc>
            </w:tr>
          </w:tbl>
          <w:p w:rsidR="00EE2C9C" w:rsidRPr="00EE2C9C" w:rsidRDefault="00EE2C9C" w:rsidP="00FB06D8">
            <w:pPr>
              <w:spacing w:after="0" w:line="240" w:lineRule="auto"/>
              <w:rPr>
                <w:rFonts w:ascii="Times New Roman" w:eastAsia="Times New Roman" w:hAnsi="Times New Roman" w:cs="Times New Roman"/>
                <w:sz w:val="20"/>
                <w:szCs w:val="20"/>
              </w:rPr>
            </w:pPr>
          </w:p>
        </w:tc>
        <w:tc>
          <w:tcPr>
            <w:tcW w:w="12648" w:type="dxa"/>
            <w:gridSpan w:val="10"/>
            <w:tcBorders>
              <w:top w:val="nil"/>
              <w:left w:val="nil"/>
              <w:bottom w:val="nil"/>
              <w:right w:val="nil"/>
            </w:tcBorders>
            <w:shd w:val="clear" w:color="auto" w:fill="auto"/>
            <w:noWrap/>
            <w:vAlign w:val="center"/>
          </w:tcPr>
          <w:p w:rsidR="00EE2C9C" w:rsidRPr="00EE2C9C" w:rsidRDefault="00EE2C9C" w:rsidP="00EE2C9C">
            <w:pPr>
              <w:spacing w:after="0" w:line="240" w:lineRule="auto"/>
              <w:jc w:val="center"/>
              <w:rPr>
                <w:rFonts w:ascii="Arial" w:eastAsia="Times New Roman" w:hAnsi="Arial" w:cs="Arial"/>
                <w:b/>
                <w:bCs/>
                <w:color w:val="0070C0"/>
                <w:sz w:val="20"/>
                <w:szCs w:val="20"/>
              </w:rPr>
            </w:pPr>
          </w:p>
        </w:tc>
      </w:tr>
    </w:tbl>
    <w:p w:rsidR="008C2E32" w:rsidRDefault="008C2E32" w:rsidP="008C2FD6">
      <w:pPr>
        <w:spacing w:after="0" w:line="240" w:lineRule="auto"/>
        <w:rPr>
          <w:rFonts w:ascii="Arial" w:eastAsia="Times New Roman" w:hAnsi="Arial" w:cs="Arial"/>
          <w:b/>
          <w:bCs/>
          <w:color w:val="0070C0"/>
          <w:sz w:val="20"/>
          <w:szCs w:val="20"/>
        </w:rPr>
        <w:sectPr w:rsidR="008C2E32" w:rsidSect="00AA02D5">
          <w:headerReference w:type="default" r:id="rId25"/>
          <w:pgSz w:w="15842" w:h="12242" w:orient="landscape" w:code="1"/>
          <w:pgMar w:top="1440" w:right="1843" w:bottom="1701" w:left="1418" w:header="709" w:footer="709" w:gutter="0"/>
          <w:cols w:space="708"/>
          <w:docGrid w:linePitch="360"/>
        </w:sectPr>
      </w:pPr>
    </w:p>
    <w:p w:rsidR="003278BF" w:rsidRDefault="005F3294" w:rsidP="00E86957">
      <w:pPr>
        <w:tabs>
          <w:tab w:val="left" w:pos="-86"/>
          <w:tab w:val="left" w:pos="720"/>
        </w:tabs>
        <w:autoSpaceDE w:val="0"/>
        <w:autoSpaceDN w:val="0"/>
        <w:adjustRightInd w:val="0"/>
        <w:spacing w:line="360" w:lineRule="auto"/>
        <w:ind w:left="-720"/>
      </w:pPr>
      <w:r w:rsidRPr="005F3294">
        <w:rPr>
          <w:noProof/>
        </w:rPr>
        <w:lastRenderedPageBreak/>
        <w:drawing>
          <wp:anchor distT="0" distB="0" distL="114300" distR="114300" simplePos="0" relativeHeight="252108288" behindDoc="0" locked="0" layoutInCell="1" allowOverlap="1">
            <wp:simplePos x="0" y="0"/>
            <wp:positionH relativeFrom="margin">
              <wp:posOffset>-53404</wp:posOffset>
            </wp:positionH>
            <wp:positionV relativeFrom="paragraph">
              <wp:posOffset>0</wp:posOffset>
            </wp:positionV>
            <wp:extent cx="8328025" cy="5906135"/>
            <wp:effectExtent l="0" t="0" r="0" b="0"/>
            <wp:wrapThrough wrapText="bothSides">
              <wp:wrapPolygon edited="0">
                <wp:start x="0" y="0"/>
                <wp:lineTo x="0" y="5574"/>
                <wp:lineTo x="543" y="5574"/>
                <wp:lineTo x="198" y="6479"/>
                <wp:lineTo x="198" y="6688"/>
                <wp:lineTo x="543" y="6688"/>
                <wp:lineTo x="0" y="7664"/>
                <wp:lineTo x="0" y="7733"/>
                <wp:lineTo x="543" y="7803"/>
                <wp:lineTo x="0" y="8221"/>
                <wp:lineTo x="0" y="8709"/>
                <wp:lineTo x="543" y="8918"/>
                <wp:lineTo x="247" y="9196"/>
                <wp:lineTo x="0" y="9754"/>
                <wp:lineTo x="0" y="16721"/>
                <wp:lineTo x="543" y="16721"/>
                <wp:lineTo x="198" y="17348"/>
                <wp:lineTo x="198" y="17557"/>
                <wp:lineTo x="543" y="17836"/>
                <wp:lineTo x="0" y="18045"/>
                <wp:lineTo x="0" y="18114"/>
                <wp:lineTo x="543" y="18950"/>
                <wp:lineTo x="247" y="19020"/>
                <wp:lineTo x="0" y="19508"/>
                <wp:lineTo x="0" y="20762"/>
                <wp:lineTo x="543" y="21180"/>
                <wp:lineTo x="296" y="21249"/>
                <wp:lineTo x="0" y="21528"/>
                <wp:lineTo x="21542" y="21528"/>
                <wp:lineTo x="21542" y="2299"/>
                <wp:lineTo x="18528" y="2229"/>
                <wp:lineTo x="21542" y="1951"/>
                <wp:lineTo x="21542" y="1393"/>
                <wp:lineTo x="18528" y="1115"/>
                <wp:lineTo x="21542" y="1045"/>
                <wp:lineTo x="21542" y="0"/>
                <wp:lineTo x="0" y="0"/>
              </wp:wrapPolygon>
            </wp:wrapThrough>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28025" cy="5906135"/>
                    </a:xfrm>
                    <a:prstGeom prst="rect">
                      <a:avLst/>
                    </a:prstGeom>
                    <a:noFill/>
                    <a:ln>
                      <a:noFill/>
                    </a:ln>
                  </pic:spPr>
                </pic:pic>
              </a:graphicData>
            </a:graphic>
            <wp14:sizeRelH relativeFrom="margin">
              <wp14:pctWidth>0</wp14:pctWidth>
            </wp14:sizeRelH>
          </wp:anchor>
        </w:drawing>
      </w:r>
    </w:p>
    <w:p w:rsidR="0030395D" w:rsidRDefault="0030395D" w:rsidP="00E86957">
      <w:pPr>
        <w:tabs>
          <w:tab w:val="left" w:pos="-86"/>
          <w:tab w:val="left" w:pos="720"/>
        </w:tabs>
        <w:autoSpaceDE w:val="0"/>
        <w:autoSpaceDN w:val="0"/>
        <w:adjustRightInd w:val="0"/>
        <w:spacing w:line="360" w:lineRule="auto"/>
        <w:ind w:left="-720"/>
        <w:sectPr w:rsidR="0030395D" w:rsidSect="00AA02D5">
          <w:pgSz w:w="15842" w:h="12242" w:orient="landscape" w:code="1"/>
          <w:pgMar w:top="1440" w:right="1843" w:bottom="1701" w:left="1418" w:header="709" w:footer="709" w:gutter="0"/>
          <w:cols w:space="708"/>
          <w:docGrid w:linePitch="360"/>
        </w:sectPr>
      </w:pPr>
    </w:p>
    <w:p w:rsidR="008C2FD6" w:rsidRDefault="008C2FD6" w:rsidP="00E86957">
      <w:pPr>
        <w:tabs>
          <w:tab w:val="left" w:pos="-86"/>
          <w:tab w:val="left" w:pos="720"/>
        </w:tabs>
        <w:autoSpaceDE w:val="0"/>
        <w:autoSpaceDN w:val="0"/>
        <w:adjustRightInd w:val="0"/>
        <w:spacing w:line="360" w:lineRule="auto"/>
        <w:ind w:left="-720"/>
      </w:pPr>
    </w:p>
    <w:p w:rsidR="009B3974" w:rsidRDefault="00772EA1" w:rsidP="009B3974">
      <w:pPr>
        <w:jc w:val="center"/>
        <w:rPr>
          <w:rFonts w:ascii="Arial" w:hAnsi="Arial" w:cs="Arial"/>
          <w:iCs/>
          <w:color w:val="002060"/>
          <w:sz w:val="40"/>
          <w:szCs w:val="40"/>
        </w:rPr>
      </w:pPr>
      <w:r w:rsidRPr="00ED2645">
        <w:rPr>
          <w:rFonts w:ascii="Arial" w:hAnsi="Arial" w:cs="Arial"/>
          <w:iCs/>
          <w:color w:val="002060"/>
          <w:sz w:val="40"/>
          <w:szCs w:val="40"/>
        </w:rPr>
        <w:t>2-PROCURADURÍA ADJUNTA PARA LA DEFENSA DE LOS DERECHOS HUMANOS</w:t>
      </w:r>
    </w:p>
    <w:p w:rsidR="00745429" w:rsidRDefault="00745429" w:rsidP="009B3974">
      <w:pPr>
        <w:jc w:val="center"/>
        <w:rPr>
          <w:rFonts w:ascii="Arial" w:hAnsi="Arial" w:cs="Arial"/>
          <w:iCs/>
          <w:color w:val="002060"/>
          <w:sz w:val="40"/>
          <w:szCs w:val="40"/>
        </w:rPr>
      </w:pPr>
    </w:p>
    <w:p w:rsidR="00772EA1" w:rsidRPr="00ED2645" w:rsidRDefault="00772EA1"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Coordinación de Tutela</w:t>
      </w:r>
    </w:p>
    <w:p w:rsidR="009B3974" w:rsidRPr="00ED2645" w:rsidRDefault="00772EA1"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Denuncias</w:t>
      </w:r>
    </w:p>
    <w:p w:rsidR="009B3974" w:rsidRPr="00ED2645" w:rsidRDefault="00772EA1"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Procuración</w:t>
      </w:r>
    </w:p>
    <w:p w:rsidR="000E12F0" w:rsidRPr="00ED2645" w:rsidRDefault="000E12F0"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Seguimiento</w:t>
      </w:r>
    </w:p>
    <w:p w:rsidR="000E12F0" w:rsidRPr="00ED2645" w:rsidRDefault="000E12F0"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 xml:space="preserve">Observación Preventiva </w:t>
      </w:r>
      <w:r w:rsidR="0082141B" w:rsidRPr="00ED2645">
        <w:rPr>
          <w:rFonts w:ascii="Arial" w:hAnsi="Arial" w:cs="Arial"/>
          <w:iCs/>
          <w:color w:val="002060"/>
          <w:sz w:val="40"/>
          <w:szCs w:val="40"/>
        </w:rPr>
        <w:t xml:space="preserve">y Atención </w:t>
      </w:r>
      <w:r w:rsidR="00A906BC">
        <w:rPr>
          <w:rFonts w:ascii="Arial" w:hAnsi="Arial" w:cs="Arial"/>
          <w:iCs/>
          <w:color w:val="002060"/>
          <w:sz w:val="40"/>
          <w:szCs w:val="40"/>
        </w:rPr>
        <w:t>a</w:t>
      </w:r>
      <w:r w:rsidR="0082141B" w:rsidRPr="00ED2645">
        <w:rPr>
          <w:rFonts w:ascii="Arial" w:hAnsi="Arial" w:cs="Arial"/>
          <w:iCs/>
          <w:color w:val="002060"/>
          <w:sz w:val="40"/>
          <w:szCs w:val="40"/>
        </w:rPr>
        <w:t xml:space="preserve"> Crisis</w:t>
      </w:r>
    </w:p>
    <w:p w:rsidR="0082141B" w:rsidRPr="00ED2645" w:rsidRDefault="0082141B"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Resoluciones</w:t>
      </w:r>
    </w:p>
    <w:p w:rsidR="0082141B" w:rsidRPr="00ED2645" w:rsidRDefault="0082141B" w:rsidP="008959E8">
      <w:pPr>
        <w:pStyle w:val="Prrafodelista"/>
        <w:numPr>
          <w:ilvl w:val="0"/>
          <w:numId w:val="7"/>
        </w:numPr>
        <w:rPr>
          <w:rFonts w:ascii="Arial" w:hAnsi="Arial" w:cs="Arial"/>
          <w:iCs/>
          <w:color w:val="002060"/>
          <w:sz w:val="40"/>
          <w:szCs w:val="40"/>
        </w:rPr>
      </w:pPr>
      <w:r w:rsidRPr="00ED2645">
        <w:rPr>
          <w:rFonts w:ascii="Arial" w:hAnsi="Arial" w:cs="Arial"/>
          <w:iCs/>
          <w:color w:val="002060"/>
          <w:sz w:val="40"/>
          <w:szCs w:val="40"/>
        </w:rPr>
        <w:t>Legislación y Procesos Constitucionales y Justicia Internacional</w:t>
      </w:r>
    </w:p>
    <w:p w:rsidR="0030395D" w:rsidRDefault="00627748" w:rsidP="008959E8">
      <w:pPr>
        <w:pStyle w:val="Prrafodelista"/>
        <w:numPr>
          <w:ilvl w:val="0"/>
          <w:numId w:val="7"/>
        </w:numPr>
        <w:rPr>
          <w:rFonts w:ascii="Arial" w:hAnsi="Arial" w:cs="Arial"/>
          <w:iCs/>
          <w:color w:val="002060"/>
          <w:sz w:val="40"/>
          <w:szCs w:val="40"/>
        </w:rPr>
        <w:sectPr w:rsidR="0030395D" w:rsidSect="00AA02D5">
          <w:headerReference w:type="default" r:id="rId27"/>
          <w:pgSz w:w="15842" w:h="12242" w:orient="landscape" w:code="1"/>
          <w:pgMar w:top="1440" w:right="1843" w:bottom="1701" w:left="1418" w:header="709" w:footer="709" w:gutter="0"/>
          <w:cols w:space="708"/>
          <w:docGrid w:linePitch="360"/>
        </w:sectPr>
      </w:pPr>
      <w:r w:rsidRPr="00ED2645">
        <w:rPr>
          <w:rFonts w:ascii="Arial" w:hAnsi="Arial" w:cs="Arial"/>
          <w:iCs/>
          <w:color w:val="002060"/>
          <w:sz w:val="40"/>
          <w:szCs w:val="40"/>
        </w:rPr>
        <w:t>Control de Procedimientos</w:t>
      </w:r>
    </w:p>
    <w:p w:rsidR="00F93A3E" w:rsidRPr="00F93A3E" w:rsidRDefault="006C1D94" w:rsidP="00F93A3E">
      <w:pPr>
        <w:rPr>
          <w:rFonts w:ascii="Arial" w:hAnsi="Arial" w:cs="Arial"/>
          <w:iCs/>
          <w:color w:val="002060"/>
          <w:sz w:val="40"/>
          <w:szCs w:val="40"/>
        </w:rPr>
      </w:pPr>
      <w:r w:rsidRPr="006C1D94">
        <w:rPr>
          <w:noProof/>
        </w:rPr>
        <w:lastRenderedPageBreak/>
        <w:drawing>
          <wp:inline distT="0" distB="0" distL="0" distR="0">
            <wp:extent cx="8270790" cy="5889625"/>
            <wp:effectExtent l="0" t="0" r="0" b="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6105" cy="5900531"/>
                    </a:xfrm>
                    <a:prstGeom prst="rect">
                      <a:avLst/>
                    </a:prstGeom>
                    <a:noFill/>
                    <a:ln>
                      <a:noFill/>
                    </a:ln>
                  </pic:spPr>
                </pic:pic>
              </a:graphicData>
            </a:graphic>
          </wp:inline>
        </w:drawing>
      </w:r>
    </w:p>
    <w:tbl>
      <w:tblPr>
        <w:tblW w:w="12938" w:type="dxa"/>
        <w:tblCellMar>
          <w:left w:w="70" w:type="dxa"/>
          <w:right w:w="70" w:type="dxa"/>
        </w:tblCellMar>
        <w:tblLook w:val="04A0" w:firstRow="1" w:lastRow="0" w:firstColumn="1" w:lastColumn="0" w:noHBand="0" w:noVBand="1"/>
      </w:tblPr>
      <w:tblGrid>
        <w:gridCol w:w="418"/>
        <w:gridCol w:w="583"/>
        <w:gridCol w:w="3806"/>
        <w:gridCol w:w="1548"/>
        <w:gridCol w:w="1548"/>
        <w:gridCol w:w="637"/>
        <w:gridCol w:w="637"/>
        <w:gridCol w:w="637"/>
        <w:gridCol w:w="639"/>
        <w:gridCol w:w="855"/>
        <w:gridCol w:w="1630"/>
      </w:tblGrid>
      <w:tr w:rsidR="00655E40" w:rsidRPr="00655E40" w:rsidTr="006C1D94">
        <w:trPr>
          <w:trHeight w:val="299"/>
        </w:trPr>
        <w:tc>
          <w:tcPr>
            <w:tcW w:w="12938" w:type="dxa"/>
            <w:gridSpan w:val="11"/>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lastRenderedPageBreak/>
              <w:t>PROCURADURÍA PARA LA DEFENSA DE LOS DERECHOS HUMANOS</w:t>
            </w:r>
          </w:p>
        </w:tc>
      </w:tr>
      <w:tr w:rsidR="00655E40" w:rsidRPr="00655E40" w:rsidTr="006C1D94">
        <w:trPr>
          <w:trHeight w:val="299"/>
        </w:trPr>
        <w:tc>
          <w:tcPr>
            <w:tcW w:w="12938" w:type="dxa"/>
            <w:gridSpan w:val="11"/>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PLAN DE TRABAJO 2021</w:t>
            </w:r>
          </w:p>
        </w:tc>
      </w:tr>
      <w:tr w:rsidR="00655E40" w:rsidRPr="00655E40" w:rsidTr="006C1D94">
        <w:trPr>
          <w:trHeight w:val="299"/>
        </w:trPr>
        <w:tc>
          <w:tcPr>
            <w:tcW w:w="418"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p>
        </w:tc>
        <w:tc>
          <w:tcPr>
            <w:tcW w:w="583" w:type="dxa"/>
            <w:tcBorders>
              <w:top w:val="nil"/>
              <w:left w:val="nil"/>
              <w:bottom w:val="nil"/>
              <w:right w:val="nil"/>
            </w:tcBorders>
            <w:shd w:val="clear" w:color="auto" w:fill="auto"/>
            <w:noWrap/>
            <w:vAlign w:val="bottom"/>
            <w:hideMark/>
          </w:tcPr>
          <w:p w:rsidR="00655E40" w:rsidRPr="00655E40" w:rsidRDefault="00F97BCC" w:rsidP="00655E40">
            <w:pPr>
              <w:spacing w:after="0" w:line="240" w:lineRule="auto"/>
              <w:jc w:val="center"/>
              <w:rPr>
                <w:rFonts w:ascii="Times New Roman" w:eastAsia="Times New Roman" w:hAnsi="Times New Roman" w:cs="Times New Roman"/>
                <w:sz w:val="20"/>
                <w:szCs w:val="20"/>
              </w:rPr>
            </w:pPr>
            <w:r w:rsidRPr="00655E40">
              <w:rPr>
                <w:rFonts w:ascii="Calibri" w:eastAsia="Times New Roman" w:hAnsi="Calibri" w:cs="Calibri"/>
                <w:noProof/>
                <w:color w:val="000000"/>
                <w:sz w:val="22"/>
                <w:szCs w:val="22"/>
              </w:rPr>
              <w:drawing>
                <wp:anchor distT="0" distB="0" distL="114300" distR="114300" simplePos="0" relativeHeight="252096000" behindDoc="0" locked="0" layoutInCell="1" allowOverlap="1" wp14:anchorId="08990B2D" wp14:editId="724E66A1">
                  <wp:simplePos x="0" y="0"/>
                  <wp:positionH relativeFrom="column">
                    <wp:posOffset>-228600</wp:posOffset>
                  </wp:positionH>
                  <wp:positionV relativeFrom="paragraph">
                    <wp:posOffset>-94615</wp:posOffset>
                  </wp:positionV>
                  <wp:extent cx="476250" cy="600075"/>
                  <wp:effectExtent l="0" t="0" r="0" b="9525"/>
                  <wp:wrapNone/>
                  <wp:docPr id="3" name="Imagen 3"/>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 cy="600075"/>
                          </a:xfrm>
                          <a:prstGeom prst="rect">
                            <a:avLst/>
                          </a:prstGeom>
                        </pic:spPr>
                      </pic:pic>
                    </a:graphicData>
                  </a:graphic>
                  <wp14:sizeRelH relativeFrom="page">
                    <wp14:pctWidth>0</wp14:pctWidth>
                  </wp14:sizeRelH>
                  <wp14:sizeRelV relativeFrom="page">
                    <wp14:pctHeight>0</wp14:pctHeight>
                  </wp14:sizeRelV>
                </wp:anchor>
              </w:drawing>
            </w:r>
          </w:p>
        </w:tc>
        <w:tc>
          <w:tcPr>
            <w:tcW w:w="3806"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1548"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1548"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639"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Times New Roman" w:eastAsia="Times New Roman" w:hAnsi="Times New Roman" w:cs="Times New Roman"/>
                <w:sz w:val="20"/>
                <w:szCs w:val="20"/>
              </w:rPr>
            </w:pPr>
          </w:p>
        </w:tc>
      </w:tr>
      <w:tr w:rsidR="00655E40" w:rsidRPr="00655E40" w:rsidTr="006C1D94">
        <w:trPr>
          <w:trHeight w:val="299"/>
        </w:trPr>
        <w:tc>
          <w:tcPr>
            <w:tcW w:w="12938" w:type="dxa"/>
            <w:gridSpan w:val="11"/>
            <w:tcBorders>
              <w:top w:val="nil"/>
              <w:left w:val="nil"/>
              <w:bottom w:val="nil"/>
              <w:right w:val="nil"/>
            </w:tcBorders>
            <w:shd w:val="clear" w:color="auto" w:fill="auto"/>
            <w:noWrap/>
            <w:vAlign w:val="bottom"/>
            <w:hideMark/>
          </w:tcPr>
          <w:tbl>
            <w:tblPr>
              <w:tblW w:w="12752" w:type="dxa"/>
              <w:tblCellSpacing w:w="0" w:type="dxa"/>
              <w:tblCellMar>
                <w:left w:w="0" w:type="dxa"/>
                <w:right w:w="0" w:type="dxa"/>
              </w:tblCellMar>
              <w:tblLook w:val="04A0" w:firstRow="1" w:lastRow="0" w:firstColumn="1" w:lastColumn="0" w:noHBand="0" w:noVBand="1"/>
            </w:tblPr>
            <w:tblGrid>
              <w:gridCol w:w="12752"/>
            </w:tblGrid>
            <w:tr w:rsidR="00655E40" w:rsidRPr="00655E40" w:rsidTr="00655E40">
              <w:trPr>
                <w:trHeight w:val="299"/>
                <w:tblCellSpacing w:w="0" w:type="dxa"/>
              </w:trPr>
              <w:tc>
                <w:tcPr>
                  <w:tcW w:w="12752" w:type="dxa"/>
                  <w:tcBorders>
                    <w:top w:val="nil"/>
                    <w:left w:val="nil"/>
                    <w:bottom w:val="nil"/>
                    <w:right w:val="nil"/>
                  </w:tcBorders>
                  <w:shd w:val="clear" w:color="auto" w:fill="auto"/>
                  <w:noWrap/>
                  <w:vAlign w:val="center"/>
                  <w:hideMark/>
                </w:tcPr>
                <w:p w:rsidR="00655E40" w:rsidRPr="00655E40" w:rsidRDefault="00655E40" w:rsidP="00655E40">
                  <w:pPr>
                    <w:spacing w:after="0" w:line="240" w:lineRule="auto"/>
                    <w:jc w:val="center"/>
                    <w:rPr>
                      <w:rFonts w:ascii="Arial" w:eastAsia="Times New Roman" w:hAnsi="Arial" w:cs="Arial"/>
                      <w:b/>
                      <w:bCs/>
                      <w:color w:val="0000FF"/>
                      <w:sz w:val="20"/>
                      <w:szCs w:val="20"/>
                    </w:rPr>
                  </w:pPr>
                  <w:r w:rsidRPr="00655E40">
                    <w:rPr>
                      <w:rFonts w:ascii="Arial" w:eastAsia="Times New Roman" w:hAnsi="Arial" w:cs="Arial"/>
                      <w:b/>
                      <w:bCs/>
                      <w:color w:val="0000FF"/>
                      <w:sz w:val="20"/>
                      <w:szCs w:val="20"/>
                    </w:rPr>
                    <w:t>Procuraduría Adjunta para la Defensa de los Derechos Humanos</w:t>
                  </w:r>
                </w:p>
              </w:tc>
            </w:tr>
          </w:tbl>
          <w:p w:rsidR="00655E40" w:rsidRPr="00655E40" w:rsidRDefault="00655E40" w:rsidP="00655E40">
            <w:pPr>
              <w:spacing w:after="0" w:line="240" w:lineRule="auto"/>
              <w:rPr>
                <w:rFonts w:ascii="Calibri" w:eastAsia="Times New Roman" w:hAnsi="Calibri" w:cs="Calibri"/>
                <w:color w:val="000000"/>
                <w:sz w:val="22"/>
                <w:szCs w:val="22"/>
              </w:rPr>
            </w:pPr>
          </w:p>
        </w:tc>
      </w:tr>
      <w:tr w:rsidR="00655E40" w:rsidRPr="00655E40" w:rsidTr="006C1D94">
        <w:trPr>
          <w:trHeight w:val="299"/>
        </w:trPr>
        <w:tc>
          <w:tcPr>
            <w:tcW w:w="12938" w:type="dxa"/>
            <w:gridSpan w:val="11"/>
            <w:tcBorders>
              <w:top w:val="nil"/>
              <w:left w:val="nil"/>
              <w:bottom w:val="nil"/>
              <w:right w:val="nil"/>
            </w:tcBorders>
            <w:shd w:val="clear" w:color="auto" w:fill="auto"/>
            <w:noWrap/>
            <w:vAlign w:val="center"/>
            <w:hideMark/>
          </w:tcPr>
          <w:p w:rsidR="00655E40" w:rsidRPr="00655E40" w:rsidRDefault="00655E40" w:rsidP="00655E40">
            <w:pPr>
              <w:spacing w:after="0" w:line="240" w:lineRule="auto"/>
              <w:jc w:val="center"/>
              <w:rPr>
                <w:rFonts w:ascii="Arial" w:eastAsia="Times New Roman" w:hAnsi="Arial" w:cs="Arial"/>
                <w:b/>
                <w:bCs/>
                <w:color w:val="0000FF"/>
                <w:sz w:val="20"/>
                <w:szCs w:val="20"/>
              </w:rPr>
            </w:pPr>
            <w:r w:rsidRPr="00655E40">
              <w:rPr>
                <w:rFonts w:ascii="Arial" w:eastAsia="Times New Roman" w:hAnsi="Arial" w:cs="Arial"/>
                <w:b/>
                <w:bCs/>
                <w:color w:val="0000FF"/>
                <w:sz w:val="20"/>
                <w:szCs w:val="20"/>
              </w:rPr>
              <w:t>COORDINACIÓN DE TUTELA</w:t>
            </w:r>
          </w:p>
        </w:tc>
      </w:tr>
      <w:tr w:rsidR="00655E40" w:rsidRPr="00655E40" w:rsidTr="006C1D94">
        <w:trPr>
          <w:trHeight w:val="314"/>
        </w:trPr>
        <w:tc>
          <w:tcPr>
            <w:tcW w:w="418"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jc w:val="center"/>
              <w:rPr>
                <w:rFonts w:ascii="Arial" w:eastAsia="Times New Roman" w:hAnsi="Arial" w:cs="Arial"/>
                <w:b/>
                <w:bCs/>
                <w:color w:val="0000FF"/>
                <w:sz w:val="20"/>
                <w:szCs w:val="20"/>
              </w:rPr>
            </w:pPr>
          </w:p>
        </w:tc>
        <w:tc>
          <w:tcPr>
            <w:tcW w:w="583"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3806"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1548"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1548"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639"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655E40" w:rsidRPr="00655E40" w:rsidRDefault="00655E40" w:rsidP="00655E40">
            <w:pPr>
              <w:spacing w:after="0" w:line="240" w:lineRule="auto"/>
              <w:rPr>
                <w:rFonts w:ascii="Times New Roman" w:eastAsia="Times New Roman" w:hAnsi="Times New Roman" w:cs="Times New Roman"/>
                <w:sz w:val="20"/>
                <w:szCs w:val="20"/>
              </w:rPr>
            </w:pPr>
          </w:p>
        </w:tc>
      </w:tr>
      <w:tr w:rsidR="00655E40" w:rsidRPr="00655E40" w:rsidTr="006C1D94">
        <w:trPr>
          <w:trHeight w:val="299"/>
        </w:trPr>
        <w:tc>
          <w:tcPr>
            <w:tcW w:w="1001"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(1) Código</w:t>
            </w:r>
          </w:p>
        </w:tc>
        <w:tc>
          <w:tcPr>
            <w:tcW w:w="3806" w:type="dxa"/>
            <w:tcBorders>
              <w:top w:val="single" w:sz="8" w:space="0" w:color="auto"/>
              <w:left w:val="nil"/>
              <w:bottom w:val="nil"/>
              <w:right w:val="single" w:sz="4" w:space="0" w:color="auto"/>
            </w:tcBorders>
            <w:shd w:val="clear" w:color="000000" w:fill="C5D9F1"/>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 </w:t>
            </w:r>
          </w:p>
        </w:tc>
        <w:tc>
          <w:tcPr>
            <w:tcW w:w="1548" w:type="dxa"/>
            <w:tcBorders>
              <w:top w:val="single" w:sz="8" w:space="0" w:color="auto"/>
              <w:left w:val="nil"/>
              <w:bottom w:val="nil"/>
              <w:right w:val="single" w:sz="4" w:space="0" w:color="auto"/>
            </w:tcBorders>
            <w:shd w:val="clear" w:color="000000" w:fill="C5D9F1"/>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 </w:t>
            </w:r>
          </w:p>
        </w:tc>
        <w:tc>
          <w:tcPr>
            <w:tcW w:w="1548" w:type="dxa"/>
            <w:tcBorders>
              <w:top w:val="single" w:sz="8" w:space="0" w:color="auto"/>
              <w:left w:val="nil"/>
              <w:bottom w:val="nil"/>
              <w:right w:val="single" w:sz="4" w:space="0" w:color="auto"/>
            </w:tcBorders>
            <w:shd w:val="clear" w:color="000000" w:fill="C5D9F1"/>
            <w:noWrap/>
            <w:vAlign w:val="bottom"/>
            <w:hideMark/>
          </w:tcPr>
          <w:p w:rsidR="00655E40" w:rsidRPr="00655E40" w:rsidRDefault="00655E40" w:rsidP="00655E40">
            <w:pPr>
              <w:spacing w:after="0" w:line="240" w:lineRule="auto"/>
              <w:jc w:val="center"/>
              <w:rPr>
                <w:rFonts w:ascii="Arial" w:eastAsia="Times New Roman" w:hAnsi="Arial" w:cs="Arial"/>
                <w:b/>
                <w:bCs/>
                <w:sz w:val="18"/>
                <w:szCs w:val="18"/>
              </w:rPr>
            </w:pPr>
            <w:r w:rsidRPr="00655E40">
              <w:rPr>
                <w:rFonts w:ascii="Arial" w:eastAsia="Times New Roman" w:hAnsi="Arial" w:cs="Arial"/>
                <w:b/>
                <w:bCs/>
                <w:sz w:val="18"/>
                <w:szCs w:val="18"/>
              </w:rPr>
              <w:t> </w:t>
            </w:r>
          </w:p>
        </w:tc>
        <w:tc>
          <w:tcPr>
            <w:tcW w:w="2550"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 xml:space="preserve">(5) Distribución de metas </w:t>
            </w:r>
          </w:p>
        </w:tc>
        <w:tc>
          <w:tcPr>
            <w:tcW w:w="855" w:type="dxa"/>
            <w:tcBorders>
              <w:top w:val="single" w:sz="8" w:space="0" w:color="auto"/>
              <w:left w:val="nil"/>
              <w:bottom w:val="nil"/>
              <w:right w:val="single" w:sz="4" w:space="0" w:color="auto"/>
            </w:tcBorders>
            <w:shd w:val="clear" w:color="000000" w:fill="C5D9F1"/>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 </w:t>
            </w:r>
          </w:p>
        </w:tc>
        <w:tc>
          <w:tcPr>
            <w:tcW w:w="1630" w:type="dxa"/>
            <w:tcBorders>
              <w:top w:val="single" w:sz="8" w:space="0" w:color="auto"/>
              <w:left w:val="nil"/>
              <w:bottom w:val="nil"/>
              <w:right w:val="single" w:sz="8" w:space="0" w:color="auto"/>
            </w:tcBorders>
            <w:shd w:val="clear" w:color="000000" w:fill="C5D9F1"/>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 </w:t>
            </w:r>
          </w:p>
        </w:tc>
      </w:tr>
      <w:tr w:rsidR="00655E40" w:rsidRPr="00655E40" w:rsidTr="006C1D94">
        <w:trPr>
          <w:trHeight w:val="705"/>
        </w:trPr>
        <w:tc>
          <w:tcPr>
            <w:tcW w:w="418"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EE</w:t>
            </w:r>
          </w:p>
        </w:tc>
        <w:tc>
          <w:tcPr>
            <w:tcW w:w="583" w:type="dxa"/>
            <w:vMerge w:val="restart"/>
            <w:tcBorders>
              <w:top w:val="nil"/>
              <w:left w:val="single" w:sz="4" w:space="0" w:color="auto"/>
              <w:bottom w:val="single" w:sz="8" w:space="0" w:color="000000"/>
              <w:right w:val="single" w:sz="4" w:space="0" w:color="auto"/>
            </w:tcBorders>
            <w:shd w:val="clear" w:color="000000" w:fill="C5D9F1"/>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No.</w:t>
            </w:r>
          </w:p>
        </w:tc>
        <w:tc>
          <w:tcPr>
            <w:tcW w:w="3806" w:type="dxa"/>
            <w:tcBorders>
              <w:top w:val="nil"/>
              <w:left w:val="nil"/>
              <w:bottom w:val="nil"/>
              <w:right w:val="single" w:sz="4" w:space="0" w:color="auto"/>
            </w:tcBorders>
            <w:shd w:val="clear" w:color="000000" w:fill="C5D9F1"/>
            <w:noWrap/>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(2) Proyectos/ Actividades</w:t>
            </w:r>
          </w:p>
        </w:tc>
        <w:tc>
          <w:tcPr>
            <w:tcW w:w="1548" w:type="dxa"/>
            <w:tcBorders>
              <w:top w:val="nil"/>
              <w:left w:val="nil"/>
              <w:bottom w:val="nil"/>
              <w:right w:val="single" w:sz="4" w:space="0" w:color="auto"/>
            </w:tcBorders>
            <w:shd w:val="clear" w:color="000000" w:fill="C5D9F1"/>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(3) Unidad de medida</w:t>
            </w:r>
          </w:p>
        </w:tc>
        <w:tc>
          <w:tcPr>
            <w:tcW w:w="1548" w:type="dxa"/>
            <w:tcBorders>
              <w:top w:val="nil"/>
              <w:left w:val="nil"/>
              <w:bottom w:val="nil"/>
              <w:right w:val="single" w:sz="4" w:space="0" w:color="auto"/>
            </w:tcBorders>
            <w:shd w:val="clear" w:color="000000" w:fill="C5D9F1"/>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 xml:space="preserve">(4) Indicadores de Medición </w:t>
            </w:r>
          </w:p>
        </w:tc>
        <w:tc>
          <w:tcPr>
            <w:tcW w:w="2550"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Ejecución-Trimestral</w:t>
            </w:r>
          </w:p>
        </w:tc>
        <w:tc>
          <w:tcPr>
            <w:tcW w:w="855" w:type="dxa"/>
            <w:tcBorders>
              <w:top w:val="nil"/>
              <w:left w:val="nil"/>
              <w:bottom w:val="nil"/>
              <w:right w:val="single" w:sz="4" w:space="0" w:color="auto"/>
            </w:tcBorders>
            <w:shd w:val="clear" w:color="000000" w:fill="C5D9F1"/>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(6) Meta Anual</w:t>
            </w:r>
          </w:p>
        </w:tc>
        <w:tc>
          <w:tcPr>
            <w:tcW w:w="1630" w:type="dxa"/>
            <w:tcBorders>
              <w:top w:val="nil"/>
              <w:left w:val="nil"/>
              <w:bottom w:val="nil"/>
              <w:right w:val="single" w:sz="8" w:space="0" w:color="auto"/>
            </w:tcBorders>
            <w:shd w:val="clear" w:color="000000" w:fill="C5D9F1"/>
            <w:vAlign w:val="center"/>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(7) Responsable(s)</w:t>
            </w:r>
          </w:p>
        </w:tc>
      </w:tr>
      <w:tr w:rsidR="00655E40" w:rsidRPr="00655E40" w:rsidTr="006C1D94">
        <w:trPr>
          <w:trHeight w:val="314"/>
        </w:trPr>
        <w:tc>
          <w:tcPr>
            <w:tcW w:w="418" w:type="dxa"/>
            <w:vMerge/>
            <w:tcBorders>
              <w:top w:val="nil"/>
              <w:left w:val="single" w:sz="8" w:space="0" w:color="auto"/>
              <w:bottom w:val="single" w:sz="8" w:space="0" w:color="000000"/>
              <w:right w:val="single" w:sz="4" w:space="0" w:color="auto"/>
            </w:tcBorders>
            <w:vAlign w:val="center"/>
            <w:hideMark/>
          </w:tcPr>
          <w:p w:rsidR="00655E40" w:rsidRPr="00655E40" w:rsidRDefault="00655E40" w:rsidP="00655E40">
            <w:pPr>
              <w:spacing w:after="0" w:line="240" w:lineRule="auto"/>
              <w:rPr>
                <w:rFonts w:ascii="Arial" w:eastAsia="Times New Roman" w:hAnsi="Arial" w:cs="Arial"/>
                <w:b/>
                <w:bCs/>
                <w:sz w:val="20"/>
                <w:szCs w:val="20"/>
              </w:rPr>
            </w:pPr>
          </w:p>
        </w:tc>
        <w:tc>
          <w:tcPr>
            <w:tcW w:w="583" w:type="dxa"/>
            <w:vMerge/>
            <w:tcBorders>
              <w:top w:val="nil"/>
              <w:left w:val="single" w:sz="4" w:space="0" w:color="auto"/>
              <w:bottom w:val="single" w:sz="8" w:space="0" w:color="000000"/>
              <w:right w:val="single" w:sz="4" w:space="0" w:color="auto"/>
            </w:tcBorders>
            <w:vAlign w:val="center"/>
            <w:hideMark/>
          </w:tcPr>
          <w:p w:rsidR="00655E40" w:rsidRPr="00655E40" w:rsidRDefault="00655E40" w:rsidP="00655E40">
            <w:pPr>
              <w:spacing w:after="0" w:line="240" w:lineRule="auto"/>
              <w:rPr>
                <w:rFonts w:ascii="Arial" w:eastAsia="Times New Roman" w:hAnsi="Arial" w:cs="Arial"/>
                <w:b/>
                <w:bCs/>
                <w:sz w:val="20"/>
                <w:szCs w:val="20"/>
              </w:rPr>
            </w:pPr>
          </w:p>
        </w:tc>
        <w:tc>
          <w:tcPr>
            <w:tcW w:w="3806" w:type="dxa"/>
            <w:tcBorders>
              <w:top w:val="nil"/>
              <w:left w:val="nil"/>
              <w:bottom w:val="single" w:sz="8" w:space="0" w:color="auto"/>
              <w:right w:val="single" w:sz="4" w:space="0" w:color="auto"/>
            </w:tcBorders>
            <w:shd w:val="clear" w:color="000000" w:fill="C5D9F1"/>
            <w:noWrap/>
            <w:vAlign w:val="bottom"/>
            <w:hideMark/>
          </w:tcPr>
          <w:p w:rsidR="00655E40" w:rsidRPr="00655E40" w:rsidRDefault="00655E40" w:rsidP="00655E40">
            <w:pPr>
              <w:spacing w:after="0" w:line="240" w:lineRule="auto"/>
              <w:jc w:val="center"/>
              <w:rPr>
                <w:rFonts w:ascii="Arial" w:eastAsia="Times New Roman" w:hAnsi="Arial" w:cs="Arial"/>
                <w:sz w:val="20"/>
                <w:szCs w:val="20"/>
              </w:rPr>
            </w:pPr>
            <w:r w:rsidRPr="00655E40">
              <w:rPr>
                <w:rFonts w:ascii="Arial" w:eastAsia="Times New Roman" w:hAnsi="Arial" w:cs="Arial"/>
                <w:sz w:val="20"/>
                <w:szCs w:val="20"/>
              </w:rPr>
              <w:t> </w:t>
            </w:r>
          </w:p>
        </w:tc>
        <w:tc>
          <w:tcPr>
            <w:tcW w:w="1548" w:type="dxa"/>
            <w:tcBorders>
              <w:top w:val="nil"/>
              <w:left w:val="nil"/>
              <w:bottom w:val="single" w:sz="8" w:space="0" w:color="auto"/>
              <w:right w:val="single" w:sz="4" w:space="0" w:color="auto"/>
            </w:tcBorders>
            <w:shd w:val="clear" w:color="000000" w:fill="C5D9F1"/>
            <w:noWrap/>
            <w:vAlign w:val="bottom"/>
            <w:hideMark/>
          </w:tcPr>
          <w:p w:rsidR="00655E40" w:rsidRPr="00655E40" w:rsidRDefault="00655E40" w:rsidP="00655E40">
            <w:pPr>
              <w:spacing w:after="0" w:line="240" w:lineRule="auto"/>
              <w:rPr>
                <w:rFonts w:ascii="Arial" w:eastAsia="Times New Roman" w:hAnsi="Arial" w:cs="Arial"/>
                <w:sz w:val="20"/>
                <w:szCs w:val="20"/>
              </w:rPr>
            </w:pPr>
            <w:r w:rsidRPr="00655E40">
              <w:rPr>
                <w:rFonts w:ascii="Arial" w:eastAsia="Times New Roman" w:hAnsi="Arial" w:cs="Arial"/>
                <w:sz w:val="20"/>
                <w:szCs w:val="20"/>
              </w:rPr>
              <w:t> </w:t>
            </w:r>
          </w:p>
        </w:tc>
        <w:tc>
          <w:tcPr>
            <w:tcW w:w="1548" w:type="dxa"/>
            <w:tcBorders>
              <w:top w:val="nil"/>
              <w:left w:val="nil"/>
              <w:bottom w:val="single" w:sz="8" w:space="0" w:color="auto"/>
              <w:right w:val="single" w:sz="4" w:space="0" w:color="auto"/>
            </w:tcBorders>
            <w:shd w:val="clear" w:color="000000" w:fill="C5D9F1"/>
            <w:noWrap/>
            <w:vAlign w:val="bottom"/>
            <w:hideMark/>
          </w:tcPr>
          <w:p w:rsidR="00655E40" w:rsidRPr="00655E40" w:rsidRDefault="00655E40" w:rsidP="00655E40">
            <w:pPr>
              <w:spacing w:after="0" w:line="240" w:lineRule="auto"/>
              <w:rPr>
                <w:rFonts w:ascii="Arial" w:eastAsia="Times New Roman" w:hAnsi="Arial" w:cs="Arial"/>
                <w:sz w:val="20"/>
                <w:szCs w:val="20"/>
              </w:rPr>
            </w:pPr>
            <w:r w:rsidRPr="00655E40">
              <w:rPr>
                <w:rFonts w:ascii="Arial" w:eastAsia="Times New Roman" w:hAnsi="Arial" w:cs="Arial"/>
                <w:sz w:val="20"/>
                <w:szCs w:val="20"/>
              </w:rPr>
              <w:t xml:space="preserve">   </w:t>
            </w:r>
          </w:p>
        </w:tc>
        <w:tc>
          <w:tcPr>
            <w:tcW w:w="637" w:type="dxa"/>
            <w:tcBorders>
              <w:top w:val="nil"/>
              <w:left w:val="nil"/>
              <w:bottom w:val="single" w:sz="8" w:space="0" w:color="auto"/>
              <w:right w:val="single" w:sz="4" w:space="0" w:color="auto"/>
            </w:tcBorders>
            <w:shd w:val="clear" w:color="000000" w:fill="538DD5"/>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I</w:t>
            </w:r>
          </w:p>
        </w:tc>
        <w:tc>
          <w:tcPr>
            <w:tcW w:w="637" w:type="dxa"/>
            <w:tcBorders>
              <w:top w:val="nil"/>
              <w:left w:val="nil"/>
              <w:bottom w:val="single" w:sz="8" w:space="0" w:color="auto"/>
              <w:right w:val="single" w:sz="4" w:space="0" w:color="auto"/>
            </w:tcBorders>
            <w:shd w:val="clear" w:color="000000" w:fill="538DD5"/>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II</w:t>
            </w:r>
          </w:p>
        </w:tc>
        <w:tc>
          <w:tcPr>
            <w:tcW w:w="637" w:type="dxa"/>
            <w:tcBorders>
              <w:top w:val="nil"/>
              <w:left w:val="nil"/>
              <w:bottom w:val="single" w:sz="8" w:space="0" w:color="auto"/>
              <w:right w:val="single" w:sz="4" w:space="0" w:color="auto"/>
            </w:tcBorders>
            <w:shd w:val="clear" w:color="000000" w:fill="538DD5"/>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III</w:t>
            </w:r>
          </w:p>
        </w:tc>
        <w:tc>
          <w:tcPr>
            <w:tcW w:w="639" w:type="dxa"/>
            <w:tcBorders>
              <w:top w:val="nil"/>
              <w:left w:val="nil"/>
              <w:bottom w:val="single" w:sz="8" w:space="0" w:color="auto"/>
              <w:right w:val="single" w:sz="4" w:space="0" w:color="auto"/>
            </w:tcBorders>
            <w:shd w:val="clear" w:color="000000" w:fill="538DD5"/>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IV</w:t>
            </w:r>
          </w:p>
        </w:tc>
        <w:tc>
          <w:tcPr>
            <w:tcW w:w="855" w:type="dxa"/>
            <w:tcBorders>
              <w:top w:val="nil"/>
              <w:left w:val="nil"/>
              <w:bottom w:val="nil"/>
              <w:right w:val="single" w:sz="4" w:space="0" w:color="auto"/>
            </w:tcBorders>
            <w:shd w:val="clear" w:color="000000" w:fill="C5D9F1"/>
            <w:noWrap/>
            <w:vAlign w:val="bottom"/>
            <w:hideMark/>
          </w:tcPr>
          <w:p w:rsidR="00655E40" w:rsidRPr="00655E40" w:rsidRDefault="00655E40" w:rsidP="00655E40">
            <w:pPr>
              <w:spacing w:after="0" w:line="240" w:lineRule="auto"/>
              <w:jc w:val="center"/>
              <w:rPr>
                <w:rFonts w:ascii="Arial" w:eastAsia="Times New Roman" w:hAnsi="Arial" w:cs="Arial"/>
                <w:b/>
                <w:bCs/>
                <w:sz w:val="20"/>
                <w:szCs w:val="20"/>
              </w:rPr>
            </w:pPr>
            <w:r w:rsidRPr="00655E40">
              <w:rPr>
                <w:rFonts w:ascii="Arial" w:eastAsia="Times New Roman" w:hAnsi="Arial" w:cs="Arial"/>
                <w:b/>
                <w:bCs/>
                <w:sz w:val="20"/>
                <w:szCs w:val="20"/>
              </w:rPr>
              <w:t> </w:t>
            </w:r>
          </w:p>
        </w:tc>
        <w:tc>
          <w:tcPr>
            <w:tcW w:w="1630" w:type="dxa"/>
            <w:tcBorders>
              <w:top w:val="nil"/>
              <w:left w:val="nil"/>
              <w:bottom w:val="single" w:sz="8" w:space="0" w:color="auto"/>
              <w:right w:val="single" w:sz="8" w:space="0" w:color="auto"/>
            </w:tcBorders>
            <w:shd w:val="clear" w:color="000000" w:fill="C5D9F1"/>
            <w:noWrap/>
            <w:vAlign w:val="bottom"/>
            <w:hideMark/>
          </w:tcPr>
          <w:p w:rsidR="00655E40" w:rsidRPr="00655E40" w:rsidRDefault="00655E40" w:rsidP="00655E40">
            <w:pPr>
              <w:spacing w:after="0" w:line="240" w:lineRule="auto"/>
              <w:rPr>
                <w:rFonts w:ascii="Arial" w:eastAsia="Times New Roman" w:hAnsi="Arial" w:cs="Arial"/>
                <w:b/>
                <w:bCs/>
                <w:sz w:val="18"/>
                <w:szCs w:val="18"/>
              </w:rPr>
            </w:pPr>
            <w:r w:rsidRPr="00655E40">
              <w:rPr>
                <w:rFonts w:ascii="Arial" w:eastAsia="Times New Roman" w:hAnsi="Arial" w:cs="Arial"/>
                <w:b/>
                <w:bCs/>
                <w:sz w:val="18"/>
                <w:szCs w:val="18"/>
              </w:rPr>
              <w:t> </w:t>
            </w:r>
          </w:p>
        </w:tc>
      </w:tr>
      <w:tr w:rsidR="00655E40" w:rsidRPr="00655E40" w:rsidTr="006C1D94">
        <w:trPr>
          <w:trHeight w:val="1291"/>
        </w:trPr>
        <w:tc>
          <w:tcPr>
            <w:tcW w:w="418" w:type="dxa"/>
            <w:tcBorders>
              <w:top w:val="nil"/>
              <w:left w:val="single" w:sz="8" w:space="0" w:color="auto"/>
              <w:bottom w:val="single" w:sz="4" w:space="0" w:color="auto"/>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583"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3806" w:type="dxa"/>
            <w:tcBorders>
              <w:top w:val="single" w:sz="4" w:space="0" w:color="auto"/>
              <w:left w:val="nil"/>
              <w:bottom w:val="single" w:sz="4" w:space="0" w:color="auto"/>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Seguimiento sobre la aplicación de directrices que se implementen para fortalecer el sistema de protección</w:t>
            </w:r>
          </w:p>
        </w:tc>
        <w:tc>
          <w:tcPr>
            <w:tcW w:w="1548"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Seguimiento</w:t>
            </w:r>
          </w:p>
        </w:tc>
        <w:tc>
          <w:tcPr>
            <w:tcW w:w="1548"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Informe de seguimiento realizado</w:t>
            </w:r>
          </w:p>
        </w:tc>
        <w:tc>
          <w:tcPr>
            <w:tcW w:w="637" w:type="dxa"/>
            <w:tcBorders>
              <w:top w:val="nil"/>
              <w:left w:val="nil"/>
              <w:bottom w:val="nil"/>
              <w:right w:val="single" w:sz="4" w:space="0" w:color="auto"/>
            </w:tcBorders>
            <w:shd w:val="clear" w:color="auto" w:fill="auto"/>
            <w:noWrap/>
            <w:vAlign w:val="bottom"/>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7"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637"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9"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855" w:type="dxa"/>
            <w:tcBorders>
              <w:top w:val="single" w:sz="8"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2</w:t>
            </w:r>
          </w:p>
        </w:tc>
        <w:tc>
          <w:tcPr>
            <w:tcW w:w="1630" w:type="dxa"/>
            <w:tcBorders>
              <w:top w:val="nil"/>
              <w:left w:val="nil"/>
              <w:bottom w:val="nil"/>
              <w:right w:val="single" w:sz="8"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Coordinador de Tutela</w:t>
            </w:r>
          </w:p>
        </w:tc>
      </w:tr>
      <w:tr w:rsidR="00655E40" w:rsidRPr="00655E40" w:rsidTr="006C1D94">
        <w:trPr>
          <w:trHeight w:val="1276"/>
        </w:trPr>
        <w:tc>
          <w:tcPr>
            <w:tcW w:w="418" w:type="dxa"/>
            <w:tcBorders>
              <w:top w:val="nil"/>
              <w:left w:val="single" w:sz="8" w:space="0" w:color="auto"/>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583"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2</w:t>
            </w:r>
          </w:p>
        </w:tc>
        <w:tc>
          <w:tcPr>
            <w:tcW w:w="3806"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Seguimiento a la calidad de  la resolución de casos haciendo énfasis en la investigación</w:t>
            </w:r>
          </w:p>
        </w:tc>
        <w:tc>
          <w:tcPr>
            <w:tcW w:w="1548"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Seguimiento</w:t>
            </w:r>
          </w:p>
        </w:tc>
        <w:tc>
          <w:tcPr>
            <w:tcW w:w="1548"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Informe de seguimiento realizado</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639"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2</w:t>
            </w:r>
          </w:p>
        </w:tc>
        <w:tc>
          <w:tcPr>
            <w:tcW w:w="1630" w:type="dxa"/>
            <w:tcBorders>
              <w:top w:val="single" w:sz="4" w:space="0" w:color="auto"/>
              <w:left w:val="nil"/>
              <w:bottom w:val="nil"/>
              <w:right w:val="single" w:sz="8"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Coordinador de Tutela</w:t>
            </w:r>
          </w:p>
        </w:tc>
      </w:tr>
      <w:tr w:rsidR="00655E40" w:rsidRPr="00655E40" w:rsidTr="006C1D94">
        <w:trPr>
          <w:trHeight w:val="900"/>
        </w:trPr>
        <w:tc>
          <w:tcPr>
            <w:tcW w:w="418" w:type="dxa"/>
            <w:tcBorders>
              <w:top w:val="single" w:sz="4" w:space="0" w:color="auto"/>
              <w:left w:val="single" w:sz="8" w:space="0" w:color="auto"/>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583"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3</w:t>
            </w:r>
          </w:p>
        </w:tc>
        <w:tc>
          <w:tcPr>
            <w:tcW w:w="3806"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Elaboración de la propuesta de reforma al Reglamento de Turnos</w:t>
            </w:r>
          </w:p>
        </w:tc>
        <w:tc>
          <w:tcPr>
            <w:tcW w:w="1548"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 xml:space="preserve">Reglamento de Turnos </w:t>
            </w:r>
          </w:p>
        </w:tc>
        <w:tc>
          <w:tcPr>
            <w:tcW w:w="1548"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Reglamento de Turnos actualizado</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9"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855" w:type="dxa"/>
            <w:tcBorders>
              <w:top w:val="nil"/>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1630" w:type="dxa"/>
            <w:tcBorders>
              <w:top w:val="single" w:sz="4" w:space="0" w:color="auto"/>
              <w:left w:val="nil"/>
              <w:bottom w:val="nil"/>
              <w:right w:val="single" w:sz="8"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Coordinador de Tutela</w:t>
            </w:r>
          </w:p>
        </w:tc>
      </w:tr>
      <w:tr w:rsidR="00655E40" w:rsidRPr="00655E40" w:rsidTr="006C1D94">
        <w:trPr>
          <w:trHeight w:val="900"/>
        </w:trPr>
        <w:tc>
          <w:tcPr>
            <w:tcW w:w="418" w:type="dxa"/>
            <w:tcBorders>
              <w:top w:val="single" w:sz="4" w:space="0" w:color="auto"/>
              <w:left w:val="single" w:sz="8" w:space="0" w:color="auto"/>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583"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4</w:t>
            </w:r>
          </w:p>
        </w:tc>
        <w:tc>
          <w:tcPr>
            <w:tcW w:w="3806"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Seguimiento a la disminución de la mora institucional en el área de Tutela</w:t>
            </w:r>
          </w:p>
        </w:tc>
        <w:tc>
          <w:tcPr>
            <w:tcW w:w="1548" w:type="dxa"/>
            <w:tcBorders>
              <w:top w:val="single" w:sz="4" w:space="0" w:color="auto"/>
              <w:left w:val="nil"/>
              <w:bottom w:val="single" w:sz="4" w:space="0" w:color="auto"/>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Informe</w:t>
            </w:r>
          </w:p>
        </w:tc>
        <w:tc>
          <w:tcPr>
            <w:tcW w:w="1548"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Informe de seguimiento realizado</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7"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9"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855" w:type="dxa"/>
            <w:tcBorders>
              <w:top w:val="single" w:sz="4" w:space="0" w:color="auto"/>
              <w:left w:val="nil"/>
              <w:bottom w:val="nil"/>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1630" w:type="dxa"/>
            <w:tcBorders>
              <w:top w:val="single" w:sz="4" w:space="0" w:color="auto"/>
              <w:left w:val="nil"/>
              <w:bottom w:val="nil"/>
              <w:right w:val="single" w:sz="8"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Coordinador de Tutela</w:t>
            </w:r>
          </w:p>
        </w:tc>
      </w:tr>
      <w:tr w:rsidR="00655E40" w:rsidRPr="00655E40" w:rsidTr="006C1D94">
        <w:trPr>
          <w:trHeight w:val="615"/>
        </w:trPr>
        <w:tc>
          <w:tcPr>
            <w:tcW w:w="41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655E40" w:rsidRPr="00655E40" w:rsidRDefault="00ED6CBB" w:rsidP="00655E40">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583" w:type="dxa"/>
            <w:tcBorders>
              <w:top w:val="single" w:sz="4" w:space="0" w:color="auto"/>
              <w:left w:val="nil"/>
              <w:bottom w:val="single" w:sz="8" w:space="0" w:color="auto"/>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5</w:t>
            </w:r>
          </w:p>
        </w:tc>
        <w:tc>
          <w:tcPr>
            <w:tcW w:w="3806" w:type="dxa"/>
            <w:tcBorders>
              <w:top w:val="single" w:sz="4" w:space="0" w:color="auto"/>
              <w:left w:val="nil"/>
              <w:bottom w:val="single" w:sz="8" w:space="0" w:color="auto"/>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Reestructuración orgánica de las áreas del sistema de protección</w:t>
            </w:r>
          </w:p>
        </w:tc>
        <w:tc>
          <w:tcPr>
            <w:tcW w:w="1548" w:type="dxa"/>
            <w:tcBorders>
              <w:top w:val="nil"/>
              <w:left w:val="nil"/>
              <w:bottom w:val="single" w:sz="8" w:space="0" w:color="auto"/>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 xml:space="preserve">Reestructura </w:t>
            </w:r>
          </w:p>
        </w:tc>
        <w:tc>
          <w:tcPr>
            <w:tcW w:w="1548" w:type="dxa"/>
            <w:tcBorders>
              <w:top w:val="single" w:sz="4" w:space="0" w:color="auto"/>
              <w:left w:val="nil"/>
              <w:bottom w:val="single" w:sz="8" w:space="0" w:color="auto"/>
              <w:right w:val="single" w:sz="4"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Reestructura implementada</w:t>
            </w:r>
          </w:p>
        </w:tc>
        <w:tc>
          <w:tcPr>
            <w:tcW w:w="637" w:type="dxa"/>
            <w:tcBorders>
              <w:top w:val="single" w:sz="4" w:space="0" w:color="auto"/>
              <w:left w:val="nil"/>
              <w:bottom w:val="single" w:sz="8" w:space="0" w:color="auto"/>
              <w:right w:val="single" w:sz="4" w:space="0" w:color="auto"/>
            </w:tcBorders>
            <w:shd w:val="clear" w:color="auto" w:fill="auto"/>
            <w:noWrap/>
            <w:vAlign w:val="bottom"/>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7" w:type="dxa"/>
            <w:tcBorders>
              <w:top w:val="single" w:sz="4" w:space="0" w:color="auto"/>
              <w:left w:val="nil"/>
              <w:bottom w:val="single" w:sz="8" w:space="0" w:color="auto"/>
              <w:right w:val="single" w:sz="4" w:space="0" w:color="auto"/>
            </w:tcBorders>
            <w:shd w:val="clear" w:color="auto" w:fill="auto"/>
            <w:noWrap/>
            <w:vAlign w:val="bottom"/>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7" w:type="dxa"/>
            <w:tcBorders>
              <w:top w:val="single" w:sz="4" w:space="0" w:color="auto"/>
              <w:left w:val="nil"/>
              <w:bottom w:val="single" w:sz="8" w:space="0" w:color="auto"/>
              <w:right w:val="single" w:sz="4" w:space="0" w:color="auto"/>
            </w:tcBorders>
            <w:shd w:val="clear" w:color="auto" w:fill="auto"/>
            <w:noWrap/>
            <w:vAlign w:val="bottom"/>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 </w:t>
            </w:r>
          </w:p>
        </w:tc>
        <w:tc>
          <w:tcPr>
            <w:tcW w:w="639" w:type="dxa"/>
            <w:tcBorders>
              <w:top w:val="single" w:sz="4" w:space="0" w:color="auto"/>
              <w:left w:val="nil"/>
              <w:bottom w:val="single" w:sz="8" w:space="0" w:color="auto"/>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855" w:type="dxa"/>
            <w:tcBorders>
              <w:top w:val="single" w:sz="4" w:space="0" w:color="auto"/>
              <w:left w:val="nil"/>
              <w:bottom w:val="single" w:sz="8" w:space="0" w:color="auto"/>
              <w:right w:val="single" w:sz="4" w:space="0" w:color="auto"/>
            </w:tcBorders>
            <w:shd w:val="clear" w:color="auto" w:fill="auto"/>
            <w:vAlign w:val="center"/>
            <w:hideMark/>
          </w:tcPr>
          <w:p w:rsidR="00655E40" w:rsidRPr="00655E40" w:rsidRDefault="00655E40" w:rsidP="00655E40">
            <w:pPr>
              <w:spacing w:after="0" w:line="240" w:lineRule="auto"/>
              <w:jc w:val="center"/>
              <w:rPr>
                <w:rFonts w:ascii="Calibri" w:eastAsia="Times New Roman" w:hAnsi="Calibri" w:cs="Calibri"/>
                <w:color w:val="000000"/>
                <w:sz w:val="22"/>
                <w:szCs w:val="22"/>
              </w:rPr>
            </w:pPr>
            <w:r w:rsidRPr="00655E40">
              <w:rPr>
                <w:rFonts w:ascii="Calibri" w:eastAsia="Times New Roman" w:hAnsi="Calibri" w:cs="Calibri"/>
                <w:color w:val="000000"/>
                <w:sz w:val="22"/>
                <w:szCs w:val="22"/>
              </w:rPr>
              <w:t>1</w:t>
            </w:r>
          </w:p>
        </w:tc>
        <w:tc>
          <w:tcPr>
            <w:tcW w:w="1630" w:type="dxa"/>
            <w:tcBorders>
              <w:top w:val="single" w:sz="4" w:space="0" w:color="auto"/>
              <w:left w:val="nil"/>
              <w:bottom w:val="single" w:sz="8" w:space="0" w:color="auto"/>
              <w:right w:val="single" w:sz="8" w:space="0" w:color="auto"/>
            </w:tcBorders>
            <w:shd w:val="clear" w:color="auto" w:fill="auto"/>
            <w:vAlign w:val="center"/>
            <w:hideMark/>
          </w:tcPr>
          <w:p w:rsidR="00655E40" w:rsidRPr="00655E40" w:rsidRDefault="00655E40" w:rsidP="00655E40">
            <w:pPr>
              <w:spacing w:after="0" w:line="240" w:lineRule="auto"/>
              <w:rPr>
                <w:rFonts w:ascii="Calibri" w:eastAsia="Times New Roman" w:hAnsi="Calibri" w:cs="Calibri"/>
                <w:color w:val="000000"/>
                <w:sz w:val="22"/>
                <w:szCs w:val="22"/>
              </w:rPr>
            </w:pPr>
            <w:r w:rsidRPr="00655E40">
              <w:rPr>
                <w:rFonts w:ascii="Calibri" w:eastAsia="Times New Roman" w:hAnsi="Calibri" w:cs="Calibri"/>
                <w:color w:val="000000"/>
                <w:sz w:val="22"/>
                <w:szCs w:val="22"/>
              </w:rPr>
              <w:t>Coordinador de Tutela y Comisión</w:t>
            </w:r>
          </w:p>
        </w:tc>
      </w:tr>
    </w:tbl>
    <w:p w:rsidR="00F93A3E" w:rsidRDefault="00F93A3E" w:rsidP="00E60863">
      <w:pPr>
        <w:jc w:val="both"/>
        <w:rPr>
          <w:noProof/>
        </w:rPr>
      </w:pPr>
    </w:p>
    <w:tbl>
      <w:tblPr>
        <w:tblW w:w="5000" w:type="pct"/>
        <w:tblLayout w:type="fixed"/>
        <w:tblCellMar>
          <w:left w:w="70" w:type="dxa"/>
          <w:right w:w="70" w:type="dxa"/>
        </w:tblCellMar>
        <w:tblLook w:val="04A0" w:firstRow="1" w:lastRow="0" w:firstColumn="1" w:lastColumn="0" w:noHBand="0" w:noVBand="1"/>
      </w:tblPr>
      <w:tblGrid>
        <w:gridCol w:w="426"/>
        <w:gridCol w:w="582"/>
        <w:gridCol w:w="3024"/>
        <w:gridCol w:w="1799"/>
        <w:gridCol w:w="1683"/>
        <w:gridCol w:w="601"/>
        <w:gridCol w:w="624"/>
        <w:gridCol w:w="624"/>
        <w:gridCol w:w="624"/>
        <w:gridCol w:w="833"/>
        <w:gridCol w:w="1761"/>
      </w:tblGrid>
      <w:tr w:rsidR="00C472CF" w:rsidRPr="00C472CF" w:rsidTr="00A167C2">
        <w:trPr>
          <w:trHeight w:val="300"/>
        </w:trPr>
        <w:tc>
          <w:tcPr>
            <w:tcW w:w="5000" w:type="pct"/>
            <w:gridSpan w:val="11"/>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lastRenderedPageBreak/>
              <w:t>PROCURADURÍA PARA LA DEFENSA DE LOS DERECHOS HUMANOS</w:t>
            </w:r>
          </w:p>
        </w:tc>
      </w:tr>
      <w:tr w:rsidR="00C472CF" w:rsidRPr="00C472CF" w:rsidTr="00A167C2">
        <w:trPr>
          <w:trHeight w:val="300"/>
        </w:trPr>
        <w:tc>
          <w:tcPr>
            <w:tcW w:w="5000" w:type="pct"/>
            <w:gridSpan w:val="11"/>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PLAN DE TRABAJO 2021</w:t>
            </w:r>
          </w:p>
        </w:tc>
      </w:tr>
      <w:tr w:rsidR="00C472CF" w:rsidRPr="00C472CF" w:rsidTr="00B96F54">
        <w:trPr>
          <w:trHeight w:val="300"/>
        </w:trPr>
        <w:tc>
          <w:tcPr>
            <w:tcW w:w="169"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p>
        </w:tc>
        <w:tc>
          <w:tcPr>
            <w:tcW w:w="231"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1202"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715"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669"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239"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248"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248"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248"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331"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c>
          <w:tcPr>
            <w:tcW w:w="700"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Times New Roman" w:eastAsia="Times New Roman" w:hAnsi="Times New Roman" w:cs="Times New Roman"/>
                <w:sz w:val="20"/>
                <w:szCs w:val="20"/>
              </w:rPr>
            </w:pPr>
          </w:p>
        </w:tc>
      </w:tr>
      <w:tr w:rsidR="00C472CF" w:rsidRPr="00C472CF" w:rsidTr="00A167C2">
        <w:trPr>
          <w:trHeight w:val="300"/>
        </w:trPr>
        <w:tc>
          <w:tcPr>
            <w:tcW w:w="5000" w:type="pct"/>
            <w:gridSpan w:val="11"/>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noProof/>
                <w:color w:val="000000"/>
                <w:sz w:val="22"/>
                <w:szCs w:val="22"/>
              </w:rPr>
              <w:drawing>
                <wp:anchor distT="0" distB="0" distL="114300" distR="114300" simplePos="0" relativeHeight="252121600" behindDoc="0" locked="0" layoutInCell="1" allowOverlap="1">
                  <wp:simplePos x="0" y="0"/>
                  <wp:positionH relativeFrom="column">
                    <wp:posOffset>38100</wp:posOffset>
                  </wp:positionH>
                  <wp:positionV relativeFrom="paragraph">
                    <wp:posOffset>0</wp:posOffset>
                  </wp:positionV>
                  <wp:extent cx="476250" cy="581025"/>
                  <wp:effectExtent l="0" t="0" r="0" b="9525"/>
                  <wp:wrapNone/>
                  <wp:docPr id="496" name="Imagen 496"/>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149" cy="5838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300"/>
            </w:tblGrid>
            <w:tr w:rsidR="00C472CF" w:rsidRPr="00C472CF" w:rsidTr="00A167C2">
              <w:trPr>
                <w:trHeight w:val="300"/>
                <w:tblCellSpacing w:w="0" w:type="dxa"/>
              </w:trPr>
              <w:tc>
                <w:tcPr>
                  <w:tcW w:w="14300" w:type="dxa"/>
                  <w:tcBorders>
                    <w:top w:val="nil"/>
                    <w:left w:val="nil"/>
                    <w:bottom w:val="nil"/>
                    <w:right w:val="nil"/>
                  </w:tcBorders>
                  <w:shd w:val="clear" w:color="auto" w:fill="auto"/>
                  <w:noWrap/>
                  <w:vAlign w:val="center"/>
                  <w:hideMark/>
                </w:tcPr>
                <w:p w:rsidR="00C472CF" w:rsidRPr="00C472CF" w:rsidRDefault="00C472CF" w:rsidP="00C472CF">
                  <w:pPr>
                    <w:spacing w:after="0" w:line="240" w:lineRule="auto"/>
                    <w:jc w:val="center"/>
                    <w:rPr>
                      <w:rFonts w:ascii="Arial" w:eastAsia="Times New Roman" w:hAnsi="Arial" w:cs="Arial"/>
                      <w:b/>
                      <w:bCs/>
                      <w:color w:val="0000FF"/>
                      <w:sz w:val="20"/>
                      <w:szCs w:val="20"/>
                    </w:rPr>
                  </w:pPr>
                  <w:r w:rsidRPr="00C472CF">
                    <w:rPr>
                      <w:rFonts w:ascii="Arial" w:eastAsia="Times New Roman" w:hAnsi="Arial" w:cs="Arial"/>
                      <w:b/>
                      <w:bCs/>
                      <w:color w:val="0000FF"/>
                      <w:sz w:val="20"/>
                      <w:szCs w:val="20"/>
                    </w:rPr>
                    <w:t>Procuraría Adjunta para la Defensa de los Derechos Humanos</w:t>
                  </w:r>
                </w:p>
              </w:tc>
            </w:tr>
          </w:tbl>
          <w:p w:rsidR="00C472CF" w:rsidRPr="00C472CF" w:rsidRDefault="00C472CF" w:rsidP="00C472CF">
            <w:pPr>
              <w:spacing w:after="0" w:line="240" w:lineRule="auto"/>
              <w:rPr>
                <w:rFonts w:ascii="Calibri" w:eastAsia="Times New Roman" w:hAnsi="Calibri" w:cs="Calibri"/>
                <w:color w:val="000000"/>
                <w:sz w:val="22"/>
                <w:szCs w:val="22"/>
              </w:rPr>
            </w:pPr>
          </w:p>
        </w:tc>
      </w:tr>
      <w:tr w:rsidR="00C472CF" w:rsidRPr="00C472CF" w:rsidTr="00A167C2">
        <w:trPr>
          <w:trHeight w:val="300"/>
        </w:trPr>
        <w:tc>
          <w:tcPr>
            <w:tcW w:w="5000" w:type="pct"/>
            <w:gridSpan w:val="11"/>
            <w:tcBorders>
              <w:top w:val="nil"/>
              <w:left w:val="nil"/>
              <w:bottom w:val="nil"/>
              <w:right w:val="nil"/>
            </w:tcBorders>
            <w:shd w:val="clear" w:color="auto" w:fill="auto"/>
            <w:noWrap/>
            <w:vAlign w:val="center"/>
            <w:hideMark/>
          </w:tcPr>
          <w:p w:rsidR="00C472CF" w:rsidRPr="00C472CF" w:rsidRDefault="00C472CF" w:rsidP="00C472CF">
            <w:pPr>
              <w:spacing w:after="0" w:line="240" w:lineRule="auto"/>
              <w:jc w:val="center"/>
              <w:rPr>
                <w:rFonts w:ascii="Arial" w:eastAsia="Times New Roman" w:hAnsi="Arial" w:cs="Arial"/>
                <w:b/>
                <w:bCs/>
                <w:color w:val="0000FF"/>
                <w:sz w:val="20"/>
                <w:szCs w:val="20"/>
              </w:rPr>
            </w:pPr>
            <w:r w:rsidRPr="00C472CF">
              <w:rPr>
                <w:rFonts w:ascii="Arial" w:eastAsia="Times New Roman" w:hAnsi="Arial" w:cs="Arial"/>
                <w:b/>
                <w:bCs/>
                <w:color w:val="0000FF"/>
                <w:sz w:val="20"/>
                <w:szCs w:val="20"/>
              </w:rPr>
              <w:t>DEPARTAMENTO DE DENUNCIAS</w:t>
            </w:r>
          </w:p>
        </w:tc>
      </w:tr>
      <w:tr w:rsidR="00C472CF" w:rsidRPr="00C472CF" w:rsidTr="00B96F54">
        <w:trPr>
          <w:trHeight w:val="315"/>
        </w:trPr>
        <w:tc>
          <w:tcPr>
            <w:tcW w:w="169"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jc w:val="center"/>
              <w:rPr>
                <w:rFonts w:ascii="Arial" w:eastAsia="Times New Roman" w:hAnsi="Arial" w:cs="Arial"/>
                <w:b/>
                <w:bCs/>
                <w:color w:val="0000FF"/>
                <w:sz w:val="20"/>
                <w:szCs w:val="20"/>
              </w:rPr>
            </w:pPr>
          </w:p>
        </w:tc>
        <w:tc>
          <w:tcPr>
            <w:tcW w:w="231"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1202"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715"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669"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239"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248"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248"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248"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331"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c>
          <w:tcPr>
            <w:tcW w:w="700" w:type="pct"/>
            <w:tcBorders>
              <w:top w:val="nil"/>
              <w:left w:val="nil"/>
              <w:bottom w:val="nil"/>
              <w:right w:val="nil"/>
            </w:tcBorders>
            <w:shd w:val="clear" w:color="auto" w:fill="auto"/>
            <w:noWrap/>
            <w:vAlign w:val="bottom"/>
            <w:hideMark/>
          </w:tcPr>
          <w:p w:rsidR="00C472CF" w:rsidRPr="00C472CF" w:rsidRDefault="00C472CF" w:rsidP="00C472CF">
            <w:pPr>
              <w:spacing w:after="0" w:line="240" w:lineRule="auto"/>
              <w:rPr>
                <w:rFonts w:ascii="Times New Roman" w:eastAsia="Times New Roman" w:hAnsi="Times New Roman" w:cs="Times New Roman"/>
                <w:sz w:val="20"/>
                <w:szCs w:val="20"/>
              </w:rPr>
            </w:pPr>
          </w:p>
        </w:tc>
      </w:tr>
      <w:tr w:rsidR="00C472CF" w:rsidRPr="00C472CF" w:rsidTr="00B96F54">
        <w:trPr>
          <w:trHeight w:val="300"/>
        </w:trPr>
        <w:tc>
          <w:tcPr>
            <w:tcW w:w="400" w:type="pct"/>
            <w:gridSpan w:val="2"/>
            <w:tcBorders>
              <w:top w:val="single" w:sz="8" w:space="0" w:color="auto"/>
              <w:left w:val="single" w:sz="8" w:space="0" w:color="auto"/>
              <w:bottom w:val="single" w:sz="4" w:space="0" w:color="auto"/>
              <w:right w:val="single" w:sz="4" w:space="0" w:color="000000"/>
            </w:tcBorders>
            <w:shd w:val="clear" w:color="000000" w:fill="538DD5"/>
            <w:noWrap/>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(1) Código</w:t>
            </w:r>
          </w:p>
        </w:tc>
        <w:tc>
          <w:tcPr>
            <w:tcW w:w="1202" w:type="pct"/>
            <w:tcBorders>
              <w:top w:val="single" w:sz="8" w:space="0" w:color="auto"/>
              <w:left w:val="nil"/>
              <w:bottom w:val="nil"/>
              <w:right w:val="single" w:sz="4" w:space="0" w:color="auto"/>
            </w:tcBorders>
            <w:shd w:val="clear" w:color="000000" w:fill="C5D9F1"/>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 </w:t>
            </w:r>
          </w:p>
        </w:tc>
        <w:tc>
          <w:tcPr>
            <w:tcW w:w="715" w:type="pct"/>
            <w:tcBorders>
              <w:top w:val="single" w:sz="8" w:space="0" w:color="auto"/>
              <w:left w:val="nil"/>
              <w:bottom w:val="nil"/>
              <w:right w:val="single" w:sz="4" w:space="0" w:color="auto"/>
            </w:tcBorders>
            <w:shd w:val="clear" w:color="000000" w:fill="C5D9F1"/>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 </w:t>
            </w:r>
          </w:p>
        </w:tc>
        <w:tc>
          <w:tcPr>
            <w:tcW w:w="669" w:type="pct"/>
            <w:tcBorders>
              <w:top w:val="single" w:sz="8" w:space="0" w:color="auto"/>
              <w:left w:val="nil"/>
              <w:bottom w:val="nil"/>
              <w:right w:val="single" w:sz="4" w:space="0" w:color="auto"/>
            </w:tcBorders>
            <w:shd w:val="clear" w:color="000000" w:fill="C5D9F1"/>
            <w:noWrap/>
            <w:vAlign w:val="bottom"/>
            <w:hideMark/>
          </w:tcPr>
          <w:p w:rsidR="00C472CF" w:rsidRPr="00C472CF" w:rsidRDefault="00C472CF" w:rsidP="00C472CF">
            <w:pPr>
              <w:spacing w:after="0" w:line="240" w:lineRule="auto"/>
              <w:jc w:val="center"/>
              <w:rPr>
                <w:rFonts w:ascii="Arial" w:eastAsia="Times New Roman" w:hAnsi="Arial" w:cs="Arial"/>
                <w:b/>
                <w:bCs/>
                <w:sz w:val="18"/>
                <w:szCs w:val="18"/>
              </w:rPr>
            </w:pPr>
            <w:r w:rsidRPr="00C472CF">
              <w:rPr>
                <w:rFonts w:ascii="Arial" w:eastAsia="Times New Roman" w:hAnsi="Arial" w:cs="Arial"/>
                <w:b/>
                <w:bCs/>
                <w:sz w:val="18"/>
                <w:szCs w:val="18"/>
              </w:rPr>
              <w:t> </w:t>
            </w:r>
          </w:p>
        </w:tc>
        <w:tc>
          <w:tcPr>
            <w:tcW w:w="983" w:type="pct"/>
            <w:gridSpan w:val="4"/>
            <w:tcBorders>
              <w:top w:val="single" w:sz="8" w:space="0" w:color="auto"/>
              <w:left w:val="nil"/>
              <w:bottom w:val="single" w:sz="4" w:space="0" w:color="auto"/>
              <w:right w:val="single" w:sz="4" w:space="0" w:color="000000"/>
            </w:tcBorders>
            <w:shd w:val="clear" w:color="000000" w:fill="538DD5"/>
            <w:noWrap/>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 xml:space="preserve">(5) Distribución de metas </w:t>
            </w:r>
          </w:p>
        </w:tc>
        <w:tc>
          <w:tcPr>
            <w:tcW w:w="331" w:type="pct"/>
            <w:tcBorders>
              <w:top w:val="single" w:sz="8" w:space="0" w:color="auto"/>
              <w:left w:val="nil"/>
              <w:bottom w:val="nil"/>
              <w:right w:val="single" w:sz="4" w:space="0" w:color="auto"/>
            </w:tcBorders>
            <w:shd w:val="clear" w:color="000000" w:fill="C5D9F1"/>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 </w:t>
            </w:r>
          </w:p>
        </w:tc>
        <w:tc>
          <w:tcPr>
            <w:tcW w:w="700" w:type="pct"/>
            <w:tcBorders>
              <w:top w:val="single" w:sz="8" w:space="0" w:color="auto"/>
              <w:left w:val="nil"/>
              <w:bottom w:val="nil"/>
              <w:right w:val="single" w:sz="8" w:space="0" w:color="auto"/>
            </w:tcBorders>
            <w:shd w:val="clear" w:color="000000" w:fill="C5D9F1"/>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 </w:t>
            </w:r>
          </w:p>
        </w:tc>
      </w:tr>
      <w:tr w:rsidR="00C472CF" w:rsidRPr="00C472CF" w:rsidTr="00B96F54">
        <w:trPr>
          <w:trHeight w:val="705"/>
        </w:trPr>
        <w:tc>
          <w:tcPr>
            <w:tcW w:w="169" w:type="pct"/>
            <w:vMerge w:val="restart"/>
            <w:tcBorders>
              <w:top w:val="nil"/>
              <w:left w:val="single" w:sz="8" w:space="0" w:color="auto"/>
              <w:bottom w:val="single" w:sz="8" w:space="0" w:color="000000"/>
              <w:right w:val="single" w:sz="4" w:space="0" w:color="auto"/>
            </w:tcBorders>
            <w:shd w:val="clear" w:color="000000" w:fill="C5D9F1"/>
            <w:noWrap/>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EE</w:t>
            </w:r>
          </w:p>
        </w:tc>
        <w:tc>
          <w:tcPr>
            <w:tcW w:w="231" w:type="pct"/>
            <w:vMerge w:val="restart"/>
            <w:tcBorders>
              <w:top w:val="nil"/>
              <w:left w:val="single" w:sz="4" w:space="0" w:color="auto"/>
              <w:bottom w:val="single" w:sz="8" w:space="0" w:color="000000"/>
              <w:right w:val="single" w:sz="4" w:space="0" w:color="auto"/>
            </w:tcBorders>
            <w:shd w:val="clear" w:color="000000" w:fill="C5D9F1"/>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No.</w:t>
            </w:r>
          </w:p>
        </w:tc>
        <w:tc>
          <w:tcPr>
            <w:tcW w:w="1202" w:type="pct"/>
            <w:tcBorders>
              <w:top w:val="nil"/>
              <w:left w:val="nil"/>
              <w:bottom w:val="nil"/>
              <w:right w:val="single" w:sz="4" w:space="0" w:color="auto"/>
            </w:tcBorders>
            <w:shd w:val="clear" w:color="000000" w:fill="C5D9F1"/>
            <w:noWrap/>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(2) Proyectos/ Actividades</w:t>
            </w:r>
          </w:p>
        </w:tc>
        <w:tc>
          <w:tcPr>
            <w:tcW w:w="715" w:type="pct"/>
            <w:tcBorders>
              <w:top w:val="nil"/>
              <w:left w:val="nil"/>
              <w:bottom w:val="nil"/>
              <w:right w:val="single" w:sz="4" w:space="0" w:color="auto"/>
            </w:tcBorders>
            <w:shd w:val="clear" w:color="000000" w:fill="C5D9F1"/>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(3) Unidad de medida</w:t>
            </w:r>
          </w:p>
        </w:tc>
        <w:tc>
          <w:tcPr>
            <w:tcW w:w="669" w:type="pct"/>
            <w:tcBorders>
              <w:top w:val="nil"/>
              <w:left w:val="nil"/>
              <w:bottom w:val="nil"/>
              <w:right w:val="single" w:sz="4" w:space="0" w:color="auto"/>
            </w:tcBorders>
            <w:shd w:val="clear" w:color="000000" w:fill="C5D9F1"/>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 xml:space="preserve">(4) Indicadores de Medición </w:t>
            </w:r>
          </w:p>
        </w:tc>
        <w:tc>
          <w:tcPr>
            <w:tcW w:w="983" w:type="pct"/>
            <w:gridSpan w:val="4"/>
            <w:tcBorders>
              <w:top w:val="single" w:sz="4" w:space="0" w:color="auto"/>
              <w:left w:val="nil"/>
              <w:bottom w:val="single" w:sz="4" w:space="0" w:color="auto"/>
              <w:right w:val="single" w:sz="4" w:space="0" w:color="000000"/>
            </w:tcBorders>
            <w:shd w:val="clear" w:color="000000" w:fill="C5D9F1"/>
            <w:noWrap/>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Ejecución-Trimestral</w:t>
            </w:r>
          </w:p>
        </w:tc>
        <w:tc>
          <w:tcPr>
            <w:tcW w:w="331" w:type="pct"/>
            <w:tcBorders>
              <w:top w:val="nil"/>
              <w:left w:val="nil"/>
              <w:bottom w:val="nil"/>
              <w:right w:val="single" w:sz="4" w:space="0" w:color="auto"/>
            </w:tcBorders>
            <w:shd w:val="clear" w:color="000000" w:fill="C5D9F1"/>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(6) Meta Anual</w:t>
            </w:r>
          </w:p>
        </w:tc>
        <w:tc>
          <w:tcPr>
            <w:tcW w:w="700" w:type="pct"/>
            <w:tcBorders>
              <w:top w:val="nil"/>
              <w:left w:val="nil"/>
              <w:bottom w:val="nil"/>
              <w:right w:val="single" w:sz="8" w:space="0" w:color="auto"/>
            </w:tcBorders>
            <w:shd w:val="clear" w:color="000000" w:fill="C5D9F1"/>
            <w:vAlign w:val="center"/>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(7) Responsable(s)</w:t>
            </w:r>
          </w:p>
        </w:tc>
      </w:tr>
      <w:tr w:rsidR="00C472CF" w:rsidRPr="00C472CF" w:rsidTr="00B96F54">
        <w:trPr>
          <w:trHeight w:val="315"/>
        </w:trPr>
        <w:tc>
          <w:tcPr>
            <w:tcW w:w="169" w:type="pct"/>
            <w:vMerge/>
            <w:tcBorders>
              <w:top w:val="nil"/>
              <w:left w:val="single" w:sz="8" w:space="0" w:color="auto"/>
              <w:bottom w:val="single" w:sz="8" w:space="0" w:color="000000"/>
              <w:right w:val="single" w:sz="4" w:space="0" w:color="auto"/>
            </w:tcBorders>
            <w:vAlign w:val="center"/>
            <w:hideMark/>
          </w:tcPr>
          <w:p w:rsidR="00C472CF" w:rsidRPr="00C472CF" w:rsidRDefault="00C472CF" w:rsidP="00C472CF">
            <w:pPr>
              <w:spacing w:after="0" w:line="240" w:lineRule="auto"/>
              <w:rPr>
                <w:rFonts w:ascii="Arial" w:eastAsia="Times New Roman" w:hAnsi="Arial" w:cs="Arial"/>
                <w:b/>
                <w:bCs/>
                <w:sz w:val="20"/>
                <w:szCs w:val="20"/>
              </w:rPr>
            </w:pPr>
          </w:p>
        </w:tc>
        <w:tc>
          <w:tcPr>
            <w:tcW w:w="231" w:type="pct"/>
            <w:vMerge/>
            <w:tcBorders>
              <w:top w:val="nil"/>
              <w:left w:val="single" w:sz="4" w:space="0" w:color="auto"/>
              <w:bottom w:val="single" w:sz="8" w:space="0" w:color="000000"/>
              <w:right w:val="single" w:sz="4" w:space="0" w:color="auto"/>
            </w:tcBorders>
            <w:vAlign w:val="center"/>
            <w:hideMark/>
          </w:tcPr>
          <w:p w:rsidR="00C472CF" w:rsidRPr="00C472CF" w:rsidRDefault="00C472CF" w:rsidP="00C472CF">
            <w:pPr>
              <w:spacing w:after="0" w:line="240" w:lineRule="auto"/>
              <w:rPr>
                <w:rFonts w:ascii="Arial" w:eastAsia="Times New Roman" w:hAnsi="Arial" w:cs="Arial"/>
                <w:b/>
                <w:bCs/>
                <w:sz w:val="20"/>
                <w:szCs w:val="20"/>
              </w:rPr>
            </w:pPr>
          </w:p>
        </w:tc>
        <w:tc>
          <w:tcPr>
            <w:tcW w:w="1202" w:type="pct"/>
            <w:tcBorders>
              <w:top w:val="nil"/>
              <w:left w:val="nil"/>
              <w:bottom w:val="single" w:sz="8" w:space="0" w:color="auto"/>
              <w:right w:val="single" w:sz="4" w:space="0" w:color="auto"/>
            </w:tcBorders>
            <w:shd w:val="clear" w:color="000000" w:fill="C5D9F1"/>
            <w:noWrap/>
            <w:vAlign w:val="bottom"/>
            <w:hideMark/>
          </w:tcPr>
          <w:p w:rsidR="00C472CF" w:rsidRPr="00C472CF" w:rsidRDefault="00C472CF" w:rsidP="00C472CF">
            <w:pPr>
              <w:spacing w:after="0" w:line="240" w:lineRule="auto"/>
              <w:jc w:val="center"/>
              <w:rPr>
                <w:rFonts w:ascii="Arial" w:eastAsia="Times New Roman" w:hAnsi="Arial" w:cs="Arial"/>
                <w:sz w:val="20"/>
                <w:szCs w:val="20"/>
              </w:rPr>
            </w:pPr>
            <w:r w:rsidRPr="00C472CF">
              <w:rPr>
                <w:rFonts w:ascii="Arial" w:eastAsia="Times New Roman" w:hAnsi="Arial" w:cs="Arial"/>
                <w:sz w:val="20"/>
                <w:szCs w:val="20"/>
              </w:rPr>
              <w:t> </w:t>
            </w:r>
          </w:p>
        </w:tc>
        <w:tc>
          <w:tcPr>
            <w:tcW w:w="715" w:type="pct"/>
            <w:tcBorders>
              <w:top w:val="nil"/>
              <w:left w:val="nil"/>
              <w:bottom w:val="single" w:sz="8" w:space="0" w:color="auto"/>
              <w:right w:val="single" w:sz="4" w:space="0" w:color="auto"/>
            </w:tcBorders>
            <w:shd w:val="clear" w:color="000000" w:fill="C5D9F1"/>
            <w:noWrap/>
            <w:vAlign w:val="bottom"/>
            <w:hideMark/>
          </w:tcPr>
          <w:p w:rsidR="00C472CF" w:rsidRPr="00C472CF" w:rsidRDefault="00C472CF" w:rsidP="00C472CF">
            <w:pPr>
              <w:spacing w:after="0" w:line="240" w:lineRule="auto"/>
              <w:rPr>
                <w:rFonts w:ascii="Arial" w:eastAsia="Times New Roman" w:hAnsi="Arial" w:cs="Arial"/>
                <w:sz w:val="20"/>
                <w:szCs w:val="20"/>
              </w:rPr>
            </w:pPr>
            <w:r w:rsidRPr="00C472CF">
              <w:rPr>
                <w:rFonts w:ascii="Arial" w:eastAsia="Times New Roman" w:hAnsi="Arial" w:cs="Arial"/>
                <w:sz w:val="20"/>
                <w:szCs w:val="20"/>
              </w:rPr>
              <w:t> </w:t>
            </w:r>
          </w:p>
        </w:tc>
        <w:tc>
          <w:tcPr>
            <w:tcW w:w="669" w:type="pct"/>
            <w:tcBorders>
              <w:top w:val="nil"/>
              <w:left w:val="nil"/>
              <w:bottom w:val="single" w:sz="8" w:space="0" w:color="auto"/>
              <w:right w:val="single" w:sz="4" w:space="0" w:color="auto"/>
            </w:tcBorders>
            <w:shd w:val="clear" w:color="000000" w:fill="C5D9F1"/>
            <w:noWrap/>
            <w:vAlign w:val="bottom"/>
            <w:hideMark/>
          </w:tcPr>
          <w:p w:rsidR="00C472CF" w:rsidRPr="00C472CF" w:rsidRDefault="00C472CF" w:rsidP="00C472CF">
            <w:pPr>
              <w:spacing w:after="0" w:line="240" w:lineRule="auto"/>
              <w:rPr>
                <w:rFonts w:ascii="Arial" w:eastAsia="Times New Roman" w:hAnsi="Arial" w:cs="Arial"/>
                <w:sz w:val="20"/>
                <w:szCs w:val="20"/>
              </w:rPr>
            </w:pPr>
            <w:r w:rsidRPr="00C472CF">
              <w:rPr>
                <w:rFonts w:ascii="Arial" w:eastAsia="Times New Roman" w:hAnsi="Arial" w:cs="Arial"/>
                <w:sz w:val="20"/>
                <w:szCs w:val="20"/>
              </w:rPr>
              <w:t xml:space="preserve">   </w:t>
            </w:r>
          </w:p>
        </w:tc>
        <w:tc>
          <w:tcPr>
            <w:tcW w:w="239" w:type="pct"/>
            <w:tcBorders>
              <w:top w:val="nil"/>
              <w:left w:val="nil"/>
              <w:bottom w:val="single" w:sz="8" w:space="0" w:color="auto"/>
              <w:right w:val="single" w:sz="4" w:space="0" w:color="auto"/>
            </w:tcBorders>
            <w:shd w:val="clear" w:color="000000" w:fill="538DD5"/>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I</w:t>
            </w:r>
          </w:p>
        </w:tc>
        <w:tc>
          <w:tcPr>
            <w:tcW w:w="248" w:type="pct"/>
            <w:tcBorders>
              <w:top w:val="nil"/>
              <w:left w:val="nil"/>
              <w:bottom w:val="single" w:sz="8" w:space="0" w:color="auto"/>
              <w:right w:val="single" w:sz="4" w:space="0" w:color="auto"/>
            </w:tcBorders>
            <w:shd w:val="clear" w:color="000000" w:fill="538DD5"/>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II</w:t>
            </w:r>
          </w:p>
        </w:tc>
        <w:tc>
          <w:tcPr>
            <w:tcW w:w="248" w:type="pct"/>
            <w:tcBorders>
              <w:top w:val="nil"/>
              <w:left w:val="nil"/>
              <w:bottom w:val="single" w:sz="8" w:space="0" w:color="auto"/>
              <w:right w:val="single" w:sz="4" w:space="0" w:color="auto"/>
            </w:tcBorders>
            <w:shd w:val="clear" w:color="000000" w:fill="538DD5"/>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III</w:t>
            </w:r>
          </w:p>
        </w:tc>
        <w:tc>
          <w:tcPr>
            <w:tcW w:w="248" w:type="pct"/>
            <w:tcBorders>
              <w:top w:val="nil"/>
              <w:left w:val="nil"/>
              <w:bottom w:val="single" w:sz="8" w:space="0" w:color="auto"/>
              <w:right w:val="single" w:sz="4" w:space="0" w:color="auto"/>
            </w:tcBorders>
            <w:shd w:val="clear" w:color="000000" w:fill="538DD5"/>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IV</w:t>
            </w:r>
          </w:p>
        </w:tc>
        <w:tc>
          <w:tcPr>
            <w:tcW w:w="331" w:type="pct"/>
            <w:tcBorders>
              <w:top w:val="nil"/>
              <w:left w:val="nil"/>
              <w:bottom w:val="single" w:sz="8" w:space="0" w:color="auto"/>
              <w:right w:val="single" w:sz="4" w:space="0" w:color="auto"/>
            </w:tcBorders>
            <w:shd w:val="clear" w:color="000000" w:fill="C5D9F1"/>
            <w:noWrap/>
            <w:vAlign w:val="bottom"/>
            <w:hideMark/>
          </w:tcPr>
          <w:p w:rsidR="00C472CF" w:rsidRPr="00C472CF" w:rsidRDefault="00C472CF" w:rsidP="00C472CF">
            <w:pPr>
              <w:spacing w:after="0" w:line="240" w:lineRule="auto"/>
              <w:jc w:val="center"/>
              <w:rPr>
                <w:rFonts w:ascii="Arial" w:eastAsia="Times New Roman" w:hAnsi="Arial" w:cs="Arial"/>
                <w:b/>
                <w:bCs/>
                <w:sz w:val="20"/>
                <w:szCs w:val="20"/>
              </w:rPr>
            </w:pPr>
            <w:r w:rsidRPr="00C472CF">
              <w:rPr>
                <w:rFonts w:ascii="Arial" w:eastAsia="Times New Roman" w:hAnsi="Arial" w:cs="Arial"/>
                <w:b/>
                <w:bCs/>
                <w:sz w:val="20"/>
                <w:szCs w:val="20"/>
              </w:rPr>
              <w:t> </w:t>
            </w:r>
          </w:p>
        </w:tc>
        <w:tc>
          <w:tcPr>
            <w:tcW w:w="700" w:type="pct"/>
            <w:tcBorders>
              <w:top w:val="nil"/>
              <w:left w:val="nil"/>
              <w:bottom w:val="single" w:sz="8" w:space="0" w:color="auto"/>
              <w:right w:val="single" w:sz="8" w:space="0" w:color="auto"/>
            </w:tcBorders>
            <w:shd w:val="clear" w:color="000000" w:fill="C5D9F1"/>
            <w:noWrap/>
            <w:vAlign w:val="bottom"/>
            <w:hideMark/>
          </w:tcPr>
          <w:p w:rsidR="00C472CF" w:rsidRPr="00C472CF" w:rsidRDefault="00C472CF" w:rsidP="00C472CF">
            <w:pPr>
              <w:spacing w:after="0" w:line="240" w:lineRule="auto"/>
              <w:rPr>
                <w:rFonts w:ascii="Arial" w:eastAsia="Times New Roman" w:hAnsi="Arial" w:cs="Arial"/>
                <w:b/>
                <w:bCs/>
                <w:sz w:val="18"/>
                <w:szCs w:val="18"/>
              </w:rPr>
            </w:pPr>
            <w:r w:rsidRPr="00C472CF">
              <w:rPr>
                <w:rFonts w:ascii="Arial" w:eastAsia="Times New Roman" w:hAnsi="Arial" w:cs="Arial"/>
                <w:b/>
                <w:bCs/>
                <w:sz w:val="18"/>
                <w:szCs w:val="18"/>
              </w:rPr>
              <w:t> </w:t>
            </w:r>
          </w:p>
        </w:tc>
      </w:tr>
      <w:tr w:rsidR="00C472CF" w:rsidRPr="00C472CF" w:rsidTr="00B96F54">
        <w:trPr>
          <w:trHeight w:val="1245"/>
        </w:trPr>
        <w:tc>
          <w:tcPr>
            <w:tcW w:w="169" w:type="pct"/>
            <w:tcBorders>
              <w:top w:val="nil"/>
              <w:left w:val="single" w:sz="8" w:space="0" w:color="auto"/>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w:t>
            </w:r>
          </w:p>
        </w:tc>
        <w:tc>
          <w:tcPr>
            <w:tcW w:w="231"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w:t>
            </w:r>
          </w:p>
        </w:tc>
        <w:tc>
          <w:tcPr>
            <w:tcW w:w="1202"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Atención a las víctimas: 1) Orientaciones  2)Acciones inmediatas 3) La investigación 4) Consultas de casos</w:t>
            </w:r>
          </w:p>
        </w:tc>
        <w:tc>
          <w:tcPr>
            <w:tcW w:w="715"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Atenciones</w:t>
            </w:r>
          </w:p>
        </w:tc>
        <w:tc>
          <w:tcPr>
            <w:tcW w:w="669"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 xml:space="preserve">Personas atendidas </w:t>
            </w:r>
          </w:p>
        </w:tc>
        <w:tc>
          <w:tcPr>
            <w:tcW w:w="239"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500</w:t>
            </w:r>
          </w:p>
        </w:tc>
        <w:tc>
          <w:tcPr>
            <w:tcW w:w="248"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500</w:t>
            </w:r>
          </w:p>
        </w:tc>
        <w:tc>
          <w:tcPr>
            <w:tcW w:w="248"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500</w:t>
            </w:r>
          </w:p>
        </w:tc>
        <w:tc>
          <w:tcPr>
            <w:tcW w:w="248"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500</w:t>
            </w:r>
          </w:p>
        </w:tc>
        <w:tc>
          <w:tcPr>
            <w:tcW w:w="331" w:type="pct"/>
            <w:tcBorders>
              <w:top w:val="nil"/>
              <w:left w:val="nil"/>
              <w:bottom w:val="nil"/>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2000</w:t>
            </w:r>
          </w:p>
        </w:tc>
        <w:tc>
          <w:tcPr>
            <w:tcW w:w="700" w:type="pct"/>
            <w:tcBorders>
              <w:top w:val="nil"/>
              <w:left w:val="nil"/>
              <w:bottom w:val="nil"/>
              <w:right w:val="single" w:sz="8"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Jefa Denuncias y Equipo Técnico</w:t>
            </w:r>
          </w:p>
        </w:tc>
      </w:tr>
      <w:tr w:rsidR="00C472CF" w:rsidRPr="00C472CF" w:rsidTr="00B96F54">
        <w:trPr>
          <w:trHeight w:val="975"/>
        </w:trPr>
        <w:tc>
          <w:tcPr>
            <w:tcW w:w="169" w:type="pct"/>
            <w:tcBorders>
              <w:top w:val="nil"/>
              <w:left w:val="single" w:sz="8" w:space="0" w:color="auto"/>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2</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Acciones de protección  a presuntas  víctimas</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Acciones</w:t>
            </w:r>
          </w:p>
        </w:tc>
        <w:tc>
          <w:tcPr>
            <w:tcW w:w="669"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Informe  de acciones realizadas</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65</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100</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100</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100</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365</w:t>
            </w:r>
          </w:p>
        </w:tc>
        <w:tc>
          <w:tcPr>
            <w:tcW w:w="700" w:type="pct"/>
            <w:tcBorders>
              <w:top w:val="single" w:sz="4" w:space="0" w:color="auto"/>
              <w:left w:val="nil"/>
              <w:bottom w:val="single" w:sz="4" w:space="0" w:color="auto"/>
              <w:right w:val="single" w:sz="8"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Jefa Denuncias y Equipo Técnico</w:t>
            </w:r>
          </w:p>
        </w:tc>
      </w:tr>
      <w:tr w:rsidR="00C472CF" w:rsidRPr="00C472CF" w:rsidTr="00B96F54">
        <w:trPr>
          <w:trHeight w:val="975"/>
        </w:trPr>
        <w:tc>
          <w:tcPr>
            <w:tcW w:w="169" w:type="pct"/>
            <w:tcBorders>
              <w:top w:val="nil"/>
              <w:left w:val="single" w:sz="8" w:space="0" w:color="auto"/>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w:t>
            </w:r>
          </w:p>
        </w:tc>
        <w:tc>
          <w:tcPr>
            <w:tcW w:w="231"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3</w:t>
            </w:r>
          </w:p>
        </w:tc>
        <w:tc>
          <w:tcPr>
            <w:tcW w:w="1202"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 xml:space="preserve">Elaborar pronunciamientos </w:t>
            </w:r>
          </w:p>
        </w:tc>
        <w:tc>
          <w:tcPr>
            <w:tcW w:w="715"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Pronunciamientos</w:t>
            </w:r>
          </w:p>
        </w:tc>
        <w:tc>
          <w:tcPr>
            <w:tcW w:w="669"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Pronunciamientos elaborados</w:t>
            </w:r>
          </w:p>
        </w:tc>
        <w:tc>
          <w:tcPr>
            <w:tcW w:w="239"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25</w:t>
            </w:r>
          </w:p>
        </w:tc>
        <w:tc>
          <w:tcPr>
            <w:tcW w:w="248"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25</w:t>
            </w:r>
          </w:p>
        </w:tc>
        <w:tc>
          <w:tcPr>
            <w:tcW w:w="248"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25</w:t>
            </w:r>
          </w:p>
        </w:tc>
        <w:tc>
          <w:tcPr>
            <w:tcW w:w="248"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25</w:t>
            </w:r>
          </w:p>
        </w:tc>
        <w:tc>
          <w:tcPr>
            <w:tcW w:w="331" w:type="pct"/>
            <w:tcBorders>
              <w:top w:val="nil"/>
              <w:left w:val="nil"/>
              <w:bottom w:val="single" w:sz="8" w:space="0" w:color="auto"/>
              <w:right w:val="single" w:sz="4" w:space="0" w:color="auto"/>
            </w:tcBorders>
            <w:shd w:val="clear" w:color="auto" w:fill="auto"/>
            <w:vAlign w:val="center"/>
            <w:hideMark/>
          </w:tcPr>
          <w:p w:rsidR="00C472CF" w:rsidRPr="00C472CF" w:rsidRDefault="00C472CF" w:rsidP="00C472CF">
            <w:pPr>
              <w:spacing w:after="0" w:line="240" w:lineRule="auto"/>
              <w:jc w:val="center"/>
              <w:rPr>
                <w:rFonts w:ascii="Calibri" w:eastAsia="Times New Roman" w:hAnsi="Calibri" w:cs="Calibri"/>
                <w:color w:val="000000"/>
                <w:sz w:val="22"/>
                <w:szCs w:val="22"/>
              </w:rPr>
            </w:pPr>
            <w:r w:rsidRPr="00C472CF">
              <w:rPr>
                <w:rFonts w:ascii="Calibri" w:eastAsia="Times New Roman" w:hAnsi="Calibri" w:cs="Calibri"/>
                <w:color w:val="000000"/>
                <w:sz w:val="22"/>
                <w:szCs w:val="22"/>
              </w:rPr>
              <w:t>100</w:t>
            </w:r>
          </w:p>
        </w:tc>
        <w:tc>
          <w:tcPr>
            <w:tcW w:w="700" w:type="pct"/>
            <w:tcBorders>
              <w:top w:val="nil"/>
              <w:left w:val="nil"/>
              <w:bottom w:val="single" w:sz="8" w:space="0" w:color="auto"/>
              <w:right w:val="single" w:sz="8" w:space="0" w:color="auto"/>
            </w:tcBorders>
            <w:shd w:val="clear" w:color="auto" w:fill="auto"/>
            <w:vAlign w:val="center"/>
            <w:hideMark/>
          </w:tcPr>
          <w:p w:rsidR="00C472CF" w:rsidRPr="00C472CF" w:rsidRDefault="00C472CF" w:rsidP="00C472CF">
            <w:pPr>
              <w:spacing w:after="0" w:line="240" w:lineRule="auto"/>
              <w:rPr>
                <w:rFonts w:ascii="Calibri" w:eastAsia="Times New Roman" w:hAnsi="Calibri" w:cs="Calibri"/>
                <w:color w:val="000000"/>
                <w:sz w:val="22"/>
                <w:szCs w:val="22"/>
              </w:rPr>
            </w:pPr>
            <w:r w:rsidRPr="00C472CF">
              <w:rPr>
                <w:rFonts w:ascii="Calibri" w:eastAsia="Times New Roman" w:hAnsi="Calibri" w:cs="Calibri"/>
                <w:color w:val="000000"/>
                <w:sz w:val="22"/>
                <w:szCs w:val="22"/>
              </w:rPr>
              <w:t>Jefa Denuncias y Equipo Técnico</w:t>
            </w:r>
          </w:p>
        </w:tc>
      </w:tr>
    </w:tbl>
    <w:p w:rsidR="00C472CF" w:rsidRDefault="00C472CF" w:rsidP="00E60863">
      <w:pPr>
        <w:jc w:val="both"/>
        <w:rPr>
          <w:noProof/>
        </w:rPr>
      </w:pPr>
    </w:p>
    <w:p w:rsidR="00C472CF" w:rsidRDefault="00C472CF" w:rsidP="00E60863">
      <w:pPr>
        <w:jc w:val="both"/>
        <w:rPr>
          <w:noProof/>
        </w:rPr>
      </w:pPr>
    </w:p>
    <w:p w:rsidR="00C472CF" w:rsidRDefault="00C472CF" w:rsidP="00E60863">
      <w:pPr>
        <w:jc w:val="both"/>
        <w:rPr>
          <w:noProof/>
        </w:rPr>
      </w:pPr>
    </w:p>
    <w:p w:rsidR="00C472CF" w:rsidRDefault="00C472CF" w:rsidP="00E60863">
      <w:pPr>
        <w:jc w:val="both"/>
        <w:rPr>
          <w:noProof/>
        </w:rPr>
      </w:pPr>
    </w:p>
    <w:tbl>
      <w:tblPr>
        <w:tblW w:w="5000" w:type="pct"/>
        <w:tblCellMar>
          <w:left w:w="70" w:type="dxa"/>
          <w:right w:w="70" w:type="dxa"/>
        </w:tblCellMar>
        <w:tblLook w:val="04A0" w:firstRow="1" w:lastRow="0" w:firstColumn="1" w:lastColumn="0" w:noHBand="0" w:noVBand="1"/>
      </w:tblPr>
      <w:tblGrid>
        <w:gridCol w:w="438"/>
        <w:gridCol w:w="568"/>
        <w:gridCol w:w="3518"/>
        <w:gridCol w:w="1567"/>
        <w:gridCol w:w="1567"/>
        <w:gridCol w:w="567"/>
        <w:gridCol w:w="562"/>
        <w:gridCol w:w="558"/>
        <w:gridCol w:w="558"/>
        <w:gridCol w:w="830"/>
        <w:gridCol w:w="1848"/>
      </w:tblGrid>
      <w:tr w:rsidR="008F20C9" w:rsidRPr="008F20C9" w:rsidTr="008F20C9">
        <w:trPr>
          <w:trHeight w:val="300"/>
        </w:trPr>
        <w:tc>
          <w:tcPr>
            <w:tcW w:w="5000" w:type="pct"/>
            <w:gridSpan w:val="11"/>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lastRenderedPageBreak/>
              <w:t>PROCURADURÍA PARA LA DEFENSA DE LOS DERECHOS HUMANOS</w:t>
            </w:r>
          </w:p>
        </w:tc>
      </w:tr>
      <w:tr w:rsidR="008F20C9" w:rsidRPr="008F20C9" w:rsidTr="008F20C9">
        <w:trPr>
          <w:trHeight w:val="300"/>
        </w:trPr>
        <w:tc>
          <w:tcPr>
            <w:tcW w:w="5000" w:type="pct"/>
            <w:gridSpan w:val="11"/>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noProof/>
                <w:color w:val="000000"/>
                <w:sz w:val="22"/>
                <w:szCs w:val="22"/>
              </w:rPr>
              <w:drawing>
                <wp:anchor distT="0" distB="0" distL="114300" distR="114300" simplePos="0" relativeHeight="252123648" behindDoc="0" locked="0" layoutInCell="1" allowOverlap="1">
                  <wp:simplePos x="0" y="0"/>
                  <wp:positionH relativeFrom="column">
                    <wp:posOffset>76200</wp:posOffset>
                  </wp:positionH>
                  <wp:positionV relativeFrom="paragraph">
                    <wp:posOffset>142875</wp:posOffset>
                  </wp:positionV>
                  <wp:extent cx="476250" cy="590550"/>
                  <wp:effectExtent l="0" t="0" r="0" b="0"/>
                  <wp:wrapNone/>
                  <wp:docPr id="498" name="Imagen 498"/>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22"/>
                          <a:stretch/>
                        </pic:blipFill>
                        <pic:spPr>
                          <a:xfrm>
                            <a:off x="0" y="0"/>
                            <a:ext cx="453960" cy="585360"/>
                          </a:xfrm>
                          <a:prstGeom prst="rect">
                            <a:avLst/>
                          </a:prstGeom>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41"/>
            </w:tblGrid>
            <w:tr w:rsidR="008F20C9" w:rsidRPr="008F20C9">
              <w:trPr>
                <w:trHeight w:val="300"/>
                <w:tblCellSpacing w:w="0" w:type="dxa"/>
              </w:trPr>
              <w:tc>
                <w:tcPr>
                  <w:tcW w:w="14140" w:type="dxa"/>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PLAN DE TRABAJO 2021</w:t>
                  </w:r>
                </w:p>
              </w:tc>
            </w:tr>
          </w:tbl>
          <w:p w:rsidR="008F20C9" w:rsidRPr="008F20C9" w:rsidRDefault="008F20C9" w:rsidP="008F20C9">
            <w:pPr>
              <w:spacing w:after="0" w:line="240" w:lineRule="auto"/>
              <w:rPr>
                <w:rFonts w:ascii="Calibri" w:eastAsia="Times New Roman" w:hAnsi="Calibri" w:cs="Calibri"/>
                <w:color w:val="000000"/>
                <w:sz w:val="22"/>
                <w:szCs w:val="22"/>
              </w:rPr>
            </w:pPr>
          </w:p>
        </w:tc>
      </w:tr>
      <w:tr w:rsidR="008F20C9" w:rsidRPr="008F20C9" w:rsidTr="008F20C9">
        <w:trPr>
          <w:trHeight w:val="300"/>
        </w:trPr>
        <w:tc>
          <w:tcPr>
            <w:tcW w:w="164"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215"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1432"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633"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633"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213"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211"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210"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209"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331"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c>
          <w:tcPr>
            <w:tcW w:w="749"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Times New Roman" w:eastAsia="Times New Roman" w:hAnsi="Times New Roman" w:cs="Times New Roman"/>
                <w:sz w:val="20"/>
                <w:szCs w:val="20"/>
              </w:rPr>
            </w:pPr>
          </w:p>
        </w:tc>
      </w:tr>
      <w:tr w:rsidR="008F20C9" w:rsidRPr="008F20C9" w:rsidTr="008F20C9">
        <w:trPr>
          <w:trHeight w:val="300"/>
        </w:trPr>
        <w:tc>
          <w:tcPr>
            <w:tcW w:w="5000" w:type="pct"/>
            <w:gridSpan w:val="11"/>
            <w:tcBorders>
              <w:top w:val="nil"/>
              <w:left w:val="nil"/>
              <w:bottom w:val="nil"/>
              <w:right w:val="nil"/>
            </w:tcBorders>
            <w:shd w:val="clear" w:color="auto" w:fill="auto"/>
            <w:vAlign w:val="bottom"/>
            <w:hideMark/>
          </w:tcPr>
          <w:p w:rsidR="008F20C9" w:rsidRPr="008F20C9" w:rsidRDefault="008F20C9" w:rsidP="008F20C9">
            <w:pPr>
              <w:spacing w:after="0" w:line="240" w:lineRule="auto"/>
              <w:jc w:val="center"/>
              <w:rPr>
                <w:rFonts w:ascii="Arial" w:eastAsia="Times New Roman" w:hAnsi="Arial" w:cs="Arial"/>
                <w:b/>
                <w:bCs/>
                <w:color w:val="0000FF"/>
                <w:sz w:val="20"/>
                <w:szCs w:val="20"/>
              </w:rPr>
            </w:pPr>
            <w:r w:rsidRPr="008F20C9">
              <w:rPr>
                <w:rFonts w:ascii="Arial" w:eastAsia="Times New Roman" w:hAnsi="Arial" w:cs="Arial"/>
                <w:b/>
                <w:bCs/>
                <w:color w:val="0000FF"/>
                <w:sz w:val="20"/>
                <w:szCs w:val="20"/>
              </w:rPr>
              <w:t>Procuraduría Adjunta para la Defensa de los Derechos Humanos</w:t>
            </w:r>
          </w:p>
        </w:tc>
      </w:tr>
      <w:tr w:rsidR="008F20C9" w:rsidRPr="008F20C9" w:rsidTr="008F20C9">
        <w:trPr>
          <w:trHeight w:val="300"/>
        </w:trPr>
        <w:tc>
          <w:tcPr>
            <w:tcW w:w="5000" w:type="pct"/>
            <w:gridSpan w:val="11"/>
            <w:tcBorders>
              <w:top w:val="nil"/>
              <w:left w:val="nil"/>
              <w:bottom w:val="nil"/>
              <w:right w:val="nil"/>
            </w:tcBorders>
            <w:shd w:val="clear" w:color="auto" w:fill="auto"/>
            <w:noWrap/>
            <w:vAlign w:val="center"/>
            <w:hideMark/>
          </w:tcPr>
          <w:p w:rsidR="008F20C9" w:rsidRPr="008F20C9" w:rsidRDefault="008F20C9" w:rsidP="008F20C9">
            <w:pPr>
              <w:spacing w:after="0" w:line="240" w:lineRule="auto"/>
              <w:jc w:val="center"/>
              <w:rPr>
                <w:rFonts w:ascii="Arial" w:eastAsia="Times New Roman" w:hAnsi="Arial" w:cs="Arial"/>
                <w:b/>
                <w:bCs/>
                <w:color w:val="0000FF"/>
                <w:sz w:val="20"/>
                <w:szCs w:val="20"/>
              </w:rPr>
            </w:pPr>
            <w:r w:rsidRPr="008F20C9">
              <w:rPr>
                <w:rFonts w:ascii="Arial" w:eastAsia="Times New Roman" w:hAnsi="Arial" w:cs="Arial"/>
                <w:b/>
                <w:bCs/>
                <w:color w:val="0000FF"/>
                <w:sz w:val="20"/>
                <w:szCs w:val="20"/>
              </w:rPr>
              <w:t>DEPARTAMENTO DE PROCURACIÓN</w:t>
            </w:r>
          </w:p>
        </w:tc>
      </w:tr>
      <w:tr w:rsidR="008F20C9" w:rsidRPr="008F20C9" w:rsidTr="008F20C9">
        <w:trPr>
          <w:trHeight w:val="300"/>
        </w:trPr>
        <w:tc>
          <w:tcPr>
            <w:tcW w:w="164"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jc w:val="center"/>
              <w:rPr>
                <w:rFonts w:ascii="Arial" w:eastAsia="Times New Roman" w:hAnsi="Arial" w:cs="Arial"/>
                <w:b/>
                <w:bCs/>
                <w:color w:val="0000FF"/>
                <w:sz w:val="20"/>
                <w:szCs w:val="20"/>
              </w:rPr>
            </w:pPr>
          </w:p>
        </w:tc>
        <w:tc>
          <w:tcPr>
            <w:tcW w:w="215"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1432"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633"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633"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213"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211"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210"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209"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331"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c>
          <w:tcPr>
            <w:tcW w:w="749" w:type="pct"/>
            <w:tcBorders>
              <w:top w:val="nil"/>
              <w:left w:val="nil"/>
              <w:bottom w:val="nil"/>
              <w:right w:val="nil"/>
            </w:tcBorders>
            <w:shd w:val="clear" w:color="auto" w:fill="auto"/>
            <w:noWrap/>
            <w:vAlign w:val="bottom"/>
            <w:hideMark/>
          </w:tcPr>
          <w:p w:rsidR="008F20C9" w:rsidRPr="008F20C9" w:rsidRDefault="008F20C9" w:rsidP="008F20C9">
            <w:pPr>
              <w:spacing w:after="0" w:line="240" w:lineRule="auto"/>
              <w:rPr>
                <w:rFonts w:ascii="Times New Roman" w:eastAsia="Times New Roman" w:hAnsi="Times New Roman" w:cs="Times New Roman"/>
                <w:sz w:val="20"/>
                <w:szCs w:val="20"/>
              </w:rPr>
            </w:pPr>
          </w:p>
        </w:tc>
      </w:tr>
      <w:tr w:rsidR="008F20C9" w:rsidRPr="008F20C9" w:rsidTr="008F20C9">
        <w:trPr>
          <w:trHeight w:val="300"/>
        </w:trPr>
        <w:tc>
          <w:tcPr>
            <w:tcW w:w="379" w:type="pct"/>
            <w:gridSpan w:val="2"/>
            <w:tcBorders>
              <w:top w:val="single" w:sz="8" w:space="0" w:color="auto"/>
              <w:left w:val="single" w:sz="8" w:space="0" w:color="auto"/>
              <w:bottom w:val="single" w:sz="4" w:space="0" w:color="auto"/>
              <w:right w:val="single" w:sz="4" w:space="0" w:color="auto"/>
            </w:tcBorders>
            <w:shd w:val="clear" w:color="808080" w:fill="558ED5"/>
            <w:noWrap/>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(1) Código</w:t>
            </w:r>
          </w:p>
        </w:tc>
        <w:tc>
          <w:tcPr>
            <w:tcW w:w="1432" w:type="pct"/>
            <w:tcBorders>
              <w:top w:val="single" w:sz="8" w:space="0" w:color="auto"/>
              <w:left w:val="nil"/>
              <w:bottom w:val="nil"/>
              <w:right w:val="single" w:sz="4" w:space="0" w:color="auto"/>
            </w:tcBorders>
            <w:shd w:val="clear" w:color="C0C0C0" w:fill="C6D9F1"/>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 </w:t>
            </w:r>
          </w:p>
        </w:tc>
        <w:tc>
          <w:tcPr>
            <w:tcW w:w="633" w:type="pct"/>
            <w:tcBorders>
              <w:top w:val="single" w:sz="8" w:space="0" w:color="auto"/>
              <w:left w:val="nil"/>
              <w:bottom w:val="nil"/>
              <w:right w:val="single" w:sz="4" w:space="0" w:color="auto"/>
            </w:tcBorders>
            <w:shd w:val="clear" w:color="C0C0C0" w:fill="C6D9F1"/>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 </w:t>
            </w:r>
          </w:p>
        </w:tc>
        <w:tc>
          <w:tcPr>
            <w:tcW w:w="633" w:type="pct"/>
            <w:tcBorders>
              <w:top w:val="single" w:sz="8" w:space="0" w:color="auto"/>
              <w:left w:val="nil"/>
              <w:bottom w:val="nil"/>
              <w:right w:val="single" w:sz="4" w:space="0" w:color="auto"/>
            </w:tcBorders>
            <w:shd w:val="clear" w:color="C0C0C0" w:fill="C6D9F1"/>
            <w:noWrap/>
            <w:vAlign w:val="bottom"/>
            <w:hideMark/>
          </w:tcPr>
          <w:p w:rsidR="008F20C9" w:rsidRPr="008F20C9" w:rsidRDefault="008F20C9" w:rsidP="008F20C9">
            <w:pPr>
              <w:spacing w:after="0" w:line="240" w:lineRule="auto"/>
              <w:jc w:val="center"/>
              <w:rPr>
                <w:rFonts w:ascii="Arial" w:eastAsia="Times New Roman" w:hAnsi="Arial" w:cs="Arial"/>
                <w:b/>
                <w:bCs/>
                <w:sz w:val="18"/>
                <w:szCs w:val="18"/>
              </w:rPr>
            </w:pPr>
            <w:r w:rsidRPr="008F20C9">
              <w:rPr>
                <w:rFonts w:ascii="Arial" w:eastAsia="Times New Roman" w:hAnsi="Arial" w:cs="Arial"/>
                <w:b/>
                <w:bCs/>
                <w:sz w:val="18"/>
                <w:szCs w:val="18"/>
              </w:rPr>
              <w:t> </w:t>
            </w:r>
          </w:p>
        </w:tc>
        <w:tc>
          <w:tcPr>
            <w:tcW w:w="844" w:type="pct"/>
            <w:gridSpan w:val="4"/>
            <w:tcBorders>
              <w:top w:val="single" w:sz="8" w:space="0" w:color="auto"/>
              <w:left w:val="nil"/>
              <w:bottom w:val="single" w:sz="4" w:space="0" w:color="auto"/>
              <w:right w:val="single" w:sz="4" w:space="0" w:color="auto"/>
            </w:tcBorders>
            <w:shd w:val="clear" w:color="808080" w:fill="558ED5"/>
            <w:noWrap/>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 xml:space="preserve">(5) Distribución de metas </w:t>
            </w:r>
          </w:p>
        </w:tc>
        <w:tc>
          <w:tcPr>
            <w:tcW w:w="331" w:type="pct"/>
            <w:tcBorders>
              <w:top w:val="single" w:sz="8" w:space="0" w:color="auto"/>
              <w:left w:val="nil"/>
              <w:bottom w:val="nil"/>
              <w:right w:val="single" w:sz="4" w:space="0" w:color="auto"/>
            </w:tcBorders>
            <w:shd w:val="clear" w:color="C0C0C0" w:fill="C6D9F1"/>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 </w:t>
            </w:r>
          </w:p>
        </w:tc>
        <w:tc>
          <w:tcPr>
            <w:tcW w:w="749" w:type="pct"/>
            <w:tcBorders>
              <w:top w:val="single" w:sz="8" w:space="0" w:color="auto"/>
              <w:left w:val="nil"/>
              <w:bottom w:val="nil"/>
              <w:right w:val="single" w:sz="8" w:space="0" w:color="auto"/>
            </w:tcBorders>
            <w:shd w:val="clear" w:color="C0C0C0" w:fill="C6D9F1"/>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 </w:t>
            </w:r>
          </w:p>
        </w:tc>
      </w:tr>
      <w:tr w:rsidR="008F20C9" w:rsidRPr="008F20C9" w:rsidTr="008F20C9">
        <w:trPr>
          <w:trHeight w:val="705"/>
        </w:trPr>
        <w:tc>
          <w:tcPr>
            <w:tcW w:w="164" w:type="pct"/>
            <w:vMerge w:val="restart"/>
            <w:tcBorders>
              <w:top w:val="nil"/>
              <w:left w:val="single" w:sz="8" w:space="0" w:color="auto"/>
              <w:bottom w:val="single" w:sz="8" w:space="0" w:color="auto"/>
              <w:right w:val="single" w:sz="4" w:space="0" w:color="auto"/>
            </w:tcBorders>
            <w:shd w:val="clear" w:color="C0C0C0" w:fill="C6D9F1"/>
            <w:noWrap/>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EE</w:t>
            </w:r>
          </w:p>
        </w:tc>
        <w:tc>
          <w:tcPr>
            <w:tcW w:w="215" w:type="pct"/>
            <w:vMerge w:val="restart"/>
            <w:tcBorders>
              <w:top w:val="nil"/>
              <w:left w:val="single" w:sz="4" w:space="0" w:color="auto"/>
              <w:bottom w:val="single" w:sz="8" w:space="0" w:color="auto"/>
              <w:right w:val="single" w:sz="4" w:space="0" w:color="auto"/>
            </w:tcBorders>
            <w:shd w:val="clear" w:color="C0C0C0" w:fill="C6D9F1"/>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No.</w:t>
            </w:r>
          </w:p>
        </w:tc>
        <w:tc>
          <w:tcPr>
            <w:tcW w:w="1432" w:type="pct"/>
            <w:tcBorders>
              <w:top w:val="nil"/>
              <w:left w:val="nil"/>
              <w:bottom w:val="nil"/>
              <w:right w:val="single" w:sz="4" w:space="0" w:color="auto"/>
            </w:tcBorders>
            <w:shd w:val="clear" w:color="C0C0C0" w:fill="C6D9F1"/>
            <w:noWrap/>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(2) Proyectos/ Actividades</w:t>
            </w:r>
          </w:p>
        </w:tc>
        <w:tc>
          <w:tcPr>
            <w:tcW w:w="633" w:type="pct"/>
            <w:tcBorders>
              <w:top w:val="nil"/>
              <w:left w:val="nil"/>
              <w:bottom w:val="nil"/>
              <w:right w:val="single" w:sz="4" w:space="0" w:color="auto"/>
            </w:tcBorders>
            <w:shd w:val="clear" w:color="C0C0C0" w:fill="C6D9F1"/>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(3) Unidad de medida</w:t>
            </w:r>
          </w:p>
        </w:tc>
        <w:tc>
          <w:tcPr>
            <w:tcW w:w="633" w:type="pct"/>
            <w:tcBorders>
              <w:top w:val="nil"/>
              <w:left w:val="nil"/>
              <w:bottom w:val="nil"/>
              <w:right w:val="single" w:sz="4" w:space="0" w:color="auto"/>
            </w:tcBorders>
            <w:shd w:val="clear" w:color="C0C0C0" w:fill="C6D9F1"/>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 xml:space="preserve">(4) Indicadores de Medición </w:t>
            </w:r>
          </w:p>
        </w:tc>
        <w:tc>
          <w:tcPr>
            <w:tcW w:w="844" w:type="pct"/>
            <w:gridSpan w:val="4"/>
            <w:tcBorders>
              <w:top w:val="single" w:sz="4" w:space="0" w:color="auto"/>
              <w:left w:val="nil"/>
              <w:bottom w:val="single" w:sz="4" w:space="0" w:color="auto"/>
              <w:right w:val="single" w:sz="4" w:space="0" w:color="auto"/>
            </w:tcBorders>
            <w:shd w:val="clear" w:color="C0C0C0" w:fill="C6D9F1"/>
            <w:noWrap/>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Ejecución-Trimestral</w:t>
            </w:r>
          </w:p>
        </w:tc>
        <w:tc>
          <w:tcPr>
            <w:tcW w:w="331" w:type="pct"/>
            <w:tcBorders>
              <w:top w:val="nil"/>
              <w:left w:val="nil"/>
              <w:bottom w:val="nil"/>
              <w:right w:val="single" w:sz="4" w:space="0" w:color="auto"/>
            </w:tcBorders>
            <w:shd w:val="clear" w:color="C0C0C0" w:fill="C6D9F1"/>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(6) Meta Anual</w:t>
            </w:r>
          </w:p>
        </w:tc>
        <w:tc>
          <w:tcPr>
            <w:tcW w:w="749" w:type="pct"/>
            <w:tcBorders>
              <w:top w:val="nil"/>
              <w:left w:val="nil"/>
              <w:bottom w:val="nil"/>
              <w:right w:val="single" w:sz="8" w:space="0" w:color="auto"/>
            </w:tcBorders>
            <w:shd w:val="clear" w:color="C0C0C0" w:fill="C6D9F1"/>
            <w:vAlign w:val="center"/>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(7) Responsable(s)</w:t>
            </w:r>
          </w:p>
        </w:tc>
      </w:tr>
      <w:tr w:rsidR="008F20C9" w:rsidRPr="008F20C9" w:rsidTr="008F20C9">
        <w:trPr>
          <w:trHeight w:val="300"/>
        </w:trPr>
        <w:tc>
          <w:tcPr>
            <w:tcW w:w="164" w:type="pct"/>
            <w:vMerge/>
            <w:tcBorders>
              <w:top w:val="nil"/>
              <w:left w:val="single" w:sz="8" w:space="0" w:color="auto"/>
              <w:bottom w:val="single" w:sz="8" w:space="0" w:color="auto"/>
              <w:right w:val="single" w:sz="4" w:space="0" w:color="auto"/>
            </w:tcBorders>
            <w:vAlign w:val="center"/>
            <w:hideMark/>
          </w:tcPr>
          <w:p w:rsidR="008F20C9" w:rsidRPr="008F20C9" w:rsidRDefault="008F20C9" w:rsidP="008F20C9">
            <w:pPr>
              <w:spacing w:after="0" w:line="240" w:lineRule="auto"/>
              <w:rPr>
                <w:rFonts w:ascii="Arial" w:eastAsia="Times New Roman" w:hAnsi="Arial" w:cs="Arial"/>
                <w:b/>
                <w:bCs/>
                <w:sz w:val="20"/>
                <w:szCs w:val="20"/>
              </w:rPr>
            </w:pPr>
          </w:p>
        </w:tc>
        <w:tc>
          <w:tcPr>
            <w:tcW w:w="215" w:type="pct"/>
            <w:vMerge/>
            <w:tcBorders>
              <w:top w:val="nil"/>
              <w:left w:val="single" w:sz="4" w:space="0" w:color="auto"/>
              <w:bottom w:val="single" w:sz="8" w:space="0" w:color="auto"/>
              <w:right w:val="single" w:sz="4" w:space="0" w:color="auto"/>
            </w:tcBorders>
            <w:vAlign w:val="center"/>
            <w:hideMark/>
          </w:tcPr>
          <w:p w:rsidR="008F20C9" w:rsidRPr="008F20C9" w:rsidRDefault="008F20C9" w:rsidP="008F20C9">
            <w:pPr>
              <w:spacing w:after="0" w:line="240" w:lineRule="auto"/>
              <w:rPr>
                <w:rFonts w:ascii="Arial" w:eastAsia="Times New Roman" w:hAnsi="Arial" w:cs="Arial"/>
                <w:b/>
                <w:bCs/>
                <w:sz w:val="20"/>
                <w:szCs w:val="20"/>
              </w:rPr>
            </w:pPr>
          </w:p>
        </w:tc>
        <w:tc>
          <w:tcPr>
            <w:tcW w:w="1432" w:type="pct"/>
            <w:tcBorders>
              <w:top w:val="nil"/>
              <w:left w:val="nil"/>
              <w:bottom w:val="single" w:sz="8" w:space="0" w:color="auto"/>
              <w:right w:val="single" w:sz="4" w:space="0" w:color="auto"/>
            </w:tcBorders>
            <w:shd w:val="clear" w:color="C0C0C0" w:fill="C6D9F1"/>
            <w:noWrap/>
            <w:vAlign w:val="bottom"/>
            <w:hideMark/>
          </w:tcPr>
          <w:p w:rsidR="008F20C9" w:rsidRPr="008F20C9" w:rsidRDefault="008F20C9" w:rsidP="008F20C9">
            <w:pPr>
              <w:spacing w:after="0" w:line="240" w:lineRule="auto"/>
              <w:jc w:val="center"/>
              <w:rPr>
                <w:rFonts w:ascii="Arial" w:eastAsia="Times New Roman" w:hAnsi="Arial" w:cs="Arial"/>
                <w:sz w:val="20"/>
                <w:szCs w:val="20"/>
              </w:rPr>
            </w:pPr>
            <w:r w:rsidRPr="008F20C9">
              <w:rPr>
                <w:rFonts w:ascii="Arial" w:eastAsia="Times New Roman" w:hAnsi="Arial" w:cs="Arial"/>
                <w:sz w:val="20"/>
                <w:szCs w:val="20"/>
              </w:rPr>
              <w:t> </w:t>
            </w:r>
          </w:p>
        </w:tc>
        <w:tc>
          <w:tcPr>
            <w:tcW w:w="633" w:type="pct"/>
            <w:tcBorders>
              <w:top w:val="nil"/>
              <w:left w:val="nil"/>
              <w:bottom w:val="single" w:sz="8" w:space="0" w:color="auto"/>
              <w:right w:val="single" w:sz="4" w:space="0" w:color="auto"/>
            </w:tcBorders>
            <w:shd w:val="clear" w:color="C0C0C0" w:fill="C6D9F1"/>
            <w:noWrap/>
            <w:vAlign w:val="bottom"/>
            <w:hideMark/>
          </w:tcPr>
          <w:p w:rsidR="008F20C9" w:rsidRPr="008F20C9" w:rsidRDefault="008F20C9" w:rsidP="008F20C9">
            <w:pPr>
              <w:spacing w:after="0" w:line="240" w:lineRule="auto"/>
              <w:rPr>
                <w:rFonts w:ascii="Arial" w:eastAsia="Times New Roman" w:hAnsi="Arial" w:cs="Arial"/>
                <w:sz w:val="20"/>
                <w:szCs w:val="20"/>
              </w:rPr>
            </w:pPr>
            <w:r w:rsidRPr="008F20C9">
              <w:rPr>
                <w:rFonts w:ascii="Arial" w:eastAsia="Times New Roman" w:hAnsi="Arial" w:cs="Arial"/>
                <w:sz w:val="20"/>
                <w:szCs w:val="20"/>
              </w:rPr>
              <w:t> </w:t>
            </w:r>
          </w:p>
        </w:tc>
        <w:tc>
          <w:tcPr>
            <w:tcW w:w="633" w:type="pct"/>
            <w:tcBorders>
              <w:top w:val="nil"/>
              <w:left w:val="nil"/>
              <w:bottom w:val="single" w:sz="8" w:space="0" w:color="auto"/>
              <w:right w:val="single" w:sz="4" w:space="0" w:color="auto"/>
            </w:tcBorders>
            <w:shd w:val="clear" w:color="C0C0C0" w:fill="C6D9F1"/>
            <w:noWrap/>
            <w:vAlign w:val="bottom"/>
            <w:hideMark/>
          </w:tcPr>
          <w:p w:rsidR="008F20C9" w:rsidRPr="008F20C9" w:rsidRDefault="008F20C9" w:rsidP="008F20C9">
            <w:pPr>
              <w:spacing w:after="0" w:line="240" w:lineRule="auto"/>
              <w:rPr>
                <w:rFonts w:ascii="Arial" w:eastAsia="Times New Roman" w:hAnsi="Arial" w:cs="Arial"/>
                <w:sz w:val="20"/>
                <w:szCs w:val="20"/>
              </w:rPr>
            </w:pPr>
            <w:r w:rsidRPr="008F20C9">
              <w:rPr>
                <w:rFonts w:ascii="Arial" w:eastAsia="Times New Roman" w:hAnsi="Arial" w:cs="Arial"/>
                <w:sz w:val="20"/>
                <w:szCs w:val="20"/>
              </w:rPr>
              <w:t xml:space="preserve">   </w:t>
            </w:r>
          </w:p>
        </w:tc>
        <w:tc>
          <w:tcPr>
            <w:tcW w:w="213" w:type="pct"/>
            <w:tcBorders>
              <w:top w:val="nil"/>
              <w:left w:val="nil"/>
              <w:bottom w:val="single" w:sz="8" w:space="0" w:color="auto"/>
              <w:right w:val="single" w:sz="4" w:space="0" w:color="auto"/>
            </w:tcBorders>
            <w:shd w:val="clear" w:color="808080" w:fill="558ED5"/>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I</w:t>
            </w:r>
          </w:p>
        </w:tc>
        <w:tc>
          <w:tcPr>
            <w:tcW w:w="211" w:type="pct"/>
            <w:tcBorders>
              <w:top w:val="nil"/>
              <w:left w:val="nil"/>
              <w:bottom w:val="single" w:sz="8" w:space="0" w:color="auto"/>
              <w:right w:val="single" w:sz="4" w:space="0" w:color="auto"/>
            </w:tcBorders>
            <w:shd w:val="clear" w:color="808080" w:fill="558ED5"/>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II</w:t>
            </w:r>
          </w:p>
        </w:tc>
        <w:tc>
          <w:tcPr>
            <w:tcW w:w="210" w:type="pct"/>
            <w:tcBorders>
              <w:top w:val="nil"/>
              <w:left w:val="nil"/>
              <w:bottom w:val="single" w:sz="8" w:space="0" w:color="auto"/>
              <w:right w:val="single" w:sz="4" w:space="0" w:color="auto"/>
            </w:tcBorders>
            <w:shd w:val="clear" w:color="808080" w:fill="558ED5"/>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III</w:t>
            </w:r>
          </w:p>
        </w:tc>
        <w:tc>
          <w:tcPr>
            <w:tcW w:w="209" w:type="pct"/>
            <w:tcBorders>
              <w:top w:val="nil"/>
              <w:left w:val="nil"/>
              <w:bottom w:val="single" w:sz="8" w:space="0" w:color="auto"/>
              <w:right w:val="single" w:sz="4" w:space="0" w:color="auto"/>
            </w:tcBorders>
            <w:shd w:val="clear" w:color="808080" w:fill="558ED5"/>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IV</w:t>
            </w:r>
          </w:p>
        </w:tc>
        <w:tc>
          <w:tcPr>
            <w:tcW w:w="331" w:type="pct"/>
            <w:tcBorders>
              <w:top w:val="nil"/>
              <w:left w:val="nil"/>
              <w:bottom w:val="single" w:sz="8" w:space="0" w:color="auto"/>
              <w:right w:val="single" w:sz="4" w:space="0" w:color="auto"/>
            </w:tcBorders>
            <w:shd w:val="clear" w:color="C0C0C0" w:fill="C6D9F1"/>
            <w:noWrap/>
            <w:vAlign w:val="bottom"/>
            <w:hideMark/>
          </w:tcPr>
          <w:p w:rsidR="008F20C9" w:rsidRPr="008F20C9" w:rsidRDefault="008F20C9" w:rsidP="008F20C9">
            <w:pPr>
              <w:spacing w:after="0" w:line="240" w:lineRule="auto"/>
              <w:jc w:val="center"/>
              <w:rPr>
                <w:rFonts w:ascii="Arial" w:eastAsia="Times New Roman" w:hAnsi="Arial" w:cs="Arial"/>
                <w:b/>
                <w:bCs/>
                <w:sz w:val="20"/>
                <w:szCs w:val="20"/>
              </w:rPr>
            </w:pPr>
            <w:r w:rsidRPr="008F20C9">
              <w:rPr>
                <w:rFonts w:ascii="Arial" w:eastAsia="Times New Roman" w:hAnsi="Arial" w:cs="Arial"/>
                <w:b/>
                <w:bCs/>
                <w:sz w:val="20"/>
                <w:szCs w:val="20"/>
              </w:rPr>
              <w:t> </w:t>
            </w:r>
          </w:p>
        </w:tc>
        <w:tc>
          <w:tcPr>
            <w:tcW w:w="749" w:type="pct"/>
            <w:tcBorders>
              <w:top w:val="nil"/>
              <w:left w:val="nil"/>
              <w:bottom w:val="single" w:sz="8" w:space="0" w:color="auto"/>
              <w:right w:val="single" w:sz="8" w:space="0" w:color="auto"/>
            </w:tcBorders>
            <w:shd w:val="clear" w:color="C0C0C0" w:fill="C6D9F1"/>
            <w:noWrap/>
            <w:vAlign w:val="bottom"/>
            <w:hideMark/>
          </w:tcPr>
          <w:p w:rsidR="008F20C9" w:rsidRPr="008F20C9" w:rsidRDefault="008F20C9" w:rsidP="008F20C9">
            <w:pPr>
              <w:spacing w:after="0" w:line="240" w:lineRule="auto"/>
              <w:rPr>
                <w:rFonts w:ascii="Arial" w:eastAsia="Times New Roman" w:hAnsi="Arial" w:cs="Arial"/>
                <w:b/>
                <w:bCs/>
                <w:sz w:val="18"/>
                <w:szCs w:val="18"/>
              </w:rPr>
            </w:pPr>
            <w:r w:rsidRPr="008F20C9">
              <w:rPr>
                <w:rFonts w:ascii="Arial" w:eastAsia="Times New Roman" w:hAnsi="Arial" w:cs="Arial"/>
                <w:b/>
                <w:bCs/>
                <w:sz w:val="18"/>
                <w:szCs w:val="18"/>
              </w:rPr>
              <w:t> </w:t>
            </w:r>
          </w:p>
        </w:tc>
      </w:tr>
      <w:tr w:rsidR="008F20C9" w:rsidRPr="008F20C9" w:rsidTr="008F20C9">
        <w:trPr>
          <w:trHeight w:val="1425"/>
        </w:trPr>
        <w:tc>
          <w:tcPr>
            <w:tcW w:w="164" w:type="pct"/>
            <w:tcBorders>
              <w:top w:val="nil"/>
              <w:left w:val="single" w:sz="8" w:space="0" w:color="auto"/>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1</w:t>
            </w:r>
          </w:p>
        </w:tc>
        <w:tc>
          <w:tcPr>
            <w:tcW w:w="215"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1</w:t>
            </w:r>
          </w:p>
        </w:tc>
        <w:tc>
          <w:tcPr>
            <w:tcW w:w="1432"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Investigar casos de presuntas violaciones a derechos humanos: año 2021 y años anteriores</w:t>
            </w:r>
          </w:p>
        </w:tc>
        <w:tc>
          <w:tcPr>
            <w:tcW w:w="633"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Casos</w:t>
            </w:r>
          </w:p>
        </w:tc>
        <w:tc>
          <w:tcPr>
            <w:tcW w:w="633"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Informe de casos investigados</w:t>
            </w:r>
          </w:p>
        </w:tc>
        <w:tc>
          <w:tcPr>
            <w:tcW w:w="213"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37</w:t>
            </w:r>
          </w:p>
        </w:tc>
        <w:tc>
          <w:tcPr>
            <w:tcW w:w="211"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38</w:t>
            </w:r>
          </w:p>
        </w:tc>
        <w:tc>
          <w:tcPr>
            <w:tcW w:w="210"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38</w:t>
            </w:r>
          </w:p>
        </w:tc>
        <w:tc>
          <w:tcPr>
            <w:tcW w:w="209"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37</w:t>
            </w:r>
          </w:p>
        </w:tc>
        <w:tc>
          <w:tcPr>
            <w:tcW w:w="331" w:type="pct"/>
            <w:tcBorders>
              <w:top w:val="nil"/>
              <w:left w:val="nil"/>
              <w:bottom w:val="nil"/>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150</w:t>
            </w:r>
          </w:p>
        </w:tc>
        <w:tc>
          <w:tcPr>
            <w:tcW w:w="749" w:type="pct"/>
            <w:tcBorders>
              <w:top w:val="nil"/>
              <w:left w:val="nil"/>
              <w:bottom w:val="nil"/>
              <w:right w:val="single" w:sz="8"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Jefatura y Jurídicos(as)</w:t>
            </w:r>
          </w:p>
        </w:tc>
      </w:tr>
      <w:tr w:rsidR="008F20C9" w:rsidRPr="008F20C9" w:rsidTr="008F20C9">
        <w:trPr>
          <w:trHeight w:val="1320"/>
        </w:trPr>
        <w:tc>
          <w:tcPr>
            <w:tcW w:w="164" w:type="pct"/>
            <w:tcBorders>
              <w:top w:val="nil"/>
              <w:left w:val="single" w:sz="8" w:space="0" w:color="auto"/>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1</w:t>
            </w:r>
          </w:p>
        </w:tc>
        <w:tc>
          <w:tcPr>
            <w:tcW w:w="215"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2</w:t>
            </w:r>
          </w:p>
        </w:tc>
        <w:tc>
          <w:tcPr>
            <w:tcW w:w="1432"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 xml:space="preserve">Realización de diligencias de los casos que están en investigación a solicitud de las Procuradurías Adjuntas, Delegaciones y Depto. De Denuncias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Diligencias</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Informe de diligencias realizadas</w:t>
            </w:r>
          </w:p>
        </w:tc>
        <w:tc>
          <w:tcPr>
            <w:tcW w:w="213"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20</w:t>
            </w:r>
          </w:p>
        </w:tc>
        <w:tc>
          <w:tcPr>
            <w:tcW w:w="749" w:type="pct"/>
            <w:tcBorders>
              <w:top w:val="single" w:sz="4" w:space="0" w:color="auto"/>
              <w:left w:val="nil"/>
              <w:bottom w:val="single" w:sz="4" w:space="0" w:color="auto"/>
              <w:right w:val="single" w:sz="8"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Jefatura y Jurídicos(as)</w:t>
            </w:r>
          </w:p>
        </w:tc>
      </w:tr>
      <w:tr w:rsidR="008F20C9" w:rsidRPr="008F20C9" w:rsidTr="008F20C9">
        <w:trPr>
          <w:trHeight w:val="1275"/>
        </w:trPr>
        <w:tc>
          <w:tcPr>
            <w:tcW w:w="164" w:type="pct"/>
            <w:tcBorders>
              <w:top w:val="nil"/>
              <w:left w:val="single" w:sz="8" w:space="0" w:color="auto"/>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1</w:t>
            </w:r>
          </w:p>
        </w:tc>
        <w:tc>
          <w:tcPr>
            <w:tcW w:w="215"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3</w:t>
            </w:r>
          </w:p>
        </w:tc>
        <w:tc>
          <w:tcPr>
            <w:tcW w:w="1432"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Casos con proyectos de resoluciones finales y  resoluciones de archivo firmadas: Año 2021 y años anteriores</w:t>
            </w:r>
          </w:p>
        </w:tc>
        <w:tc>
          <w:tcPr>
            <w:tcW w:w="633"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Resoluciones</w:t>
            </w:r>
          </w:p>
        </w:tc>
        <w:tc>
          <w:tcPr>
            <w:tcW w:w="633"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Resoluciones elaboradas y firmadas</w:t>
            </w:r>
          </w:p>
        </w:tc>
        <w:tc>
          <w:tcPr>
            <w:tcW w:w="213"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50</w:t>
            </w:r>
          </w:p>
        </w:tc>
        <w:tc>
          <w:tcPr>
            <w:tcW w:w="211"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50</w:t>
            </w:r>
          </w:p>
        </w:tc>
        <w:tc>
          <w:tcPr>
            <w:tcW w:w="210"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50</w:t>
            </w:r>
          </w:p>
        </w:tc>
        <w:tc>
          <w:tcPr>
            <w:tcW w:w="209"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50</w:t>
            </w:r>
          </w:p>
        </w:tc>
        <w:tc>
          <w:tcPr>
            <w:tcW w:w="331" w:type="pct"/>
            <w:tcBorders>
              <w:top w:val="nil"/>
              <w:left w:val="nil"/>
              <w:bottom w:val="single" w:sz="8" w:space="0" w:color="auto"/>
              <w:right w:val="single" w:sz="4" w:space="0" w:color="auto"/>
            </w:tcBorders>
            <w:shd w:val="clear" w:color="auto" w:fill="auto"/>
            <w:vAlign w:val="center"/>
            <w:hideMark/>
          </w:tcPr>
          <w:p w:rsidR="008F20C9" w:rsidRPr="008F20C9" w:rsidRDefault="008F20C9" w:rsidP="008F20C9">
            <w:pPr>
              <w:spacing w:after="0" w:line="240" w:lineRule="auto"/>
              <w:jc w:val="center"/>
              <w:rPr>
                <w:rFonts w:ascii="Calibri" w:eastAsia="Times New Roman" w:hAnsi="Calibri" w:cs="Calibri"/>
                <w:color w:val="000000"/>
                <w:sz w:val="22"/>
                <w:szCs w:val="22"/>
              </w:rPr>
            </w:pPr>
            <w:r w:rsidRPr="008F20C9">
              <w:rPr>
                <w:rFonts w:ascii="Calibri" w:eastAsia="Times New Roman" w:hAnsi="Calibri" w:cs="Calibri"/>
                <w:color w:val="000000"/>
                <w:sz w:val="22"/>
                <w:szCs w:val="22"/>
              </w:rPr>
              <w:t>200</w:t>
            </w:r>
          </w:p>
        </w:tc>
        <w:tc>
          <w:tcPr>
            <w:tcW w:w="749" w:type="pct"/>
            <w:tcBorders>
              <w:top w:val="nil"/>
              <w:left w:val="nil"/>
              <w:bottom w:val="single" w:sz="8" w:space="0" w:color="auto"/>
              <w:right w:val="single" w:sz="8" w:space="0" w:color="auto"/>
            </w:tcBorders>
            <w:shd w:val="clear" w:color="auto" w:fill="auto"/>
            <w:vAlign w:val="center"/>
            <w:hideMark/>
          </w:tcPr>
          <w:p w:rsidR="008F20C9" w:rsidRPr="008F20C9" w:rsidRDefault="008F20C9" w:rsidP="008F20C9">
            <w:pPr>
              <w:spacing w:after="0" w:line="240" w:lineRule="auto"/>
              <w:rPr>
                <w:rFonts w:ascii="Calibri" w:eastAsia="Times New Roman" w:hAnsi="Calibri" w:cs="Calibri"/>
                <w:color w:val="000000"/>
                <w:sz w:val="22"/>
                <w:szCs w:val="22"/>
              </w:rPr>
            </w:pPr>
            <w:r w:rsidRPr="008F20C9">
              <w:rPr>
                <w:rFonts w:ascii="Calibri" w:eastAsia="Times New Roman" w:hAnsi="Calibri" w:cs="Calibri"/>
                <w:color w:val="000000"/>
                <w:sz w:val="22"/>
                <w:szCs w:val="22"/>
              </w:rPr>
              <w:t>Jefatura y Jurídicos(as)</w:t>
            </w:r>
          </w:p>
        </w:tc>
      </w:tr>
    </w:tbl>
    <w:p w:rsidR="008C2FD6" w:rsidRDefault="008C2FD6" w:rsidP="00E60863">
      <w:pPr>
        <w:jc w:val="both"/>
        <w:rPr>
          <w:noProof/>
        </w:rPr>
      </w:pPr>
    </w:p>
    <w:p w:rsidR="00A96062" w:rsidRDefault="00A96062" w:rsidP="00E60863">
      <w:pPr>
        <w:jc w:val="both"/>
        <w:rPr>
          <w:noProof/>
        </w:rPr>
      </w:pPr>
      <w:r w:rsidRPr="00A96062">
        <w:rPr>
          <w:noProof/>
        </w:rPr>
        <w:lastRenderedPageBreak/>
        <w:drawing>
          <wp:inline distT="0" distB="0" distL="0" distR="0">
            <wp:extent cx="8138984" cy="579232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56753" cy="5804975"/>
                    </a:xfrm>
                    <a:prstGeom prst="rect">
                      <a:avLst/>
                    </a:prstGeom>
                    <a:noFill/>
                    <a:ln>
                      <a:noFill/>
                    </a:ln>
                  </pic:spPr>
                </pic:pic>
              </a:graphicData>
            </a:graphic>
          </wp:inline>
        </w:drawing>
      </w:r>
    </w:p>
    <w:tbl>
      <w:tblPr>
        <w:tblW w:w="12842" w:type="dxa"/>
        <w:tblLayout w:type="fixed"/>
        <w:tblCellMar>
          <w:left w:w="70" w:type="dxa"/>
          <w:right w:w="70" w:type="dxa"/>
        </w:tblCellMar>
        <w:tblLook w:val="04A0" w:firstRow="1" w:lastRow="0" w:firstColumn="1" w:lastColumn="0" w:noHBand="0" w:noVBand="1"/>
      </w:tblPr>
      <w:tblGrid>
        <w:gridCol w:w="415"/>
        <w:gridCol w:w="31"/>
        <w:gridCol w:w="463"/>
        <w:gridCol w:w="98"/>
        <w:gridCol w:w="3216"/>
        <w:gridCol w:w="399"/>
        <w:gridCol w:w="1190"/>
        <w:gridCol w:w="346"/>
        <w:gridCol w:w="1213"/>
        <w:gridCol w:w="323"/>
        <w:gridCol w:w="244"/>
        <w:gridCol w:w="567"/>
        <w:gridCol w:w="567"/>
        <w:gridCol w:w="517"/>
        <w:gridCol w:w="50"/>
        <w:gridCol w:w="709"/>
        <w:gridCol w:w="820"/>
        <w:gridCol w:w="1306"/>
        <w:gridCol w:w="359"/>
        <w:gridCol w:w="9"/>
      </w:tblGrid>
      <w:tr w:rsidR="002745FA" w:rsidRPr="002745FA" w:rsidTr="0062026E">
        <w:trPr>
          <w:gridAfter w:val="2"/>
          <w:wAfter w:w="368" w:type="dxa"/>
          <w:trHeight w:val="297"/>
        </w:trPr>
        <w:tc>
          <w:tcPr>
            <w:tcW w:w="12474" w:type="dxa"/>
            <w:gridSpan w:val="18"/>
            <w:tcBorders>
              <w:top w:val="nil"/>
              <w:left w:val="nil"/>
              <w:bottom w:val="nil"/>
              <w:right w:val="nil"/>
            </w:tcBorders>
            <w:shd w:val="clear" w:color="auto" w:fill="auto"/>
            <w:noWrap/>
            <w:vAlign w:val="bottom"/>
            <w:hideMark/>
          </w:tcPr>
          <w:tbl>
            <w:tblPr>
              <w:tblW w:w="11327" w:type="dxa"/>
              <w:tblCellSpacing w:w="0" w:type="dxa"/>
              <w:tblLayout w:type="fixed"/>
              <w:tblCellMar>
                <w:left w:w="0" w:type="dxa"/>
                <w:right w:w="0" w:type="dxa"/>
              </w:tblCellMar>
              <w:tblLook w:val="04A0" w:firstRow="1" w:lastRow="0" w:firstColumn="1" w:lastColumn="0" w:noHBand="0" w:noVBand="1"/>
            </w:tblPr>
            <w:tblGrid>
              <w:gridCol w:w="11327"/>
            </w:tblGrid>
            <w:tr w:rsidR="002745FA" w:rsidRPr="002745FA" w:rsidTr="0062026E">
              <w:trPr>
                <w:trHeight w:val="297"/>
                <w:tblCellSpacing w:w="0" w:type="dxa"/>
              </w:trPr>
              <w:tc>
                <w:tcPr>
                  <w:tcW w:w="11327"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Calibri" w:eastAsia="Times New Roman" w:hAnsi="Calibri" w:cs="Calibri"/>
                      <w:noProof/>
                      <w:color w:val="000000"/>
                      <w:sz w:val="22"/>
                      <w:szCs w:val="22"/>
                    </w:rPr>
                    <w:lastRenderedPageBreak/>
                    <w:drawing>
                      <wp:anchor distT="0" distB="0" distL="114300" distR="114300" simplePos="0" relativeHeight="252100096" behindDoc="0" locked="0" layoutInCell="1" allowOverlap="1">
                        <wp:simplePos x="0" y="0"/>
                        <wp:positionH relativeFrom="column">
                          <wp:posOffset>219075</wp:posOffset>
                        </wp:positionH>
                        <wp:positionV relativeFrom="paragraph">
                          <wp:posOffset>171450</wp:posOffset>
                        </wp:positionV>
                        <wp:extent cx="466725" cy="581025"/>
                        <wp:effectExtent l="0" t="0" r="0" b="9525"/>
                        <wp:wrapNone/>
                        <wp:docPr id="453" name="Imagen 453"/>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724" cy="583834"/>
                                </a:xfrm>
                                <a:prstGeom prst="rect">
                                  <a:avLst/>
                                </a:prstGeom>
                              </pic:spPr>
                            </pic:pic>
                          </a:graphicData>
                        </a:graphic>
                        <wp14:sizeRelH relativeFrom="page">
                          <wp14:pctWidth>0</wp14:pctWidth>
                        </wp14:sizeRelH>
                        <wp14:sizeRelV relativeFrom="page">
                          <wp14:pctHeight>0</wp14:pctHeight>
                        </wp14:sizeRelV>
                      </wp:anchor>
                    </w:drawing>
                  </w:r>
                  <w:r w:rsidRPr="002745FA">
                    <w:rPr>
                      <w:rFonts w:ascii="Arial" w:eastAsia="Times New Roman" w:hAnsi="Arial" w:cs="Arial"/>
                      <w:b/>
                      <w:bCs/>
                      <w:sz w:val="20"/>
                      <w:szCs w:val="20"/>
                    </w:rPr>
                    <w:t>PROCURADURÍA PARA LA DEFENSA DE LOS DERECHOS HUMANOS</w:t>
                  </w:r>
                </w:p>
              </w:tc>
            </w:tr>
          </w:tbl>
          <w:p w:rsidR="002745FA" w:rsidRPr="002745FA" w:rsidRDefault="002745FA" w:rsidP="002745FA">
            <w:pPr>
              <w:spacing w:after="0" w:line="240" w:lineRule="auto"/>
              <w:rPr>
                <w:rFonts w:ascii="Calibri" w:eastAsia="Times New Roman" w:hAnsi="Calibri" w:cs="Calibri"/>
                <w:color w:val="000000"/>
                <w:sz w:val="22"/>
                <w:szCs w:val="22"/>
              </w:rPr>
            </w:pPr>
          </w:p>
        </w:tc>
      </w:tr>
      <w:tr w:rsidR="002745FA" w:rsidRPr="002745FA" w:rsidTr="0062026E">
        <w:trPr>
          <w:gridAfter w:val="2"/>
          <w:wAfter w:w="368" w:type="dxa"/>
          <w:trHeight w:val="297"/>
        </w:trPr>
        <w:tc>
          <w:tcPr>
            <w:tcW w:w="12474" w:type="dxa"/>
            <w:gridSpan w:val="18"/>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PLAN DE TRABAJO 2021</w:t>
            </w:r>
          </w:p>
        </w:tc>
      </w:tr>
      <w:tr w:rsidR="002745FA" w:rsidRPr="002745FA" w:rsidTr="00DC57EF">
        <w:trPr>
          <w:gridAfter w:val="2"/>
          <w:wAfter w:w="368" w:type="dxa"/>
          <w:trHeight w:val="297"/>
        </w:trPr>
        <w:tc>
          <w:tcPr>
            <w:tcW w:w="446"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p>
        </w:tc>
        <w:tc>
          <w:tcPr>
            <w:tcW w:w="463"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3314"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1589"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1559"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567"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567"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c>
          <w:tcPr>
            <w:tcW w:w="2126"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Times New Roman" w:eastAsia="Times New Roman" w:hAnsi="Times New Roman" w:cs="Times New Roman"/>
                <w:sz w:val="20"/>
                <w:szCs w:val="20"/>
              </w:rPr>
            </w:pPr>
          </w:p>
        </w:tc>
      </w:tr>
      <w:tr w:rsidR="002745FA" w:rsidRPr="002745FA" w:rsidTr="0062026E">
        <w:trPr>
          <w:gridAfter w:val="2"/>
          <w:wAfter w:w="368" w:type="dxa"/>
          <w:trHeight w:val="297"/>
        </w:trPr>
        <w:tc>
          <w:tcPr>
            <w:tcW w:w="12474" w:type="dxa"/>
            <w:gridSpan w:val="18"/>
            <w:tcBorders>
              <w:top w:val="nil"/>
              <w:left w:val="nil"/>
              <w:bottom w:val="nil"/>
              <w:right w:val="nil"/>
            </w:tcBorders>
            <w:shd w:val="clear" w:color="auto" w:fill="auto"/>
            <w:noWrap/>
            <w:vAlign w:val="center"/>
            <w:hideMark/>
          </w:tcPr>
          <w:p w:rsidR="002745FA" w:rsidRPr="002745FA" w:rsidRDefault="002745FA" w:rsidP="002745FA">
            <w:pPr>
              <w:spacing w:after="0" w:line="240" w:lineRule="auto"/>
              <w:jc w:val="center"/>
              <w:rPr>
                <w:rFonts w:ascii="Arial" w:eastAsia="Times New Roman" w:hAnsi="Arial" w:cs="Arial"/>
                <w:b/>
                <w:bCs/>
                <w:color w:val="0000FF"/>
                <w:sz w:val="20"/>
                <w:szCs w:val="20"/>
              </w:rPr>
            </w:pPr>
            <w:r w:rsidRPr="002745FA">
              <w:rPr>
                <w:rFonts w:ascii="Arial" w:eastAsia="Times New Roman" w:hAnsi="Arial" w:cs="Arial"/>
                <w:b/>
                <w:bCs/>
                <w:color w:val="0000FF"/>
                <w:sz w:val="20"/>
                <w:szCs w:val="20"/>
              </w:rPr>
              <w:t>Procuraría Adjunta para la Defensa de los Derechos Humanos</w:t>
            </w:r>
          </w:p>
        </w:tc>
      </w:tr>
      <w:tr w:rsidR="002745FA" w:rsidRPr="002745FA" w:rsidTr="0062026E">
        <w:trPr>
          <w:gridAfter w:val="2"/>
          <w:wAfter w:w="368" w:type="dxa"/>
          <w:trHeight w:val="297"/>
        </w:trPr>
        <w:tc>
          <w:tcPr>
            <w:tcW w:w="446"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Arial" w:eastAsia="Times New Roman" w:hAnsi="Arial" w:cs="Arial"/>
                <w:b/>
                <w:bCs/>
                <w:color w:val="0000FF"/>
                <w:sz w:val="20"/>
                <w:szCs w:val="20"/>
              </w:rPr>
            </w:pPr>
          </w:p>
        </w:tc>
        <w:tc>
          <w:tcPr>
            <w:tcW w:w="12028" w:type="dxa"/>
            <w:gridSpan w:val="16"/>
            <w:tcBorders>
              <w:top w:val="nil"/>
              <w:left w:val="nil"/>
              <w:bottom w:val="nil"/>
              <w:right w:val="nil"/>
            </w:tcBorders>
            <w:shd w:val="clear" w:color="auto" w:fill="auto"/>
            <w:noWrap/>
            <w:vAlign w:val="center"/>
            <w:hideMark/>
          </w:tcPr>
          <w:p w:rsidR="002745FA" w:rsidRPr="002745FA" w:rsidRDefault="002745FA" w:rsidP="002745FA">
            <w:pPr>
              <w:spacing w:after="0" w:line="240" w:lineRule="auto"/>
              <w:jc w:val="center"/>
              <w:rPr>
                <w:rFonts w:ascii="Arial" w:eastAsia="Times New Roman" w:hAnsi="Arial" w:cs="Arial"/>
                <w:b/>
                <w:bCs/>
                <w:color w:val="0000FF"/>
                <w:sz w:val="20"/>
                <w:szCs w:val="20"/>
              </w:rPr>
            </w:pPr>
            <w:r w:rsidRPr="002745FA">
              <w:rPr>
                <w:rFonts w:ascii="Arial" w:eastAsia="Times New Roman" w:hAnsi="Arial" w:cs="Arial"/>
                <w:b/>
                <w:bCs/>
                <w:color w:val="0000FF"/>
                <w:sz w:val="20"/>
                <w:szCs w:val="20"/>
              </w:rPr>
              <w:t>DEPARTAMENTO DE OBSERVACIÓN PREVENTIVA Y ATENCIÓN A CRISIS</w:t>
            </w:r>
          </w:p>
        </w:tc>
      </w:tr>
      <w:tr w:rsidR="002745FA" w:rsidRPr="002745FA" w:rsidTr="00DC57EF">
        <w:trPr>
          <w:gridAfter w:val="2"/>
          <w:wAfter w:w="368" w:type="dxa"/>
          <w:trHeight w:val="311"/>
        </w:trPr>
        <w:tc>
          <w:tcPr>
            <w:tcW w:w="446"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Arial" w:eastAsia="Times New Roman" w:hAnsi="Arial" w:cs="Arial"/>
                <w:b/>
                <w:bCs/>
                <w:color w:val="0000FF"/>
                <w:sz w:val="20"/>
                <w:szCs w:val="20"/>
              </w:rPr>
            </w:pPr>
          </w:p>
        </w:tc>
        <w:tc>
          <w:tcPr>
            <w:tcW w:w="463"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3314"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1589"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1559"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567"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567"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2126"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r>
      <w:tr w:rsidR="002745FA" w:rsidRPr="002745FA" w:rsidTr="00DC57EF">
        <w:trPr>
          <w:gridAfter w:val="2"/>
          <w:wAfter w:w="368" w:type="dxa"/>
          <w:trHeight w:val="48"/>
        </w:trPr>
        <w:tc>
          <w:tcPr>
            <w:tcW w:w="909" w:type="dxa"/>
            <w:gridSpan w:val="3"/>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(1) Código</w:t>
            </w:r>
          </w:p>
        </w:tc>
        <w:tc>
          <w:tcPr>
            <w:tcW w:w="3314" w:type="dxa"/>
            <w:gridSpan w:val="2"/>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c>
          <w:tcPr>
            <w:tcW w:w="1589" w:type="dxa"/>
            <w:gridSpan w:val="2"/>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c>
          <w:tcPr>
            <w:tcW w:w="1559" w:type="dxa"/>
            <w:gridSpan w:val="2"/>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18"/>
                <w:szCs w:val="18"/>
              </w:rPr>
            </w:pPr>
            <w:r w:rsidRPr="002745FA">
              <w:rPr>
                <w:rFonts w:ascii="Arial" w:eastAsia="Times New Roman" w:hAnsi="Arial" w:cs="Arial"/>
                <w:b/>
                <w:bCs/>
                <w:sz w:val="18"/>
                <w:szCs w:val="18"/>
              </w:rPr>
              <w:t> </w:t>
            </w:r>
          </w:p>
        </w:tc>
        <w:tc>
          <w:tcPr>
            <w:tcW w:w="2268" w:type="dxa"/>
            <w:gridSpan w:val="6"/>
            <w:tcBorders>
              <w:top w:val="single" w:sz="8" w:space="0" w:color="auto"/>
              <w:left w:val="nil"/>
              <w:bottom w:val="single" w:sz="4" w:space="0" w:color="auto"/>
              <w:right w:val="single" w:sz="4" w:space="0" w:color="000000"/>
            </w:tcBorders>
            <w:shd w:val="clear" w:color="000000" w:fill="538DD5"/>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xml:space="preserve">(5) Distribución de metas </w:t>
            </w:r>
          </w:p>
        </w:tc>
        <w:tc>
          <w:tcPr>
            <w:tcW w:w="709" w:type="dxa"/>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c>
          <w:tcPr>
            <w:tcW w:w="2126" w:type="dxa"/>
            <w:gridSpan w:val="2"/>
            <w:tcBorders>
              <w:top w:val="single" w:sz="8" w:space="0" w:color="auto"/>
              <w:left w:val="nil"/>
              <w:bottom w:val="nil"/>
              <w:right w:val="single" w:sz="8"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r>
      <w:tr w:rsidR="002745FA" w:rsidRPr="002745FA" w:rsidTr="00DC57EF">
        <w:trPr>
          <w:gridAfter w:val="2"/>
          <w:wAfter w:w="368" w:type="dxa"/>
          <w:trHeight w:val="699"/>
        </w:trPr>
        <w:tc>
          <w:tcPr>
            <w:tcW w:w="446" w:type="dxa"/>
            <w:gridSpan w:val="2"/>
            <w:vMerge w:val="restart"/>
            <w:tcBorders>
              <w:top w:val="nil"/>
              <w:left w:val="single" w:sz="8" w:space="0" w:color="auto"/>
              <w:bottom w:val="single" w:sz="8" w:space="0" w:color="000000"/>
              <w:right w:val="single" w:sz="4" w:space="0" w:color="auto"/>
            </w:tcBorders>
            <w:shd w:val="clear" w:color="000000" w:fill="C5D9F1"/>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EE</w:t>
            </w:r>
          </w:p>
        </w:tc>
        <w:tc>
          <w:tcPr>
            <w:tcW w:w="463" w:type="dxa"/>
            <w:vMerge w:val="restart"/>
            <w:tcBorders>
              <w:top w:val="nil"/>
              <w:left w:val="single" w:sz="4" w:space="0" w:color="auto"/>
              <w:bottom w:val="single" w:sz="8" w:space="0" w:color="000000"/>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No.</w:t>
            </w:r>
          </w:p>
        </w:tc>
        <w:tc>
          <w:tcPr>
            <w:tcW w:w="3314" w:type="dxa"/>
            <w:gridSpan w:val="2"/>
            <w:tcBorders>
              <w:top w:val="nil"/>
              <w:left w:val="nil"/>
              <w:bottom w:val="nil"/>
              <w:right w:val="single" w:sz="4" w:space="0" w:color="auto"/>
            </w:tcBorders>
            <w:shd w:val="clear" w:color="000000" w:fill="C5D9F1"/>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(2) Proyectos/ Actividades</w:t>
            </w:r>
          </w:p>
        </w:tc>
        <w:tc>
          <w:tcPr>
            <w:tcW w:w="1589" w:type="dxa"/>
            <w:gridSpan w:val="2"/>
            <w:tcBorders>
              <w:top w:val="nil"/>
              <w:left w:val="nil"/>
              <w:bottom w:val="nil"/>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(3) Unidad de medida</w:t>
            </w:r>
          </w:p>
        </w:tc>
        <w:tc>
          <w:tcPr>
            <w:tcW w:w="1559" w:type="dxa"/>
            <w:gridSpan w:val="2"/>
            <w:tcBorders>
              <w:top w:val="nil"/>
              <w:left w:val="nil"/>
              <w:bottom w:val="nil"/>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xml:space="preserve">(4) Indicadores de Medición </w:t>
            </w:r>
          </w:p>
        </w:tc>
        <w:tc>
          <w:tcPr>
            <w:tcW w:w="2268" w:type="dxa"/>
            <w:gridSpan w:val="6"/>
            <w:tcBorders>
              <w:top w:val="single" w:sz="4" w:space="0" w:color="auto"/>
              <w:left w:val="nil"/>
              <w:bottom w:val="single" w:sz="4" w:space="0" w:color="auto"/>
              <w:right w:val="single" w:sz="4" w:space="0" w:color="000000"/>
            </w:tcBorders>
            <w:shd w:val="clear" w:color="000000" w:fill="C5D9F1"/>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Ejecución-Trimestral</w:t>
            </w:r>
          </w:p>
        </w:tc>
        <w:tc>
          <w:tcPr>
            <w:tcW w:w="709" w:type="dxa"/>
            <w:tcBorders>
              <w:top w:val="nil"/>
              <w:left w:val="nil"/>
              <w:bottom w:val="nil"/>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(6) Meta Anual</w:t>
            </w:r>
          </w:p>
        </w:tc>
        <w:tc>
          <w:tcPr>
            <w:tcW w:w="2126" w:type="dxa"/>
            <w:gridSpan w:val="2"/>
            <w:tcBorders>
              <w:top w:val="nil"/>
              <w:left w:val="nil"/>
              <w:bottom w:val="nil"/>
              <w:right w:val="single" w:sz="8"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(7) Responsable(s)</w:t>
            </w:r>
          </w:p>
        </w:tc>
      </w:tr>
      <w:tr w:rsidR="002745FA" w:rsidRPr="002745FA" w:rsidTr="00DC57EF">
        <w:trPr>
          <w:gridAfter w:val="2"/>
          <w:wAfter w:w="368" w:type="dxa"/>
          <w:trHeight w:val="311"/>
        </w:trPr>
        <w:tc>
          <w:tcPr>
            <w:tcW w:w="446" w:type="dxa"/>
            <w:gridSpan w:val="2"/>
            <w:vMerge/>
            <w:tcBorders>
              <w:top w:val="nil"/>
              <w:left w:val="single" w:sz="8" w:space="0" w:color="auto"/>
              <w:bottom w:val="single" w:sz="8" w:space="0" w:color="000000"/>
              <w:right w:val="single" w:sz="4" w:space="0" w:color="auto"/>
            </w:tcBorders>
            <w:vAlign w:val="center"/>
            <w:hideMark/>
          </w:tcPr>
          <w:p w:rsidR="002745FA" w:rsidRPr="002745FA" w:rsidRDefault="002745FA" w:rsidP="002745FA">
            <w:pPr>
              <w:spacing w:after="0" w:line="240" w:lineRule="auto"/>
              <w:rPr>
                <w:rFonts w:ascii="Arial" w:eastAsia="Times New Roman" w:hAnsi="Arial" w:cs="Arial"/>
                <w:b/>
                <w:bCs/>
                <w:sz w:val="20"/>
                <w:szCs w:val="20"/>
              </w:rPr>
            </w:pPr>
          </w:p>
        </w:tc>
        <w:tc>
          <w:tcPr>
            <w:tcW w:w="463" w:type="dxa"/>
            <w:vMerge/>
            <w:tcBorders>
              <w:top w:val="nil"/>
              <w:left w:val="single" w:sz="4" w:space="0" w:color="auto"/>
              <w:bottom w:val="single" w:sz="8" w:space="0" w:color="000000"/>
              <w:right w:val="single" w:sz="4" w:space="0" w:color="auto"/>
            </w:tcBorders>
            <w:vAlign w:val="center"/>
            <w:hideMark/>
          </w:tcPr>
          <w:p w:rsidR="002745FA" w:rsidRPr="002745FA" w:rsidRDefault="002745FA" w:rsidP="002745FA">
            <w:pPr>
              <w:spacing w:after="0" w:line="240" w:lineRule="auto"/>
              <w:rPr>
                <w:rFonts w:ascii="Arial" w:eastAsia="Times New Roman" w:hAnsi="Arial" w:cs="Arial"/>
                <w:b/>
                <w:bCs/>
                <w:sz w:val="20"/>
                <w:szCs w:val="20"/>
              </w:rPr>
            </w:pPr>
          </w:p>
        </w:tc>
        <w:tc>
          <w:tcPr>
            <w:tcW w:w="3314" w:type="dxa"/>
            <w:gridSpan w:val="2"/>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sz w:val="20"/>
                <w:szCs w:val="20"/>
              </w:rPr>
            </w:pPr>
            <w:r w:rsidRPr="002745FA">
              <w:rPr>
                <w:rFonts w:ascii="Arial" w:eastAsia="Times New Roman" w:hAnsi="Arial" w:cs="Arial"/>
                <w:sz w:val="20"/>
                <w:szCs w:val="20"/>
              </w:rPr>
              <w:t> </w:t>
            </w:r>
          </w:p>
        </w:tc>
        <w:tc>
          <w:tcPr>
            <w:tcW w:w="1589" w:type="dxa"/>
            <w:gridSpan w:val="2"/>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rPr>
                <w:rFonts w:ascii="Arial" w:eastAsia="Times New Roman" w:hAnsi="Arial" w:cs="Arial"/>
                <w:sz w:val="20"/>
                <w:szCs w:val="20"/>
              </w:rPr>
            </w:pPr>
            <w:r w:rsidRPr="002745FA">
              <w:rPr>
                <w:rFonts w:ascii="Arial" w:eastAsia="Times New Roman" w:hAnsi="Arial" w:cs="Arial"/>
                <w:sz w:val="20"/>
                <w:szCs w:val="20"/>
              </w:rPr>
              <w:t> </w:t>
            </w:r>
          </w:p>
        </w:tc>
        <w:tc>
          <w:tcPr>
            <w:tcW w:w="1559" w:type="dxa"/>
            <w:gridSpan w:val="2"/>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rPr>
                <w:rFonts w:ascii="Arial" w:eastAsia="Times New Roman" w:hAnsi="Arial" w:cs="Arial"/>
                <w:sz w:val="20"/>
                <w:szCs w:val="20"/>
              </w:rPr>
            </w:pPr>
            <w:r w:rsidRPr="002745FA">
              <w:rPr>
                <w:rFonts w:ascii="Arial" w:eastAsia="Times New Roman" w:hAnsi="Arial" w:cs="Arial"/>
                <w:sz w:val="20"/>
                <w:szCs w:val="20"/>
              </w:rPr>
              <w:t xml:space="preserve">   </w:t>
            </w:r>
          </w:p>
        </w:tc>
        <w:tc>
          <w:tcPr>
            <w:tcW w:w="567" w:type="dxa"/>
            <w:gridSpan w:val="2"/>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both"/>
              <w:rPr>
                <w:rFonts w:ascii="Arial" w:eastAsia="Times New Roman" w:hAnsi="Arial" w:cs="Arial"/>
                <w:b/>
                <w:bCs/>
                <w:sz w:val="20"/>
                <w:szCs w:val="20"/>
              </w:rPr>
            </w:pPr>
            <w:r w:rsidRPr="002745FA">
              <w:rPr>
                <w:rFonts w:ascii="Arial" w:eastAsia="Times New Roman" w:hAnsi="Arial" w:cs="Arial"/>
                <w:b/>
                <w:bCs/>
                <w:sz w:val="20"/>
                <w:szCs w:val="20"/>
              </w:rPr>
              <w:t>I</w:t>
            </w:r>
          </w:p>
        </w:tc>
        <w:tc>
          <w:tcPr>
            <w:tcW w:w="567" w:type="dxa"/>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both"/>
              <w:rPr>
                <w:rFonts w:ascii="Arial" w:eastAsia="Times New Roman" w:hAnsi="Arial" w:cs="Arial"/>
                <w:b/>
                <w:bCs/>
                <w:sz w:val="20"/>
                <w:szCs w:val="20"/>
              </w:rPr>
            </w:pPr>
            <w:r w:rsidRPr="002745FA">
              <w:rPr>
                <w:rFonts w:ascii="Arial" w:eastAsia="Times New Roman" w:hAnsi="Arial" w:cs="Arial"/>
                <w:b/>
                <w:bCs/>
                <w:sz w:val="20"/>
                <w:szCs w:val="20"/>
              </w:rPr>
              <w:t>II</w:t>
            </w:r>
          </w:p>
        </w:tc>
        <w:tc>
          <w:tcPr>
            <w:tcW w:w="567" w:type="dxa"/>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both"/>
              <w:rPr>
                <w:rFonts w:ascii="Arial" w:eastAsia="Times New Roman" w:hAnsi="Arial" w:cs="Arial"/>
                <w:b/>
                <w:bCs/>
                <w:sz w:val="20"/>
                <w:szCs w:val="20"/>
              </w:rPr>
            </w:pPr>
            <w:r w:rsidRPr="002745FA">
              <w:rPr>
                <w:rFonts w:ascii="Arial" w:eastAsia="Times New Roman" w:hAnsi="Arial" w:cs="Arial"/>
                <w:b/>
                <w:bCs/>
                <w:sz w:val="20"/>
                <w:szCs w:val="20"/>
              </w:rPr>
              <w:t>III</w:t>
            </w:r>
          </w:p>
        </w:tc>
        <w:tc>
          <w:tcPr>
            <w:tcW w:w="567" w:type="dxa"/>
            <w:gridSpan w:val="2"/>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both"/>
              <w:rPr>
                <w:rFonts w:ascii="Arial" w:eastAsia="Times New Roman" w:hAnsi="Arial" w:cs="Arial"/>
                <w:b/>
                <w:bCs/>
                <w:sz w:val="20"/>
                <w:szCs w:val="20"/>
              </w:rPr>
            </w:pPr>
            <w:r w:rsidRPr="002745FA">
              <w:rPr>
                <w:rFonts w:ascii="Arial" w:eastAsia="Times New Roman" w:hAnsi="Arial" w:cs="Arial"/>
                <w:b/>
                <w:bCs/>
                <w:sz w:val="20"/>
                <w:szCs w:val="20"/>
              </w:rPr>
              <w:t>IV</w:t>
            </w:r>
          </w:p>
        </w:tc>
        <w:tc>
          <w:tcPr>
            <w:tcW w:w="709" w:type="dxa"/>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jc w:val="both"/>
              <w:rPr>
                <w:rFonts w:ascii="Arial" w:eastAsia="Times New Roman" w:hAnsi="Arial" w:cs="Arial"/>
                <w:b/>
                <w:bCs/>
                <w:sz w:val="20"/>
                <w:szCs w:val="20"/>
              </w:rPr>
            </w:pPr>
            <w:r w:rsidRPr="002745FA">
              <w:rPr>
                <w:rFonts w:ascii="Arial" w:eastAsia="Times New Roman" w:hAnsi="Arial" w:cs="Arial"/>
                <w:b/>
                <w:bCs/>
                <w:sz w:val="20"/>
                <w:szCs w:val="20"/>
              </w:rPr>
              <w:t> </w:t>
            </w:r>
          </w:p>
        </w:tc>
        <w:tc>
          <w:tcPr>
            <w:tcW w:w="2126" w:type="dxa"/>
            <w:gridSpan w:val="2"/>
            <w:tcBorders>
              <w:top w:val="nil"/>
              <w:left w:val="nil"/>
              <w:bottom w:val="single" w:sz="8" w:space="0" w:color="auto"/>
              <w:right w:val="single" w:sz="8" w:space="0" w:color="auto"/>
            </w:tcBorders>
            <w:shd w:val="clear" w:color="000000" w:fill="C5D9F1"/>
            <w:noWrap/>
            <w:vAlign w:val="bottom"/>
            <w:hideMark/>
          </w:tcPr>
          <w:p w:rsidR="002745FA" w:rsidRPr="002745FA" w:rsidRDefault="002745FA" w:rsidP="002745FA">
            <w:pPr>
              <w:spacing w:after="0" w:line="240" w:lineRule="auto"/>
              <w:rPr>
                <w:rFonts w:ascii="Arial" w:eastAsia="Times New Roman" w:hAnsi="Arial" w:cs="Arial"/>
                <w:b/>
                <w:bCs/>
                <w:sz w:val="18"/>
                <w:szCs w:val="18"/>
              </w:rPr>
            </w:pPr>
            <w:r w:rsidRPr="002745FA">
              <w:rPr>
                <w:rFonts w:ascii="Arial" w:eastAsia="Times New Roman" w:hAnsi="Arial" w:cs="Arial"/>
                <w:b/>
                <w:bCs/>
                <w:sz w:val="18"/>
                <w:szCs w:val="18"/>
              </w:rPr>
              <w:t> </w:t>
            </w:r>
          </w:p>
        </w:tc>
      </w:tr>
      <w:tr w:rsidR="002745FA" w:rsidRPr="002745FA" w:rsidTr="00DC57EF">
        <w:trPr>
          <w:gridAfter w:val="2"/>
          <w:wAfter w:w="368" w:type="dxa"/>
          <w:trHeight w:val="1085"/>
        </w:trPr>
        <w:tc>
          <w:tcPr>
            <w:tcW w:w="446" w:type="dxa"/>
            <w:gridSpan w:val="2"/>
            <w:tcBorders>
              <w:top w:val="nil"/>
              <w:left w:val="single" w:sz="8" w:space="0" w:color="auto"/>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463" w:type="dxa"/>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3314" w:type="dxa"/>
            <w:gridSpan w:val="2"/>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Acciones inmediatas</w:t>
            </w:r>
          </w:p>
        </w:tc>
        <w:tc>
          <w:tcPr>
            <w:tcW w:w="1589" w:type="dxa"/>
            <w:gridSpan w:val="2"/>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Acciones inmediatas</w:t>
            </w:r>
          </w:p>
        </w:tc>
        <w:tc>
          <w:tcPr>
            <w:tcW w:w="1559" w:type="dxa"/>
            <w:gridSpan w:val="2"/>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Acciones Inmediatas realizadas</w:t>
            </w:r>
          </w:p>
        </w:tc>
        <w:tc>
          <w:tcPr>
            <w:tcW w:w="567" w:type="dxa"/>
            <w:gridSpan w:val="2"/>
            <w:tcBorders>
              <w:top w:val="nil"/>
              <w:left w:val="nil"/>
              <w:bottom w:val="nil"/>
              <w:right w:val="single" w:sz="4" w:space="0" w:color="auto"/>
            </w:tcBorders>
            <w:shd w:val="clear" w:color="auto" w:fill="auto"/>
            <w:noWrap/>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567" w:type="dxa"/>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567" w:type="dxa"/>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567" w:type="dxa"/>
            <w:gridSpan w:val="2"/>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709" w:type="dxa"/>
            <w:tcBorders>
              <w:top w:val="nil"/>
              <w:left w:val="nil"/>
              <w:bottom w:val="nil"/>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40</w:t>
            </w:r>
          </w:p>
        </w:tc>
        <w:tc>
          <w:tcPr>
            <w:tcW w:w="2126" w:type="dxa"/>
            <w:gridSpan w:val="2"/>
            <w:tcBorders>
              <w:top w:val="single" w:sz="4" w:space="0" w:color="auto"/>
              <w:left w:val="nil"/>
              <w:bottom w:val="single" w:sz="4" w:space="0" w:color="auto"/>
              <w:right w:val="single" w:sz="8"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Jefatura y Jurídicos(as)</w:t>
            </w:r>
          </w:p>
        </w:tc>
      </w:tr>
      <w:tr w:rsidR="002745FA" w:rsidRPr="002745FA" w:rsidTr="00DC57EF">
        <w:trPr>
          <w:gridAfter w:val="2"/>
          <w:wAfter w:w="368" w:type="dxa"/>
          <w:trHeight w:val="803"/>
        </w:trPr>
        <w:tc>
          <w:tcPr>
            <w:tcW w:w="446" w:type="dxa"/>
            <w:gridSpan w:val="2"/>
            <w:tcBorders>
              <w:top w:val="nil"/>
              <w:left w:val="single" w:sz="8" w:space="0" w:color="auto"/>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463" w:type="dxa"/>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2</w:t>
            </w:r>
          </w:p>
        </w:tc>
        <w:tc>
          <w:tcPr>
            <w:tcW w:w="3314" w:type="dxa"/>
            <w:gridSpan w:val="2"/>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Verificación y Observación Preventiva de los conflictos sociales.</w:t>
            </w:r>
          </w:p>
        </w:tc>
        <w:tc>
          <w:tcPr>
            <w:tcW w:w="1589" w:type="dxa"/>
            <w:gridSpan w:val="2"/>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Verificaciones</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Verificaciones realizadas</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50</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200</w:t>
            </w:r>
          </w:p>
        </w:tc>
        <w:tc>
          <w:tcPr>
            <w:tcW w:w="2126" w:type="dxa"/>
            <w:gridSpan w:val="2"/>
            <w:tcBorders>
              <w:top w:val="nil"/>
              <w:left w:val="nil"/>
              <w:bottom w:val="single" w:sz="4" w:space="0" w:color="auto"/>
              <w:right w:val="single" w:sz="8"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Jefatura y Jurídicos(as)</w:t>
            </w:r>
          </w:p>
        </w:tc>
      </w:tr>
      <w:tr w:rsidR="002745FA" w:rsidRPr="002745FA" w:rsidTr="00DC57EF">
        <w:trPr>
          <w:gridAfter w:val="2"/>
          <w:wAfter w:w="368" w:type="dxa"/>
          <w:trHeight w:val="937"/>
        </w:trPr>
        <w:tc>
          <w:tcPr>
            <w:tcW w:w="446" w:type="dxa"/>
            <w:gridSpan w:val="2"/>
            <w:tcBorders>
              <w:top w:val="nil"/>
              <w:left w:val="single" w:sz="8" w:space="0" w:color="auto"/>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463"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3</w:t>
            </w:r>
          </w:p>
        </w:tc>
        <w:tc>
          <w:tcPr>
            <w:tcW w:w="3314"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Atención a crisis</w:t>
            </w:r>
          </w:p>
        </w:tc>
        <w:tc>
          <w:tcPr>
            <w:tcW w:w="1589"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Atención a Crisis</w:t>
            </w:r>
          </w:p>
        </w:tc>
        <w:tc>
          <w:tcPr>
            <w:tcW w:w="1559"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Atención a Crisis realizadas</w:t>
            </w:r>
          </w:p>
        </w:tc>
        <w:tc>
          <w:tcPr>
            <w:tcW w:w="567"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w:t>
            </w:r>
          </w:p>
        </w:tc>
        <w:tc>
          <w:tcPr>
            <w:tcW w:w="567"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w:t>
            </w:r>
          </w:p>
        </w:tc>
        <w:tc>
          <w:tcPr>
            <w:tcW w:w="567" w:type="dxa"/>
            <w:tcBorders>
              <w:top w:val="nil"/>
              <w:left w:val="nil"/>
              <w:bottom w:val="single" w:sz="4" w:space="0" w:color="auto"/>
              <w:right w:val="single" w:sz="4" w:space="0" w:color="auto"/>
            </w:tcBorders>
            <w:shd w:val="clear" w:color="auto" w:fill="auto"/>
            <w:noWrap/>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w:t>
            </w:r>
          </w:p>
        </w:tc>
        <w:tc>
          <w:tcPr>
            <w:tcW w:w="709"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20</w:t>
            </w:r>
          </w:p>
        </w:tc>
        <w:tc>
          <w:tcPr>
            <w:tcW w:w="2126" w:type="dxa"/>
            <w:gridSpan w:val="2"/>
            <w:tcBorders>
              <w:top w:val="nil"/>
              <w:left w:val="nil"/>
              <w:bottom w:val="single" w:sz="4" w:space="0" w:color="auto"/>
              <w:right w:val="single" w:sz="8"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Jefatura y Jurídicos(as)</w:t>
            </w:r>
          </w:p>
        </w:tc>
      </w:tr>
      <w:tr w:rsidR="002745FA" w:rsidRPr="002745FA" w:rsidTr="00DC57EF">
        <w:trPr>
          <w:gridAfter w:val="2"/>
          <w:wAfter w:w="368" w:type="dxa"/>
          <w:trHeight w:val="996"/>
        </w:trPr>
        <w:tc>
          <w:tcPr>
            <w:tcW w:w="446" w:type="dxa"/>
            <w:gridSpan w:val="2"/>
            <w:tcBorders>
              <w:top w:val="nil"/>
              <w:left w:val="single" w:sz="8" w:space="0" w:color="auto"/>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463"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4</w:t>
            </w:r>
          </w:p>
        </w:tc>
        <w:tc>
          <w:tcPr>
            <w:tcW w:w="3314"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Mediar a solicitud de  usuarios e  instituciones públicas y privadas</w:t>
            </w:r>
          </w:p>
        </w:tc>
        <w:tc>
          <w:tcPr>
            <w:tcW w:w="1589"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Mediaciones</w:t>
            </w:r>
          </w:p>
        </w:tc>
        <w:tc>
          <w:tcPr>
            <w:tcW w:w="1559"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Mediaciones realizadas</w:t>
            </w:r>
          </w:p>
        </w:tc>
        <w:tc>
          <w:tcPr>
            <w:tcW w:w="567"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30</w:t>
            </w:r>
          </w:p>
        </w:tc>
        <w:tc>
          <w:tcPr>
            <w:tcW w:w="567" w:type="dxa"/>
            <w:tcBorders>
              <w:top w:val="nil"/>
              <w:left w:val="nil"/>
              <w:bottom w:val="single" w:sz="4" w:space="0" w:color="auto"/>
              <w:right w:val="single" w:sz="4" w:space="0" w:color="auto"/>
            </w:tcBorders>
            <w:shd w:val="clear" w:color="auto" w:fill="auto"/>
            <w:noWrap/>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50</w:t>
            </w:r>
          </w:p>
        </w:tc>
        <w:tc>
          <w:tcPr>
            <w:tcW w:w="567"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30</w:t>
            </w:r>
          </w:p>
        </w:tc>
        <w:tc>
          <w:tcPr>
            <w:tcW w:w="709"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160</w:t>
            </w:r>
          </w:p>
        </w:tc>
        <w:tc>
          <w:tcPr>
            <w:tcW w:w="2126" w:type="dxa"/>
            <w:gridSpan w:val="2"/>
            <w:tcBorders>
              <w:top w:val="nil"/>
              <w:left w:val="nil"/>
              <w:bottom w:val="single" w:sz="4" w:space="0" w:color="auto"/>
              <w:right w:val="single" w:sz="8"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Jefatura y Jurídicos(as)</w:t>
            </w:r>
          </w:p>
        </w:tc>
      </w:tr>
      <w:tr w:rsidR="002745FA" w:rsidRPr="002745FA" w:rsidTr="00DC57EF">
        <w:trPr>
          <w:gridAfter w:val="2"/>
          <w:wAfter w:w="368" w:type="dxa"/>
          <w:trHeight w:val="1085"/>
        </w:trPr>
        <w:tc>
          <w:tcPr>
            <w:tcW w:w="446" w:type="dxa"/>
            <w:gridSpan w:val="2"/>
            <w:tcBorders>
              <w:top w:val="nil"/>
              <w:left w:val="single" w:sz="8" w:space="0" w:color="auto"/>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463" w:type="dxa"/>
            <w:tcBorders>
              <w:top w:val="nil"/>
              <w:left w:val="nil"/>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5</w:t>
            </w:r>
          </w:p>
        </w:tc>
        <w:tc>
          <w:tcPr>
            <w:tcW w:w="3314" w:type="dxa"/>
            <w:gridSpan w:val="2"/>
            <w:tcBorders>
              <w:top w:val="nil"/>
              <w:left w:val="nil"/>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Verificación y Observación Preventiva de Conflictos en el Proceso Electoral.</w:t>
            </w:r>
          </w:p>
        </w:tc>
        <w:tc>
          <w:tcPr>
            <w:tcW w:w="1589" w:type="dxa"/>
            <w:gridSpan w:val="2"/>
            <w:tcBorders>
              <w:top w:val="nil"/>
              <w:left w:val="nil"/>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Verificaciones de Conflictos Electoral</w:t>
            </w:r>
          </w:p>
        </w:tc>
        <w:tc>
          <w:tcPr>
            <w:tcW w:w="1559" w:type="dxa"/>
            <w:gridSpan w:val="2"/>
            <w:tcBorders>
              <w:top w:val="nil"/>
              <w:left w:val="nil"/>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Verificaciones Electorales realizadas</w:t>
            </w:r>
          </w:p>
        </w:tc>
        <w:tc>
          <w:tcPr>
            <w:tcW w:w="567" w:type="dxa"/>
            <w:gridSpan w:val="2"/>
            <w:tcBorders>
              <w:top w:val="nil"/>
              <w:left w:val="nil"/>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567" w:type="dxa"/>
            <w:tcBorders>
              <w:top w:val="nil"/>
              <w:left w:val="nil"/>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567" w:type="dxa"/>
            <w:tcBorders>
              <w:top w:val="nil"/>
              <w:left w:val="nil"/>
              <w:bottom w:val="single" w:sz="8" w:space="0" w:color="auto"/>
              <w:right w:val="single" w:sz="4" w:space="0" w:color="auto"/>
            </w:tcBorders>
            <w:shd w:val="clear" w:color="auto" w:fill="auto"/>
            <w:noWrap/>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567" w:type="dxa"/>
            <w:gridSpan w:val="2"/>
            <w:tcBorders>
              <w:top w:val="nil"/>
              <w:left w:val="nil"/>
              <w:bottom w:val="single" w:sz="8" w:space="0" w:color="auto"/>
              <w:right w:val="single" w:sz="4" w:space="0" w:color="auto"/>
            </w:tcBorders>
            <w:shd w:val="clear" w:color="auto" w:fill="auto"/>
            <w:noWrap/>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10</w:t>
            </w:r>
          </w:p>
        </w:tc>
        <w:tc>
          <w:tcPr>
            <w:tcW w:w="709" w:type="dxa"/>
            <w:tcBorders>
              <w:top w:val="nil"/>
              <w:left w:val="nil"/>
              <w:bottom w:val="single" w:sz="8"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40</w:t>
            </w:r>
          </w:p>
        </w:tc>
        <w:tc>
          <w:tcPr>
            <w:tcW w:w="2126" w:type="dxa"/>
            <w:gridSpan w:val="2"/>
            <w:tcBorders>
              <w:top w:val="nil"/>
              <w:left w:val="nil"/>
              <w:bottom w:val="single" w:sz="8" w:space="0" w:color="auto"/>
              <w:right w:val="single" w:sz="8"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Jefatura y Jurídicos(as)</w:t>
            </w:r>
          </w:p>
        </w:tc>
      </w:tr>
      <w:tr w:rsidR="002745FA" w:rsidRPr="002745FA" w:rsidTr="0062026E">
        <w:trPr>
          <w:trHeight w:val="295"/>
        </w:trPr>
        <w:tc>
          <w:tcPr>
            <w:tcW w:w="12842" w:type="dxa"/>
            <w:gridSpan w:val="20"/>
            <w:tcBorders>
              <w:top w:val="nil"/>
              <w:left w:val="nil"/>
              <w:bottom w:val="nil"/>
              <w:right w:val="nil"/>
            </w:tcBorders>
            <w:shd w:val="clear" w:color="auto" w:fill="auto"/>
            <w:noWrap/>
            <w:vAlign w:val="bottom"/>
            <w:hideMark/>
          </w:tcPr>
          <w:p w:rsidR="002745FA" w:rsidRDefault="002745FA" w:rsidP="002745FA">
            <w:pPr>
              <w:spacing w:after="0" w:line="240" w:lineRule="auto"/>
              <w:jc w:val="center"/>
              <w:rPr>
                <w:rFonts w:ascii="Arial" w:eastAsia="Times New Roman" w:hAnsi="Arial" w:cs="Arial"/>
                <w:b/>
                <w:bCs/>
                <w:sz w:val="20"/>
                <w:szCs w:val="20"/>
              </w:rPr>
            </w:pPr>
          </w:p>
          <w:p w:rsidR="002745FA" w:rsidRDefault="002745FA" w:rsidP="002745FA">
            <w:pPr>
              <w:spacing w:after="0" w:line="240" w:lineRule="auto"/>
              <w:jc w:val="center"/>
              <w:rPr>
                <w:rFonts w:ascii="Arial" w:eastAsia="Times New Roman" w:hAnsi="Arial" w:cs="Arial"/>
                <w:b/>
                <w:bCs/>
                <w:sz w:val="20"/>
                <w:szCs w:val="20"/>
              </w:rPr>
            </w:pPr>
          </w:p>
          <w:p w:rsid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lastRenderedPageBreak/>
              <w:t>PROCURADURÍA PARA LA DEFENSA DE LOS DERECHOS HUMANOS</w:t>
            </w:r>
          </w:p>
          <w:p w:rsidR="002745FA" w:rsidRPr="002745FA" w:rsidRDefault="002745FA" w:rsidP="00BD5F55">
            <w:pPr>
              <w:spacing w:after="0" w:line="240" w:lineRule="auto"/>
              <w:rPr>
                <w:rFonts w:ascii="Arial" w:eastAsia="Times New Roman" w:hAnsi="Arial" w:cs="Arial"/>
                <w:b/>
                <w:bCs/>
                <w:sz w:val="20"/>
                <w:szCs w:val="20"/>
              </w:rPr>
            </w:pPr>
          </w:p>
        </w:tc>
      </w:tr>
      <w:tr w:rsidR="002745FA" w:rsidRPr="002745FA" w:rsidTr="0062026E">
        <w:trPr>
          <w:trHeight w:val="295"/>
        </w:trPr>
        <w:tc>
          <w:tcPr>
            <w:tcW w:w="12842" w:type="dxa"/>
            <w:gridSpan w:val="20"/>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lastRenderedPageBreak/>
              <w:t>PLAN DE TRABAJO 2021</w:t>
            </w:r>
          </w:p>
        </w:tc>
      </w:tr>
      <w:tr w:rsidR="002745FA" w:rsidRPr="002745FA" w:rsidTr="0062026E">
        <w:trPr>
          <w:trHeight w:val="295"/>
        </w:trPr>
        <w:tc>
          <w:tcPr>
            <w:tcW w:w="12842" w:type="dxa"/>
            <w:gridSpan w:val="20"/>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noProof/>
                <w:color w:val="000000"/>
                <w:sz w:val="22"/>
                <w:szCs w:val="22"/>
              </w:rPr>
              <w:drawing>
                <wp:anchor distT="0" distB="0" distL="114300" distR="114300" simplePos="0" relativeHeight="252102144" behindDoc="0" locked="0" layoutInCell="1" allowOverlap="1">
                  <wp:simplePos x="0" y="0"/>
                  <wp:positionH relativeFrom="column">
                    <wp:posOffset>38100</wp:posOffset>
                  </wp:positionH>
                  <wp:positionV relativeFrom="paragraph">
                    <wp:posOffset>0</wp:posOffset>
                  </wp:positionV>
                  <wp:extent cx="476250" cy="581025"/>
                  <wp:effectExtent l="0" t="0" r="0" b="9525"/>
                  <wp:wrapNone/>
                  <wp:docPr id="462" name="Imagen 462"/>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149" cy="583554"/>
                          </a:xfrm>
                          <a:prstGeom prst="rect">
                            <a:avLst/>
                          </a:prstGeom>
                        </pic:spPr>
                      </pic:pic>
                    </a:graphicData>
                  </a:graphic>
                  <wp14:sizeRelH relativeFrom="page">
                    <wp14:pctWidth>0</wp14:pctWidth>
                  </wp14:sizeRelH>
                  <wp14:sizeRelV relativeFrom="page">
                    <wp14:pctHeight>0</wp14:pctHeight>
                  </wp14:sizeRelV>
                </wp:anchor>
              </w:drawing>
            </w:r>
          </w:p>
          <w:tbl>
            <w:tblPr>
              <w:tblW w:w="12603" w:type="dxa"/>
              <w:tblCellSpacing w:w="0" w:type="dxa"/>
              <w:tblLayout w:type="fixed"/>
              <w:tblCellMar>
                <w:left w:w="0" w:type="dxa"/>
                <w:right w:w="0" w:type="dxa"/>
              </w:tblCellMar>
              <w:tblLook w:val="04A0" w:firstRow="1" w:lastRow="0" w:firstColumn="1" w:lastColumn="0" w:noHBand="0" w:noVBand="1"/>
            </w:tblPr>
            <w:tblGrid>
              <w:gridCol w:w="12603"/>
            </w:tblGrid>
            <w:tr w:rsidR="002745FA" w:rsidRPr="002745FA" w:rsidTr="0062026E">
              <w:trPr>
                <w:trHeight w:val="295"/>
                <w:tblCellSpacing w:w="0" w:type="dxa"/>
              </w:trPr>
              <w:tc>
                <w:tcPr>
                  <w:tcW w:w="12603" w:type="dxa"/>
                  <w:tcBorders>
                    <w:top w:val="nil"/>
                    <w:left w:val="nil"/>
                    <w:bottom w:val="nil"/>
                    <w:right w:val="nil"/>
                  </w:tcBorders>
                  <w:shd w:val="clear" w:color="auto" w:fill="auto"/>
                  <w:noWrap/>
                  <w:vAlign w:val="center"/>
                  <w:hideMark/>
                </w:tcPr>
                <w:p w:rsidR="002745FA" w:rsidRPr="002745FA" w:rsidRDefault="002745FA" w:rsidP="002745FA">
                  <w:pPr>
                    <w:spacing w:after="0" w:line="240" w:lineRule="auto"/>
                    <w:jc w:val="center"/>
                    <w:rPr>
                      <w:rFonts w:ascii="Arial" w:eastAsia="Times New Roman" w:hAnsi="Arial" w:cs="Arial"/>
                      <w:b/>
                      <w:bCs/>
                      <w:color w:val="0000FF"/>
                      <w:sz w:val="20"/>
                      <w:szCs w:val="20"/>
                    </w:rPr>
                  </w:pPr>
                  <w:r w:rsidRPr="002745FA">
                    <w:rPr>
                      <w:rFonts w:ascii="Arial" w:eastAsia="Times New Roman" w:hAnsi="Arial" w:cs="Arial"/>
                      <w:b/>
                      <w:bCs/>
                      <w:color w:val="0000FF"/>
                      <w:sz w:val="20"/>
                      <w:szCs w:val="20"/>
                    </w:rPr>
                    <w:t>Procuraduría Adjunta para la Defensa de los Derechos Humanos</w:t>
                  </w:r>
                </w:p>
              </w:tc>
            </w:tr>
          </w:tbl>
          <w:p w:rsidR="002745FA" w:rsidRPr="002745FA" w:rsidRDefault="002745FA" w:rsidP="002745FA">
            <w:pPr>
              <w:spacing w:after="0" w:line="240" w:lineRule="auto"/>
              <w:rPr>
                <w:rFonts w:ascii="Calibri" w:eastAsia="Times New Roman" w:hAnsi="Calibri" w:cs="Calibri"/>
                <w:color w:val="000000"/>
                <w:sz w:val="22"/>
                <w:szCs w:val="22"/>
              </w:rPr>
            </w:pPr>
          </w:p>
        </w:tc>
      </w:tr>
      <w:tr w:rsidR="002745FA" w:rsidRPr="002745FA" w:rsidTr="0062026E">
        <w:trPr>
          <w:trHeight w:val="560"/>
        </w:trPr>
        <w:tc>
          <w:tcPr>
            <w:tcW w:w="12842" w:type="dxa"/>
            <w:gridSpan w:val="20"/>
            <w:tcBorders>
              <w:top w:val="nil"/>
              <w:left w:val="nil"/>
              <w:bottom w:val="nil"/>
              <w:right w:val="nil"/>
            </w:tcBorders>
            <w:shd w:val="clear" w:color="auto" w:fill="auto"/>
            <w:noWrap/>
            <w:vAlign w:val="center"/>
            <w:hideMark/>
          </w:tcPr>
          <w:p w:rsidR="002745FA" w:rsidRPr="002745FA" w:rsidRDefault="002745FA" w:rsidP="002745FA">
            <w:pPr>
              <w:spacing w:after="0" w:line="240" w:lineRule="auto"/>
              <w:jc w:val="center"/>
              <w:rPr>
                <w:rFonts w:ascii="Arial" w:eastAsia="Times New Roman" w:hAnsi="Arial" w:cs="Arial"/>
                <w:b/>
                <w:bCs/>
                <w:color w:val="0000FF"/>
                <w:sz w:val="20"/>
                <w:szCs w:val="20"/>
              </w:rPr>
            </w:pPr>
            <w:r w:rsidRPr="002745FA">
              <w:rPr>
                <w:rFonts w:ascii="Arial" w:eastAsia="Times New Roman" w:hAnsi="Arial" w:cs="Arial"/>
                <w:b/>
                <w:bCs/>
                <w:color w:val="0000FF"/>
                <w:sz w:val="20"/>
                <w:szCs w:val="20"/>
              </w:rPr>
              <w:t>DEPARTAMENTO DE RESOLUCIONES</w:t>
            </w:r>
          </w:p>
        </w:tc>
      </w:tr>
      <w:tr w:rsidR="002745FA" w:rsidRPr="002745FA" w:rsidTr="00DC57EF">
        <w:trPr>
          <w:gridAfter w:val="1"/>
          <w:wAfter w:w="9" w:type="dxa"/>
          <w:trHeight w:val="309"/>
        </w:trPr>
        <w:tc>
          <w:tcPr>
            <w:tcW w:w="415"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jc w:val="center"/>
              <w:rPr>
                <w:rFonts w:ascii="Arial" w:eastAsia="Times New Roman" w:hAnsi="Arial" w:cs="Arial"/>
                <w:b/>
                <w:bCs/>
                <w:color w:val="0000FF"/>
                <w:sz w:val="20"/>
                <w:szCs w:val="20"/>
              </w:rPr>
            </w:pPr>
          </w:p>
        </w:tc>
        <w:tc>
          <w:tcPr>
            <w:tcW w:w="592" w:type="dxa"/>
            <w:gridSpan w:val="3"/>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3615"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1536"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1536"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811"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517"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759"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c>
          <w:tcPr>
            <w:tcW w:w="1665" w:type="dxa"/>
            <w:gridSpan w:val="2"/>
            <w:tcBorders>
              <w:top w:val="nil"/>
              <w:left w:val="nil"/>
              <w:bottom w:val="nil"/>
              <w:right w:val="nil"/>
            </w:tcBorders>
            <w:shd w:val="clear" w:color="auto" w:fill="auto"/>
            <w:noWrap/>
            <w:vAlign w:val="bottom"/>
            <w:hideMark/>
          </w:tcPr>
          <w:p w:rsidR="002745FA" w:rsidRPr="002745FA" w:rsidRDefault="002745FA" w:rsidP="002745FA">
            <w:pPr>
              <w:spacing w:after="0" w:line="240" w:lineRule="auto"/>
              <w:rPr>
                <w:rFonts w:ascii="Times New Roman" w:eastAsia="Times New Roman" w:hAnsi="Times New Roman" w:cs="Times New Roman"/>
                <w:sz w:val="20"/>
                <w:szCs w:val="20"/>
              </w:rPr>
            </w:pPr>
          </w:p>
        </w:tc>
      </w:tr>
      <w:tr w:rsidR="002745FA" w:rsidRPr="002745FA" w:rsidTr="00DC57EF">
        <w:trPr>
          <w:gridAfter w:val="1"/>
          <w:wAfter w:w="9" w:type="dxa"/>
          <w:trHeight w:val="295"/>
        </w:trPr>
        <w:tc>
          <w:tcPr>
            <w:tcW w:w="1007" w:type="dxa"/>
            <w:gridSpan w:val="4"/>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(1) Código</w:t>
            </w:r>
          </w:p>
        </w:tc>
        <w:tc>
          <w:tcPr>
            <w:tcW w:w="3615" w:type="dxa"/>
            <w:gridSpan w:val="2"/>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c>
          <w:tcPr>
            <w:tcW w:w="1536" w:type="dxa"/>
            <w:gridSpan w:val="2"/>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c>
          <w:tcPr>
            <w:tcW w:w="1536" w:type="dxa"/>
            <w:gridSpan w:val="2"/>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18"/>
                <w:szCs w:val="18"/>
              </w:rPr>
            </w:pPr>
            <w:r w:rsidRPr="002745FA">
              <w:rPr>
                <w:rFonts w:ascii="Arial" w:eastAsia="Times New Roman" w:hAnsi="Arial" w:cs="Arial"/>
                <w:b/>
                <w:bCs/>
                <w:sz w:val="18"/>
                <w:szCs w:val="18"/>
              </w:rPr>
              <w:t> </w:t>
            </w:r>
          </w:p>
        </w:tc>
        <w:tc>
          <w:tcPr>
            <w:tcW w:w="2654" w:type="dxa"/>
            <w:gridSpan w:val="6"/>
            <w:tcBorders>
              <w:top w:val="single" w:sz="8" w:space="0" w:color="auto"/>
              <w:left w:val="nil"/>
              <w:bottom w:val="single" w:sz="4" w:space="0" w:color="auto"/>
              <w:right w:val="single" w:sz="4" w:space="0" w:color="000000"/>
            </w:tcBorders>
            <w:shd w:val="clear" w:color="000000" w:fill="538DD5"/>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xml:space="preserve">(5) Distribución de metas </w:t>
            </w:r>
          </w:p>
        </w:tc>
        <w:tc>
          <w:tcPr>
            <w:tcW w:w="820" w:type="dxa"/>
            <w:tcBorders>
              <w:top w:val="single" w:sz="8" w:space="0" w:color="auto"/>
              <w:left w:val="nil"/>
              <w:bottom w:val="nil"/>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c>
          <w:tcPr>
            <w:tcW w:w="1665" w:type="dxa"/>
            <w:gridSpan w:val="2"/>
            <w:tcBorders>
              <w:top w:val="single" w:sz="8" w:space="0" w:color="auto"/>
              <w:left w:val="nil"/>
              <w:bottom w:val="nil"/>
              <w:right w:val="single" w:sz="8"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r>
      <w:tr w:rsidR="002745FA" w:rsidRPr="002745FA" w:rsidTr="00DC57EF">
        <w:trPr>
          <w:gridAfter w:val="1"/>
          <w:wAfter w:w="9" w:type="dxa"/>
          <w:trHeight w:val="693"/>
        </w:trPr>
        <w:tc>
          <w:tcPr>
            <w:tcW w:w="415"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EE</w:t>
            </w:r>
          </w:p>
        </w:tc>
        <w:tc>
          <w:tcPr>
            <w:tcW w:w="592" w:type="dxa"/>
            <w:gridSpan w:val="3"/>
            <w:vMerge w:val="restart"/>
            <w:tcBorders>
              <w:top w:val="nil"/>
              <w:left w:val="single" w:sz="4" w:space="0" w:color="auto"/>
              <w:bottom w:val="single" w:sz="8" w:space="0" w:color="000000"/>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No.</w:t>
            </w:r>
          </w:p>
        </w:tc>
        <w:tc>
          <w:tcPr>
            <w:tcW w:w="3615" w:type="dxa"/>
            <w:gridSpan w:val="2"/>
            <w:tcBorders>
              <w:top w:val="nil"/>
              <w:left w:val="nil"/>
              <w:bottom w:val="nil"/>
              <w:right w:val="single" w:sz="4" w:space="0" w:color="auto"/>
            </w:tcBorders>
            <w:shd w:val="clear" w:color="000000" w:fill="C5D9F1"/>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(2) Proyectos/ Actividades</w:t>
            </w:r>
          </w:p>
        </w:tc>
        <w:tc>
          <w:tcPr>
            <w:tcW w:w="1536" w:type="dxa"/>
            <w:gridSpan w:val="2"/>
            <w:tcBorders>
              <w:top w:val="nil"/>
              <w:left w:val="nil"/>
              <w:bottom w:val="nil"/>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(3) Unidad de medida</w:t>
            </w:r>
          </w:p>
        </w:tc>
        <w:tc>
          <w:tcPr>
            <w:tcW w:w="1536" w:type="dxa"/>
            <w:gridSpan w:val="2"/>
            <w:tcBorders>
              <w:top w:val="nil"/>
              <w:left w:val="nil"/>
              <w:bottom w:val="nil"/>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xml:space="preserve">(4) Indicadores de Medición </w:t>
            </w:r>
          </w:p>
        </w:tc>
        <w:tc>
          <w:tcPr>
            <w:tcW w:w="2654" w:type="dxa"/>
            <w:gridSpan w:val="6"/>
            <w:tcBorders>
              <w:top w:val="single" w:sz="4" w:space="0" w:color="auto"/>
              <w:left w:val="nil"/>
              <w:bottom w:val="single" w:sz="4" w:space="0" w:color="auto"/>
              <w:right w:val="single" w:sz="4" w:space="0" w:color="000000"/>
            </w:tcBorders>
            <w:shd w:val="clear" w:color="000000" w:fill="C5D9F1"/>
            <w:noWrap/>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Ejecución-Trimestral</w:t>
            </w:r>
          </w:p>
        </w:tc>
        <w:tc>
          <w:tcPr>
            <w:tcW w:w="820" w:type="dxa"/>
            <w:tcBorders>
              <w:top w:val="nil"/>
              <w:left w:val="nil"/>
              <w:bottom w:val="nil"/>
              <w:right w:val="single" w:sz="4"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(6) Meta Anual</w:t>
            </w:r>
          </w:p>
        </w:tc>
        <w:tc>
          <w:tcPr>
            <w:tcW w:w="1665" w:type="dxa"/>
            <w:gridSpan w:val="2"/>
            <w:tcBorders>
              <w:top w:val="nil"/>
              <w:left w:val="nil"/>
              <w:bottom w:val="nil"/>
              <w:right w:val="single" w:sz="8" w:space="0" w:color="auto"/>
            </w:tcBorders>
            <w:shd w:val="clear" w:color="000000" w:fill="C5D9F1"/>
            <w:vAlign w:val="center"/>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(7) Responsable(s)</w:t>
            </w:r>
          </w:p>
        </w:tc>
      </w:tr>
      <w:tr w:rsidR="002745FA" w:rsidRPr="002745FA" w:rsidTr="00DC57EF">
        <w:trPr>
          <w:gridAfter w:val="1"/>
          <w:wAfter w:w="9" w:type="dxa"/>
          <w:trHeight w:val="309"/>
        </w:trPr>
        <w:tc>
          <w:tcPr>
            <w:tcW w:w="415" w:type="dxa"/>
            <w:vMerge/>
            <w:tcBorders>
              <w:top w:val="nil"/>
              <w:left w:val="single" w:sz="8" w:space="0" w:color="auto"/>
              <w:bottom w:val="single" w:sz="8" w:space="0" w:color="000000"/>
              <w:right w:val="single" w:sz="4" w:space="0" w:color="auto"/>
            </w:tcBorders>
            <w:vAlign w:val="center"/>
            <w:hideMark/>
          </w:tcPr>
          <w:p w:rsidR="002745FA" w:rsidRPr="002745FA" w:rsidRDefault="002745FA" w:rsidP="002745FA">
            <w:pPr>
              <w:spacing w:after="0" w:line="240" w:lineRule="auto"/>
              <w:rPr>
                <w:rFonts w:ascii="Arial" w:eastAsia="Times New Roman" w:hAnsi="Arial" w:cs="Arial"/>
                <w:b/>
                <w:bCs/>
                <w:sz w:val="20"/>
                <w:szCs w:val="20"/>
              </w:rPr>
            </w:pPr>
          </w:p>
        </w:tc>
        <w:tc>
          <w:tcPr>
            <w:tcW w:w="592" w:type="dxa"/>
            <w:gridSpan w:val="3"/>
            <w:vMerge/>
            <w:tcBorders>
              <w:top w:val="nil"/>
              <w:left w:val="single" w:sz="4" w:space="0" w:color="auto"/>
              <w:bottom w:val="single" w:sz="8" w:space="0" w:color="000000"/>
              <w:right w:val="single" w:sz="4" w:space="0" w:color="auto"/>
            </w:tcBorders>
            <w:vAlign w:val="center"/>
            <w:hideMark/>
          </w:tcPr>
          <w:p w:rsidR="002745FA" w:rsidRPr="002745FA" w:rsidRDefault="002745FA" w:rsidP="002745FA">
            <w:pPr>
              <w:spacing w:after="0" w:line="240" w:lineRule="auto"/>
              <w:rPr>
                <w:rFonts w:ascii="Arial" w:eastAsia="Times New Roman" w:hAnsi="Arial" w:cs="Arial"/>
                <w:b/>
                <w:bCs/>
                <w:sz w:val="20"/>
                <w:szCs w:val="20"/>
              </w:rPr>
            </w:pPr>
          </w:p>
        </w:tc>
        <w:tc>
          <w:tcPr>
            <w:tcW w:w="3615" w:type="dxa"/>
            <w:gridSpan w:val="2"/>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sz w:val="20"/>
                <w:szCs w:val="20"/>
              </w:rPr>
            </w:pPr>
            <w:r w:rsidRPr="002745FA">
              <w:rPr>
                <w:rFonts w:ascii="Arial" w:eastAsia="Times New Roman" w:hAnsi="Arial" w:cs="Arial"/>
                <w:sz w:val="20"/>
                <w:szCs w:val="20"/>
              </w:rPr>
              <w:t> </w:t>
            </w:r>
          </w:p>
        </w:tc>
        <w:tc>
          <w:tcPr>
            <w:tcW w:w="1536" w:type="dxa"/>
            <w:gridSpan w:val="2"/>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rPr>
                <w:rFonts w:ascii="Arial" w:eastAsia="Times New Roman" w:hAnsi="Arial" w:cs="Arial"/>
                <w:sz w:val="20"/>
                <w:szCs w:val="20"/>
              </w:rPr>
            </w:pPr>
            <w:r w:rsidRPr="002745FA">
              <w:rPr>
                <w:rFonts w:ascii="Arial" w:eastAsia="Times New Roman" w:hAnsi="Arial" w:cs="Arial"/>
                <w:sz w:val="20"/>
                <w:szCs w:val="20"/>
              </w:rPr>
              <w:t> </w:t>
            </w:r>
          </w:p>
        </w:tc>
        <w:tc>
          <w:tcPr>
            <w:tcW w:w="1536" w:type="dxa"/>
            <w:gridSpan w:val="2"/>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rPr>
                <w:rFonts w:ascii="Arial" w:eastAsia="Times New Roman" w:hAnsi="Arial" w:cs="Arial"/>
                <w:sz w:val="20"/>
                <w:szCs w:val="20"/>
              </w:rPr>
            </w:pPr>
            <w:r w:rsidRPr="002745FA">
              <w:rPr>
                <w:rFonts w:ascii="Arial" w:eastAsia="Times New Roman" w:hAnsi="Arial" w:cs="Arial"/>
                <w:sz w:val="20"/>
                <w:szCs w:val="20"/>
              </w:rPr>
              <w:t xml:space="preserve">   </w:t>
            </w:r>
          </w:p>
        </w:tc>
        <w:tc>
          <w:tcPr>
            <w:tcW w:w="811" w:type="dxa"/>
            <w:gridSpan w:val="2"/>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I</w:t>
            </w:r>
          </w:p>
        </w:tc>
        <w:tc>
          <w:tcPr>
            <w:tcW w:w="567" w:type="dxa"/>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II</w:t>
            </w:r>
          </w:p>
        </w:tc>
        <w:tc>
          <w:tcPr>
            <w:tcW w:w="517" w:type="dxa"/>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III</w:t>
            </w:r>
          </w:p>
        </w:tc>
        <w:tc>
          <w:tcPr>
            <w:tcW w:w="759" w:type="dxa"/>
            <w:gridSpan w:val="2"/>
            <w:tcBorders>
              <w:top w:val="nil"/>
              <w:left w:val="nil"/>
              <w:bottom w:val="single" w:sz="8" w:space="0" w:color="auto"/>
              <w:right w:val="single" w:sz="4" w:space="0" w:color="auto"/>
            </w:tcBorders>
            <w:shd w:val="clear" w:color="000000" w:fill="538DD5"/>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IV</w:t>
            </w:r>
          </w:p>
        </w:tc>
        <w:tc>
          <w:tcPr>
            <w:tcW w:w="820" w:type="dxa"/>
            <w:tcBorders>
              <w:top w:val="nil"/>
              <w:left w:val="nil"/>
              <w:bottom w:val="single" w:sz="8" w:space="0" w:color="auto"/>
              <w:right w:val="single" w:sz="4" w:space="0" w:color="auto"/>
            </w:tcBorders>
            <w:shd w:val="clear" w:color="000000" w:fill="C5D9F1"/>
            <w:noWrap/>
            <w:vAlign w:val="bottom"/>
            <w:hideMark/>
          </w:tcPr>
          <w:p w:rsidR="002745FA" w:rsidRPr="002745FA" w:rsidRDefault="002745FA" w:rsidP="002745FA">
            <w:pPr>
              <w:spacing w:after="0" w:line="240" w:lineRule="auto"/>
              <w:jc w:val="center"/>
              <w:rPr>
                <w:rFonts w:ascii="Arial" w:eastAsia="Times New Roman" w:hAnsi="Arial" w:cs="Arial"/>
                <w:b/>
                <w:bCs/>
                <w:sz w:val="20"/>
                <w:szCs w:val="20"/>
              </w:rPr>
            </w:pPr>
            <w:r w:rsidRPr="002745FA">
              <w:rPr>
                <w:rFonts w:ascii="Arial" w:eastAsia="Times New Roman" w:hAnsi="Arial" w:cs="Arial"/>
                <w:b/>
                <w:bCs/>
                <w:sz w:val="20"/>
                <w:szCs w:val="20"/>
              </w:rPr>
              <w:t> </w:t>
            </w:r>
          </w:p>
        </w:tc>
        <w:tc>
          <w:tcPr>
            <w:tcW w:w="1665" w:type="dxa"/>
            <w:gridSpan w:val="2"/>
            <w:tcBorders>
              <w:top w:val="nil"/>
              <w:left w:val="nil"/>
              <w:bottom w:val="single" w:sz="8" w:space="0" w:color="auto"/>
              <w:right w:val="single" w:sz="8" w:space="0" w:color="auto"/>
            </w:tcBorders>
            <w:shd w:val="clear" w:color="000000" w:fill="C5D9F1"/>
            <w:noWrap/>
            <w:vAlign w:val="bottom"/>
            <w:hideMark/>
          </w:tcPr>
          <w:p w:rsidR="002745FA" w:rsidRPr="002745FA" w:rsidRDefault="002745FA" w:rsidP="002745FA">
            <w:pPr>
              <w:spacing w:after="0" w:line="240" w:lineRule="auto"/>
              <w:rPr>
                <w:rFonts w:ascii="Arial" w:eastAsia="Times New Roman" w:hAnsi="Arial" w:cs="Arial"/>
                <w:b/>
                <w:bCs/>
                <w:sz w:val="18"/>
                <w:szCs w:val="18"/>
              </w:rPr>
            </w:pPr>
            <w:r w:rsidRPr="002745FA">
              <w:rPr>
                <w:rFonts w:ascii="Arial" w:eastAsia="Times New Roman" w:hAnsi="Arial" w:cs="Arial"/>
                <w:b/>
                <w:bCs/>
                <w:sz w:val="18"/>
                <w:szCs w:val="18"/>
              </w:rPr>
              <w:t> </w:t>
            </w:r>
          </w:p>
        </w:tc>
      </w:tr>
      <w:tr w:rsidR="002745FA" w:rsidRPr="002745FA" w:rsidTr="00DC57EF">
        <w:trPr>
          <w:gridAfter w:val="1"/>
          <w:wAfter w:w="9" w:type="dxa"/>
          <w:trHeight w:val="1475"/>
        </w:trPr>
        <w:tc>
          <w:tcPr>
            <w:tcW w:w="415" w:type="dxa"/>
            <w:tcBorders>
              <w:top w:val="nil"/>
              <w:left w:val="single" w:sz="8" w:space="0" w:color="auto"/>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592" w:type="dxa"/>
            <w:gridSpan w:val="3"/>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1</w:t>
            </w:r>
          </w:p>
        </w:tc>
        <w:tc>
          <w:tcPr>
            <w:tcW w:w="3615"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 xml:space="preserve">Elaboración de  resoluciones y  proyectos de resoluciones </w:t>
            </w:r>
          </w:p>
        </w:tc>
        <w:tc>
          <w:tcPr>
            <w:tcW w:w="1536"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Resoluciones</w:t>
            </w:r>
          </w:p>
        </w:tc>
        <w:tc>
          <w:tcPr>
            <w:tcW w:w="1536"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Resoluciones  firmadas y proyectos de resoluciones</w:t>
            </w:r>
          </w:p>
        </w:tc>
        <w:tc>
          <w:tcPr>
            <w:tcW w:w="811"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20</w:t>
            </w:r>
          </w:p>
        </w:tc>
        <w:tc>
          <w:tcPr>
            <w:tcW w:w="567"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20</w:t>
            </w:r>
          </w:p>
        </w:tc>
        <w:tc>
          <w:tcPr>
            <w:tcW w:w="517"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20</w:t>
            </w:r>
          </w:p>
        </w:tc>
        <w:tc>
          <w:tcPr>
            <w:tcW w:w="759" w:type="dxa"/>
            <w:gridSpan w:val="2"/>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20</w:t>
            </w:r>
          </w:p>
        </w:tc>
        <w:tc>
          <w:tcPr>
            <w:tcW w:w="820" w:type="dxa"/>
            <w:tcBorders>
              <w:top w:val="nil"/>
              <w:left w:val="nil"/>
              <w:bottom w:val="single" w:sz="4" w:space="0" w:color="auto"/>
              <w:right w:val="single" w:sz="4" w:space="0" w:color="auto"/>
            </w:tcBorders>
            <w:shd w:val="clear" w:color="auto" w:fill="auto"/>
            <w:vAlign w:val="center"/>
            <w:hideMark/>
          </w:tcPr>
          <w:p w:rsidR="002745FA" w:rsidRPr="002745FA" w:rsidRDefault="002745FA" w:rsidP="002745FA">
            <w:pPr>
              <w:spacing w:after="0" w:line="240" w:lineRule="auto"/>
              <w:jc w:val="center"/>
              <w:rPr>
                <w:rFonts w:ascii="Calibri" w:eastAsia="Times New Roman" w:hAnsi="Calibri" w:cs="Calibri"/>
                <w:color w:val="000000"/>
                <w:sz w:val="22"/>
                <w:szCs w:val="22"/>
              </w:rPr>
            </w:pPr>
            <w:r w:rsidRPr="002745FA">
              <w:rPr>
                <w:rFonts w:ascii="Calibri" w:eastAsia="Times New Roman" w:hAnsi="Calibri" w:cs="Calibri"/>
                <w:color w:val="000000"/>
                <w:sz w:val="22"/>
                <w:szCs w:val="22"/>
              </w:rPr>
              <w:t>80</w:t>
            </w:r>
          </w:p>
        </w:tc>
        <w:tc>
          <w:tcPr>
            <w:tcW w:w="1665" w:type="dxa"/>
            <w:gridSpan w:val="2"/>
            <w:tcBorders>
              <w:top w:val="nil"/>
              <w:left w:val="nil"/>
              <w:bottom w:val="single" w:sz="4" w:space="0" w:color="auto"/>
              <w:right w:val="single" w:sz="8" w:space="0" w:color="auto"/>
            </w:tcBorders>
            <w:shd w:val="clear" w:color="auto" w:fill="auto"/>
            <w:vAlign w:val="center"/>
            <w:hideMark/>
          </w:tcPr>
          <w:p w:rsidR="002745FA" w:rsidRPr="002745FA" w:rsidRDefault="002745FA" w:rsidP="002745FA">
            <w:pPr>
              <w:spacing w:after="0" w:line="240" w:lineRule="auto"/>
              <w:rPr>
                <w:rFonts w:ascii="Calibri" w:eastAsia="Times New Roman" w:hAnsi="Calibri" w:cs="Calibri"/>
                <w:color w:val="000000"/>
                <w:sz w:val="22"/>
                <w:szCs w:val="22"/>
              </w:rPr>
            </w:pPr>
            <w:r w:rsidRPr="002745FA">
              <w:rPr>
                <w:rFonts w:ascii="Calibri" w:eastAsia="Times New Roman" w:hAnsi="Calibri" w:cs="Calibri"/>
                <w:color w:val="000000"/>
                <w:sz w:val="22"/>
                <w:szCs w:val="22"/>
              </w:rPr>
              <w:t>Jefatura y personal jurídico</w:t>
            </w:r>
          </w:p>
        </w:tc>
      </w:tr>
    </w:tbl>
    <w:p w:rsidR="002745FA" w:rsidRDefault="002745FA" w:rsidP="00E60863">
      <w:pPr>
        <w:jc w:val="both"/>
        <w:rPr>
          <w:noProof/>
        </w:rPr>
      </w:pPr>
    </w:p>
    <w:p w:rsidR="002745FA" w:rsidRDefault="002745FA" w:rsidP="00E60863">
      <w:pPr>
        <w:jc w:val="both"/>
        <w:rPr>
          <w:noProof/>
        </w:rPr>
      </w:pPr>
    </w:p>
    <w:p w:rsidR="002745FA" w:rsidRDefault="002745FA" w:rsidP="00E60863">
      <w:pPr>
        <w:jc w:val="both"/>
        <w:rPr>
          <w:noProof/>
        </w:rPr>
      </w:pPr>
    </w:p>
    <w:p w:rsidR="008C2FD6" w:rsidRDefault="008C2FD6" w:rsidP="00E60863">
      <w:pPr>
        <w:jc w:val="both"/>
        <w:rPr>
          <w:noProof/>
        </w:rPr>
      </w:pPr>
    </w:p>
    <w:p w:rsidR="00500B55" w:rsidRDefault="00500B55" w:rsidP="00E60863">
      <w:pPr>
        <w:jc w:val="both"/>
        <w:rPr>
          <w:noProof/>
        </w:rPr>
      </w:pPr>
    </w:p>
    <w:p w:rsidR="00DC57EF" w:rsidRDefault="00DC57EF" w:rsidP="00E60863">
      <w:pPr>
        <w:jc w:val="both"/>
        <w:rPr>
          <w:noProof/>
        </w:rPr>
      </w:pPr>
    </w:p>
    <w:p w:rsidR="00500B55" w:rsidRDefault="00500B55" w:rsidP="00E60863">
      <w:pPr>
        <w:jc w:val="both"/>
        <w:rPr>
          <w:noProof/>
        </w:rPr>
      </w:pPr>
    </w:p>
    <w:p w:rsidR="00817BAC" w:rsidRDefault="00817BAC" w:rsidP="00E60863">
      <w:pPr>
        <w:jc w:val="both"/>
        <w:rPr>
          <w:noProof/>
        </w:rPr>
      </w:pPr>
    </w:p>
    <w:tbl>
      <w:tblPr>
        <w:tblW w:w="12919" w:type="dxa"/>
        <w:tblCellMar>
          <w:left w:w="70" w:type="dxa"/>
          <w:right w:w="70" w:type="dxa"/>
        </w:tblCellMar>
        <w:tblLook w:val="04A0" w:firstRow="1" w:lastRow="0" w:firstColumn="1" w:lastColumn="0" w:noHBand="0" w:noVBand="1"/>
      </w:tblPr>
      <w:tblGrid>
        <w:gridCol w:w="443"/>
        <w:gridCol w:w="503"/>
        <w:gridCol w:w="3861"/>
        <w:gridCol w:w="1356"/>
        <w:gridCol w:w="1600"/>
        <w:gridCol w:w="659"/>
        <w:gridCol w:w="659"/>
        <w:gridCol w:w="659"/>
        <w:gridCol w:w="660"/>
        <w:gridCol w:w="884"/>
        <w:gridCol w:w="1635"/>
      </w:tblGrid>
      <w:tr w:rsidR="00DE7737" w:rsidRPr="00DE7737" w:rsidTr="00332C87">
        <w:trPr>
          <w:trHeight w:val="297"/>
        </w:trPr>
        <w:tc>
          <w:tcPr>
            <w:tcW w:w="12919" w:type="dxa"/>
            <w:gridSpan w:val="11"/>
            <w:tcBorders>
              <w:top w:val="nil"/>
              <w:left w:val="nil"/>
              <w:bottom w:val="nil"/>
              <w:right w:val="nil"/>
            </w:tcBorders>
            <w:shd w:val="clear" w:color="auto" w:fill="auto"/>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lastRenderedPageBreak/>
              <w:t>PROCURADURÍA PARA LA DEFENSA DE LOS DERECHOS HUMANOS</w:t>
            </w:r>
          </w:p>
        </w:tc>
      </w:tr>
      <w:tr w:rsidR="00DE7737" w:rsidRPr="00DE7737" w:rsidTr="00332C87">
        <w:trPr>
          <w:trHeight w:val="297"/>
        </w:trPr>
        <w:tc>
          <w:tcPr>
            <w:tcW w:w="12919" w:type="dxa"/>
            <w:gridSpan w:val="11"/>
            <w:tcBorders>
              <w:top w:val="nil"/>
              <w:left w:val="nil"/>
              <w:bottom w:val="nil"/>
              <w:right w:val="nil"/>
            </w:tcBorders>
            <w:shd w:val="clear" w:color="auto" w:fill="auto"/>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PLAN DE TRABAJO 2021</w:t>
            </w:r>
          </w:p>
        </w:tc>
      </w:tr>
      <w:tr w:rsidR="00DE7737" w:rsidRPr="00DE7737" w:rsidTr="00332C87">
        <w:trPr>
          <w:trHeight w:val="297"/>
        </w:trPr>
        <w:tc>
          <w:tcPr>
            <w:tcW w:w="12919" w:type="dxa"/>
            <w:gridSpan w:val="11"/>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noProof/>
                <w:color w:val="000000"/>
                <w:sz w:val="22"/>
                <w:szCs w:val="22"/>
              </w:rPr>
              <w:drawing>
                <wp:anchor distT="0" distB="0" distL="114300" distR="114300" simplePos="0" relativeHeight="252110336" behindDoc="0" locked="0" layoutInCell="1" allowOverlap="1">
                  <wp:simplePos x="0" y="0"/>
                  <wp:positionH relativeFrom="column">
                    <wp:posOffset>38100</wp:posOffset>
                  </wp:positionH>
                  <wp:positionV relativeFrom="paragraph">
                    <wp:posOffset>0</wp:posOffset>
                  </wp:positionV>
                  <wp:extent cx="476250" cy="581025"/>
                  <wp:effectExtent l="0" t="0" r="0" b="9525"/>
                  <wp:wrapNone/>
                  <wp:docPr id="38" name="Imagen 38"/>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149" cy="583834"/>
                          </a:xfrm>
                          <a:prstGeom prst="rect">
                            <a:avLst/>
                          </a:prstGeom>
                        </pic:spPr>
                      </pic:pic>
                    </a:graphicData>
                  </a:graphic>
                  <wp14:sizeRelH relativeFrom="page">
                    <wp14:pctWidth>0</wp14:pctWidth>
                  </wp14:sizeRelH>
                  <wp14:sizeRelV relativeFrom="page">
                    <wp14:pctHeight>0</wp14:pctHeight>
                  </wp14:sizeRelV>
                </wp:anchor>
              </w:drawing>
            </w:r>
          </w:p>
          <w:tbl>
            <w:tblPr>
              <w:tblW w:w="12721" w:type="dxa"/>
              <w:tblCellSpacing w:w="0" w:type="dxa"/>
              <w:tblCellMar>
                <w:left w:w="0" w:type="dxa"/>
                <w:right w:w="0" w:type="dxa"/>
              </w:tblCellMar>
              <w:tblLook w:val="04A0" w:firstRow="1" w:lastRow="0" w:firstColumn="1" w:lastColumn="0" w:noHBand="0" w:noVBand="1"/>
            </w:tblPr>
            <w:tblGrid>
              <w:gridCol w:w="12721"/>
            </w:tblGrid>
            <w:tr w:rsidR="00DE7737" w:rsidRPr="00DE7737" w:rsidTr="00DE7737">
              <w:trPr>
                <w:trHeight w:val="297"/>
                <w:tblCellSpacing w:w="0" w:type="dxa"/>
              </w:trPr>
              <w:tc>
                <w:tcPr>
                  <w:tcW w:w="12721" w:type="dxa"/>
                  <w:tcBorders>
                    <w:top w:val="nil"/>
                    <w:left w:val="nil"/>
                    <w:bottom w:val="nil"/>
                    <w:right w:val="nil"/>
                  </w:tcBorders>
                  <w:shd w:val="clear" w:color="auto" w:fill="auto"/>
                  <w:noWrap/>
                  <w:vAlign w:val="center"/>
                  <w:hideMark/>
                </w:tcPr>
                <w:p w:rsidR="00DE7737" w:rsidRPr="00DE7737" w:rsidRDefault="00DE7737" w:rsidP="00DE7737">
                  <w:pPr>
                    <w:spacing w:after="0" w:line="240" w:lineRule="auto"/>
                    <w:jc w:val="center"/>
                    <w:rPr>
                      <w:rFonts w:ascii="Arial" w:eastAsia="Times New Roman" w:hAnsi="Arial" w:cs="Arial"/>
                      <w:b/>
                      <w:bCs/>
                      <w:color w:val="0000FF"/>
                      <w:sz w:val="20"/>
                      <w:szCs w:val="20"/>
                    </w:rPr>
                  </w:pPr>
                  <w:r w:rsidRPr="00DE7737">
                    <w:rPr>
                      <w:rFonts w:ascii="Arial" w:eastAsia="Times New Roman" w:hAnsi="Arial" w:cs="Arial"/>
                      <w:b/>
                      <w:bCs/>
                      <w:color w:val="0000FF"/>
                      <w:sz w:val="20"/>
                      <w:szCs w:val="20"/>
                    </w:rPr>
                    <w:t>Procuraduría Adjunta para la Defensa de los Derechos Humanos</w:t>
                  </w:r>
                </w:p>
              </w:tc>
            </w:tr>
          </w:tbl>
          <w:p w:rsidR="00DE7737" w:rsidRPr="00DE7737" w:rsidRDefault="00DE7737" w:rsidP="00DE7737">
            <w:pPr>
              <w:spacing w:after="0" w:line="240" w:lineRule="auto"/>
              <w:rPr>
                <w:rFonts w:ascii="Calibri" w:eastAsia="Times New Roman" w:hAnsi="Calibri" w:cs="Calibri"/>
                <w:color w:val="000000"/>
                <w:sz w:val="22"/>
                <w:szCs w:val="22"/>
              </w:rPr>
            </w:pPr>
          </w:p>
        </w:tc>
      </w:tr>
      <w:tr w:rsidR="00DE7737" w:rsidRPr="00DE7737" w:rsidTr="00332C87">
        <w:trPr>
          <w:trHeight w:val="579"/>
        </w:trPr>
        <w:tc>
          <w:tcPr>
            <w:tcW w:w="12919" w:type="dxa"/>
            <w:gridSpan w:val="11"/>
            <w:tcBorders>
              <w:top w:val="nil"/>
              <w:left w:val="nil"/>
              <w:bottom w:val="nil"/>
              <w:right w:val="nil"/>
            </w:tcBorders>
            <w:shd w:val="clear" w:color="auto" w:fill="auto"/>
            <w:noWrap/>
            <w:vAlign w:val="center"/>
            <w:hideMark/>
          </w:tcPr>
          <w:p w:rsidR="00DE7737" w:rsidRPr="00DE7737" w:rsidRDefault="00DE7737" w:rsidP="00DE7737">
            <w:pPr>
              <w:spacing w:after="0" w:line="240" w:lineRule="auto"/>
              <w:jc w:val="center"/>
              <w:rPr>
                <w:rFonts w:ascii="Arial" w:eastAsia="Times New Roman" w:hAnsi="Arial" w:cs="Arial"/>
                <w:b/>
                <w:bCs/>
                <w:color w:val="0000FF"/>
                <w:sz w:val="20"/>
                <w:szCs w:val="20"/>
              </w:rPr>
            </w:pPr>
            <w:r w:rsidRPr="00DE7737">
              <w:rPr>
                <w:rFonts w:ascii="Arial" w:eastAsia="Times New Roman" w:hAnsi="Arial" w:cs="Arial"/>
                <w:b/>
                <w:bCs/>
                <w:color w:val="0000FF"/>
                <w:sz w:val="20"/>
                <w:szCs w:val="20"/>
              </w:rPr>
              <w:t>DEPARTAMENTO DE LEGISLACIÓN, PROCESOS CONSTITUCIONALES Y JUSTICIA INTERNACIONAL</w:t>
            </w:r>
          </w:p>
        </w:tc>
      </w:tr>
      <w:tr w:rsidR="00DE7737" w:rsidRPr="00DE7737" w:rsidTr="00332C87">
        <w:trPr>
          <w:trHeight w:val="312"/>
        </w:trPr>
        <w:tc>
          <w:tcPr>
            <w:tcW w:w="443"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jc w:val="center"/>
              <w:rPr>
                <w:rFonts w:ascii="Arial" w:eastAsia="Times New Roman" w:hAnsi="Arial" w:cs="Arial"/>
                <w:b/>
                <w:bCs/>
                <w:color w:val="0000FF"/>
                <w:sz w:val="20"/>
                <w:szCs w:val="20"/>
              </w:rPr>
            </w:pPr>
          </w:p>
        </w:tc>
        <w:tc>
          <w:tcPr>
            <w:tcW w:w="503"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3861"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660"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884"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c>
          <w:tcPr>
            <w:tcW w:w="1630" w:type="dxa"/>
            <w:tcBorders>
              <w:top w:val="nil"/>
              <w:left w:val="nil"/>
              <w:bottom w:val="nil"/>
              <w:right w:val="nil"/>
            </w:tcBorders>
            <w:shd w:val="clear" w:color="auto" w:fill="auto"/>
            <w:noWrap/>
            <w:vAlign w:val="bottom"/>
            <w:hideMark/>
          </w:tcPr>
          <w:p w:rsidR="00DE7737" w:rsidRPr="00DE7737" w:rsidRDefault="00DE7737" w:rsidP="00DE7737">
            <w:pPr>
              <w:spacing w:after="0" w:line="240" w:lineRule="auto"/>
              <w:rPr>
                <w:rFonts w:ascii="Times New Roman" w:eastAsia="Times New Roman" w:hAnsi="Times New Roman" w:cs="Times New Roman"/>
                <w:sz w:val="20"/>
                <w:szCs w:val="20"/>
              </w:rPr>
            </w:pPr>
          </w:p>
        </w:tc>
      </w:tr>
      <w:tr w:rsidR="00DE7737" w:rsidRPr="00DE7737" w:rsidTr="00332C87">
        <w:trPr>
          <w:trHeight w:val="297"/>
        </w:trPr>
        <w:tc>
          <w:tcPr>
            <w:tcW w:w="946"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(1) Código</w:t>
            </w:r>
          </w:p>
        </w:tc>
        <w:tc>
          <w:tcPr>
            <w:tcW w:w="3861" w:type="dxa"/>
            <w:tcBorders>
              <w:top w:val="single" w:sz="8" w:space="0" w:color="auto"/>
              <w:left w:val="nil"/>
              <w:bottom w:val="nil"/>
              <w:right w:val="single" w:sz="4" w:space="0" w:color="auto"/>
            </w:tcBorders>
            <w:shd w:val="clear" w:color="000000" w:fill="C5D9F1"/>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 </w:t>
            </w:r>
          </w:p>
        </w:tc>
        <w:tc>
          <w:tcPr>
            <w:tcW w:w="1356" w:type="dxa"/>
            <w:tcBorders>
              <w:top w:val="single" w:sz="8" w:space="0" w:color="auto"/>
              <w:left w:val="nil"/>
              <w:bottom w:val="nil"/>
              <w:right w:val="single" w:sz="4" w:space="0" w:color="auto"/>
            </w:tcBorders>
            <w:shd w:val="clear" w:color="000000" w:fill="C5D9F1"/>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 </w:t>
            </w:r>
          </w:p>
        </w:tc>
        <w:tc>
          <w:tcPr>
            <w:tcW w:w="1600" w:type="dxa"/>
            <w:tcBorders>
              <w:top w:val="single" w:sz="8" w:space="0" w:color="auto"/>
              <w:left w:val="nil"/>
              <w:bottom w:val="nil"/>
              <w:right w:val="single" w:sz="4" w:space="0" w:color="auto"/>
            </w:tcBorders>
            <w:shd w:val="clear" w:color="000000" w:fill="C5D9F1"/>
            <w:noWrap/>
            <w:vAlign w:val="bottom"/>
            <w:hideMark/>
          </w:tcPr>
          <w:p w:rsidR="00DE7737" w:rsidRPr="00DE7737" w:rsidRDefault="00DE7737" w:rsidP="00DE7737">
            <w:pPr>
              <w:spacing w:after="0" w:line="240" w:lineRule="auto"/>
              <w:jc w:val="center"/>
              <w:rPr>
                <w:rFonts w:ascii="Arial" w:eastAsia="Times New Roman" w:hAnsi="Arial" w:cs="Arial"/>
                <w:b/>
                <w:bCs/>
                <w:sz w:val="18"/>
                <w:szCs w:val="18"/>
              </w:rPr>
            </w:pPr>
            <w:r w:rsidRPr="00DE7737">
              <w:rPr>
                <w:rFonts w:ascii="Arial" w:eastAsia="Times New Roman" w:hAnsi="Arial" w:cs="Arial"/>
                <w:b/>
                <w:bCs/>
                <w:sz w:val="18"/>
                <w:szCs w:val="18"/>
              </w:rPr>
              <w:t> </w:t>
            </w:r>
          </w:p>
        </w:tc>
        <w:tc>
          <w:tcPr>
            <w:tcW w:w="2637"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 xml:space="preserve">(5) Distribución de metas </w:t>
            </w:r>
          </w:p>
        </w:tc>
        <w:tc>
          <w:tcPr>
            <w:tcW w:w="884" w:type="dxa"/>
            <w:tcBorders>
              <w:top w:val="single" w:sz="8" w:space="0" w:color="auto"/>
              <w:left w:val="nil"/>
              <w:bottom w:val="nil"/>
              <w:right w:val="single" w:sz="4" w:space="0" w:color="auto"/>
            </w:tcBorders>
            <w:shd w:val="clear" w:color="000000" w:fill="C5D9F1"/>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 </w:t>
            </w:r>
          </w:p>
        </w:tc>
        <w:tc>
          <w:tcPr>
            <w:tcW w:w="1630" w:type="dxa"/>
            <w:tcBorders>
              <w:top w:val="single" w:sz="8" w:space="0" w:color="auto"/>
              <w:left w:val="nil"/>
              <w:bottom w:val="nil"/>
              <w:right w:val="single" w:sz="8" w:space="0" w:color="auto"/>
            </w:tcBorders>
            <w:shd w:val="clear" w:color="000000" w:fill="C5D9F1"/>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 </w:t>
            </w:r>
          </w:p>
        </w:tc>
      </w:tr>
      <w:tr w:rsidR="00DE7737" w:rsidRPr="00DE7737" w:rsidTr="00332C87">
        <w:trPr>
          <w:trHeight w:val="699"/>
        </w:trPr>
        <w:tc>
          <w:tcPr>
            <w:tcW w:w="443"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EE</w:t>
            </w:r>
          </w:p>
        </w:tc>
        <w:tc>
          <w:tcPr>
            <w:tcW w:w="503" w:type="dxa"/>
            <w:vMerge w:val="restart"/>
            <w:tcBorders>
              <w:top w:val="nil"/>
              <w:left w:val="single" w:sz="4" w:space="0" w:color="auto"/>
              <w:bottom w:val="single" w:sz="8" w:space="0" w:color="000000"/>
              <w:right w:val="single" w:sz="4" w:space="0" w:color="auto"/>
            </w:tcBorders>
            <w:shd w:val="clear" w:color="000000" w:fill="C5D9F1"/>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No.</w:t>
            </w:r>
          </w:p>
        </w:tc>
        <w:tc>
          <w:tcPr>
            <w:tcW w:w="3861" w:type="dxa"/>
            <w:tcBorders>
              <w:top w:val="nil"/>
              <w:left w:val="nil"/>
              <w:bottom w:val="nil"/>
              <w:right w:val="single" w:sz="4" w:space="0" w:color="auto"/>
            </w:tcBorders>
            <w:shd w:val="clear" w:color="000000" w:fill="C5D9F1"/>
            <w:noWrap/>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(2) Proyectos/ Actividades</w:t>
            </w:r>
          </w:p>
        </w:tc>
        <w:tc>
          <w:tcPr>
            <w:tcW w:w="1356" w:type="dxa"/>
            <w:tcBorders>
              <w:top w:val="nil"/>
              <w:left w:val="nil"/>
              <w:bottom w:val="nil"/>
              <w:right w:val="single" w:sz="4" w:space="0" w:color="auto"/>
            </w:tcBorders>
            <w:shd w:val="clear" w:color="000000" w:fill="C5D9F1"/>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(3) Unidad de medida</w:t>
            </w:r>
          </w:p>
        </w:tc>
        <w:tc>
          <w:tcPr>
            <w:tcW w:w="1600" w:type="dxa"/>
            <w:tcBorders>
              <w:top w:val="nil"/>
              <w:left w:val="nil"/>
              <w:bottom w:val="nil"/>
              <w:right w:val="single" w:sz="4" w:space="0" w:color="auto"/>
            </w:tcBorders>
            <w:shd w:val="clear" w:color="000000" w:fill="C5D9F1"/>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 xml:space="preserve">(4) Indicadores de Medición </w:t>
            </w:r>
          </w:p>
        </w:tc>
        <w:tc>
          <w:tcPr>
            <w:tcW w:w="2637"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Ejecución-Trimestral</w:t>
            </w:r>
          </w:p>
        </w:tc>
        <w:tc>
          <w:tcPr>
            <w:tcW w:w="884" w:type="dxa"/>
            <w:tcBorders>
              <w:top w:val="nil"/>
              <w:left w:val="nil"/>
              <w:bottom w:val="nil"/>
              <w:right w:val="single" w:sz="4" w:space="0" w:color="auto"/>
            </w:tcBorders>
            <w:shd w:val="clear" w:color="000000" w:fill="C5D9F1"/>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(6) Meta Anual</w:t>
            </w:r>
          </w:p>
        </w:tc>
        <w:tc>
          <w:tcPr>
            <w:tcW w:w="1630" w:type="dxa"/>
            <w:tcBorders>
              <w:top w:val="nil"/>
              <w:left w:val="nil"/>
              <w:bottom w:val="nil"/>
              <w:right w:val="single" w:sz="8" w:space="0" w:color="auto"/>
            </w:tcBorders>
            <w:shd w:val="clear" w:color="000000" w:fill="C5D9F1"/>
            <w:vAlign w:val="center"/>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(7) Responsable(s)</w:t>
            </w:r>
          </w:p>
        </w:tc>
      </w:tr>
      <w:tr w:rsidR="00DE7737" w:rsidRPr="00DE7737" w:rsidTr="00332C87">
        <w:trPr>
          <w:trHeight w:val="312"/>
        </w:trPr>
        <w:tc>
          <w:tcPr>
            <w:tcW w:w="443" w:type="dxa"/>
            <w:vMerge/>
            <w:tcBorders>
              <w:top w:val="nil"/>
              <w:left w:val="single" w:sz="8" w:space="0" w:color="auto"/>
              <w:bottom w:val="single" w:sz="8" w:space="0" w:color="000000"/>
              <w:right w:val="single" w:sz="4" w:space="0" w:color="auto"/>
            </w:tcBorders>
            <w:vAlign w:val="center"/>
            <w:hideMark/>
          </w:tcPr>
          <w:p w:rsidR="00DE7737" w:rsidRPr="00DE7737" w:rsidRDefault="00DE7737" w:rsidP="00DE7737">
            <w:pPr>
              <w:spacing w:after="0" w:line="240" w:lineRule="auto"/>
              <w:rPr>
                <w:rFonts w:ascii="Arial" w:eastAsia="Times New Roman" w:hAnsi="Arial" w:cs="Arial"/>
                <w:b/>
                <w:bCs/>
                <w:sz w:val="20"/>
                <w:szCs w:val="20"/>
              </w:rPr>
            </w:pPr>
          </w:p>
        </w:tc>
        <w:tc>
          <w:tcPr>
            <w:tcW w:w="503" w:type="dxa"/>
            <w:vMerge/>
            <w:tcBorders>
              <w:top w:val="nil"/>
              <w:left w:val="single" w:sz="4" w:space="0" w:color="auto"/>
              <w:bottom w:val="single" w:sz="8" w:space="0" w:color="000000"/>
              <w:right w:val="single" w:sz="4" w:space="0" w:color="auto"/>
            </w:tcBorders>
            <w:vAlign w:val="center"/>
            <w:hideMark/>
          </w:tcPr>
          <w:p w:rsidR="00DE7737" w:rsidRPr="00DE7737" w:rsidRDefault="00DE7737" w:rsidP="00DE7737">
            <w:pPr>
              <w:spacing w:after="0" w:line="240" w:lineRule="auto"/>
              <w:rPr>
                <w:rFonts w:ascii="Arial" w:eastAsia="Times New Roman" w:hAnsi="Arial" w:cs="Arial"/>
                <w:b/>
                <w:bCs/>
                <w:sz w:val="20"/>
                <w:szCs w:val="20"/>
              </w:rPr>
            </w:pPr>
          </w:p>
        </w:tc>
        <w:tc>
          <w:tcPr>
            <w:tcW w:w="3861" w:type="dxa"/>
            <w:tcBorders>
              <w:top w:val="nil"/>
              <w:left w:val="nil"/>
              <w:bottom w:val="single" w:sz="8" w:space="0" w:color="auto"/>
              <w:right w:val="single" w:sz="4" w:space="0" w:color="auto"/>
            </w:tcBorders>
            <w:shd w:val="clear" w:color="000000" w:fill="C5D9F1"/>
            <w:noWrap/>
            <w:vAlign w:val="bottom"/>
            <w:hideMark/>
          </w:tcPr>
          <w:p w:rsidR="00DE7737" w:rsidRPr="00DE7737" w:rsidRDefault="00DE7737" w:rsidP="00DE7737">
            <w:pPr>
              <w:spacing w:after="0" w:line="240" w:lineRule="auto"/>
              <w:jc w:val="center"/>
              <w:rPr>
                <w:rFonts w:ascii="Arial" w:eastAsia="Times New Roman" w:hAnsi="Arial" w:cs="Arial"/>
                <w:sz w:val="20"/>
                <w:szCs w:val="20"/>
              </w:rPr>
            </w:pPr>
            <w:r w:rsidRPr="00DE7737">
              <w:rPr>
                <w:rFonts w:ascii="Arial" w:eastAsia="Times New Roman" w:hAnsi="Arial" w:cs="Arial"/>
                <w:sz w:val="20"/>
                <w:szCs w:val="20"/>
              </w:rPr>
              <w:t> </w:t>
            </w:r>
          </w:p>
        </w:tc>
        <w:tc>
          <w:tcPr>
            <w:tcW w:w="1356" w:type="dxa"/>
            <w:tcBorders>
              <w:top w:val="nil"/>
              <w:left w:val="nil"/>
              <w:bottom w:val="single" w:sz="8" w:space="0" w:color="auto"/>
              <w:right w:val="single" w:sz="4" w:space="0" w:color="auto"/>
            </w:tcBorders>
            <w:shd w:val="clear" w:color="000000" w:fill="C5D9F1"/>
            <w:noWrap/>
            <w:vAlign w:val="bottom"/>
            <w:hideMark/>
          </w:tcPr>
          <w:p w:rsidR="00DE7737" w:rsidRPr="00DE7737" w:rsidRDefault="00DE7737" w:rsidP="00DE7737">
            <w:pPr>
              <w:spacing w:after="0" w:line="240" w:lineRule="auto"/>
              <w:rPr>
                <w:rFonts w:ascii="Arial" w:eastAsia="Times New Roman" w:hAnsi="Arial" w:cs="Arial"/>
                <w:sz w:val="20"/>
                <w:szCs w:val="20"/>
              </w:rPr>
            </w:pPr>
            <w:r w:rsidRPr="00DE7737">
              <w:rPr>
                <w:rFonts w:ascii="Arial" w:eastAsia="Times New Roman" w:hAnsi="Arial" w:cs="Arial"/>
                <w:sz w:val="20"/>
                <w:szCs w:val="20"/>
              </w:rPr>
              <w:t> </w:t>
            </w:r>
          </w:p>
        </w:tc>
        <w:tc>
          <w:tcPr>
            <w:tcW w:w="1600" w:type="dxa"/>
            <w:tcBorders>
              <w:top w:val="nil"/>
              <w:left w:val="nil"/>
              <w:bottom w:val="single" w:sz="8" w:space="0" w:color="auto"/>
              <w:right w:val="single" w:sz="4" w:space="0" w:color="auto"/>
            </w:tcBorders>
            <w:shd w:val="clear" w:color="000000" w:fill="C5D9F1"/>
            <w:noWrap/>
            <w:vAlign w:val="bottom"/>
            <w:hideMark/>
          </w:tcPr>
          <w:p w:rsidR="00DE7737" w:rsidRPr="00DE7737" w:rsidRDefault="00DE7737" w:rsidP="00DE7737">
            <w:pPr>
              <w:spacing w:after="0" w:line="240" w:lineRule="auto"/>
              <w:rPr>
                <w:rFonts w:ascii="Arial" w:eastAsia="Times New Roman" w:hAnsi="Arial" w:cs="Arial"/>
                <w:sz w:val="20"/>
                <w:szCs w:val="20"/>
              </w:rPr>
            </w:pPr>
            <w:r w:rsidRPr="00DE7737">
              <w:rPr>
                <w:rFonts w:ascii="Arial" w:eastAsia="Times New Roman" w:hAnsi="Arial" w:cs="Arial"/>
                <w:sz w:val="20"/>
                <w:szCs w:val="20"/>
              </w:rPr>
              <w:t xml:space="preserve">   </w:t>
            </w:r>
          </w:p>
        </w:tc>
        <w:tc>
          <w:tcPr>
            <w:tcW w:w="659" w:type="dxa"/>
            <w:tcBorders>
              <w:top w:val="nil"/>
              <w:left w:val="nil"/>
              <w:bottom w:val="single" w:sz="8" w:space="0" w:color="auto"/>
              <w:right w:val="single" w:sz="4" w:space="0" w:color="auto"/>
            </w:tcBorders>
            <w:shd w:val="clear" w:color="000000" w:fill="538DD5"/>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I</w:t>
            </w:r>
          </w:p>
        </w:tc>
        <w:tc>
          <w:tcPr>
            <w:tcW w:w="659" w:type="dxa"/>
            <w:tcBorders>
              <w:top w:val="nil"/>
              <w:left w:val="nil"/>
              <w:bottom w:val="single" w:sz="8" w:space="0" w:color="auto"/>
              <w:right w:val="single" w:sz="4" w:space="0" w:color="auto"/>
            </w:tcBorders>
            <w:shd w:val="clear" w:color="000000" w:fill="538DD5"/>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II</w:t>
            </w:r>
          </w:p>
        </w:tc>
        <w:tc>
          <w:tcPr>
            <w:tcW w:w="659" w:type="dxa"/>
            <w:tcBorders>
              <w:top w:val="nil"/>
              <w:left w:val="nil"/>
              <w:bottom w:val="single" w:sz="8" w:space="0" w:color="auto"/>
              <w:right w:val="single" w:sz="4" w:space="0" w:color="auto"/>
            </w:tcBorders>
            <w:shd w:val="clear" w:color="000000" w:fill="538DD5"/>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III</w:t>
            </w:r>
          </w:p>
        </w:tc>
        <w:tc>
          <w:tcPr>
            <w:tcW w:w="660" w:type="dxa"/>
            <w:tcBorders>
              <w:top w:val="nil"/>
              <w:left w:val="nil"/>
              <w:bottom w:val="single" w:sz="8" w:space="0" w:color="auto"/>
              <w:right w:val="single" w:sz="4" w:space="0" w:color="auto"/>
            </w:tcBorders>
            <w:shd w:val="clear" w:color="000000" w:fill="538DD5"/>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IV</w:t>
            </w:r>
          </w:p>
        </w:tc>
        <w:tc>
          <w:tcPr>
            <w:tcW w:w="884" w:type="dxa"/>
            <w:tcBorders>
              <w:top w:val="nil"/>
              <w:left w:val="nil"/>
              <w:bottom w:val="single" w:sz="8" w:space="0" w:color="auto"/>
              <w:right w:val="single" w:sz="4" w:space="0" w:color="auto"/>
            </w:tcBorders>
            <w:shd w:val="clear" w:color="000000" w:fill="C5D9F1"/>
            <w:noWrap/>
            <w:vAlign w:val="bottom"/>
            <w:hideMark/>
          </w:tcPr>
          <w:p w:rsidR="00DE7737" w:rsidRPr="00DE7737" w:rsidRDefault="00DE7737" w:rsidP="00DE7737">
            <w:pPr>
              <w:spacing w:after="0" w:line="240" w:lineRule="auto"/>
              <w:jc w:val="center"/>
              <w:rPr>
                <w:rFonts w:ascii="Arial" w:eastAsia="Times New Roman" w:hAnsi="Arial" w:cs="Arial"/>
                <w:b/>
                <w:bCs/>
                <w:sz w:val="20"/>
                <w:szCs w:val="20"/>
              </w:rPr>
            </w:pPr>
            <w:r w:rsidRPr="00DE7737">
              <w:rPr>
                <w:rFonts w:ascii="Arial" w:eastAsia="Times New Roman" w:hAnsi="Arial" w:cs="Arial"/>
                <w:b/>
                <w:bCs/>
                <w:sz w:val="20"/>
                <w:szCs w:val="20"/>
              </w:rPr>
              <w:t> </w:t>
            </w:r>
          </w:p>
        </w:tc>
        <w:tc>
          <w:tcPr>
            <w:tcW w:w="1630" w:type="dxa"/>
            <w:tcBorders>
              <w:top w:val="nil"/>
              <w:left w:val="nil"/>
              <w:bottom w:val="single" w:sz="8" w:space="0" w:color="auto"/>
              <w:right w:val="single" w:sz="8" w:space="0" w:color="auto"/>
            </w:tcBorders>
            <w:shd w:val="clear" w:color="000000" w:fill="C5D9F1"/>
            <w:noWrap/>
            <w:vAlign w:val="bottom"/>
            <w:hideMark/>
          </w:tcPr>
          <w:p w:rsidR="00DE7737" w:rsidRPr="00DE7737" w:rsidRDefault="00DE7737" w:rsidP="00DE7737">
            <w:pPr>
              <w:spacing w:after="0" w:line="240" w:lineRule="auto"/>
              <w:rPr>
                <w:rFonts w:ascii="Arial" w:eastAsia="Times New Roman" w:hAnsi="Arial" w:cs="Arial"/>
                <w:b/>
                <w:bCs/>
                <w:sz w:val="18"/>
                <w:szCs w:val="18"/>
              </w:rPr>
            </w:pPr>
            <w:r w:rsidRPr="00DE7737">
              <w:rPr>
                <w:rFonts w:ascii="Arial" w:eastAsia="Times New Roman" w:hAnsi="Arial" w:cs="Arial"/>
                <w:b/>
                <w:bCs/>
                <w:sz w:val="18"/>
                <w:szCs w:val="18"/>
              </w:rPr>
              <w:t> </w:t>
            </w:r>
          </w:p>
        </w:tc>
      </w:tr>
      <w:tr w:rsidR="00DE7737" w:rsidRPr="00DE7737" w:rsidTr="00332C87">
        <w:trPr>
          <w:trHeight w:val="1145"/>
        </w:trPr>
        <w:tc>
          <w:tcPr>
            <w:tcW w:w="44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3861"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Propuestas de  Opinión sobre Ante proyectos o proyectos de ley vinculados a derechos humanos</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Opiniones Jurídicas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Opiniones jurídicas emitidas</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884" w:type="dxa"/>
            <w:tcBorders>
              <w:top w:val="single" w:sz="4" w:space="0" w:color="auto"/>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4</w:t>
            </w:r>
          </w:p>
        </w:tc>
        <w:tc>
          <w:tcPr>
            <w:tcW w:w="1630" w:type="dxa"/>
            <w:tcBorders>
              <w:top w:val="single" w:sz="4" w:space="0" w:color="auto"/>
              <w:left w:val="nil"/>
              <w:bottom w:val="single" w:sz="4" w:space="0" w:color="auto"/>
              <w:right w:val="single" w:sz="8"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Jefatura y colaboradores</w:t>
            </w:r>
          </w:p>
        </w:tc>
      </w:tr>
      <w:tr w:rsidR="00DE7737" w:rsidRPr="00DE7737" w:rsidTr="00332C87">
        <w:trPr>
          <w:trHeight w:val="1532"/>
        </w:trPr>
        <w:tc>
          <w:tcPr>
            <w:tcW w:w="443" w:type="dxa"/>
            <w:tcBorders>
              <w:top w:val="nil"/>
              <w:left w:val="single" w:sz="8" w:space="0" w:color="auto"/>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503"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2</w:t>
            </w:r>
          </w:p>
        </w:tc>
        <w:tc>
          <w:tcPr>
            <w:tcW w:w="3861"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Elaborar proyectos de demandas y escritos para su tramitación sobre recursos judiciales, administrativos y de justicia constitucional  e internacional</w:t>
            </w:r>
          </w:p>
        </w:tc>
        <w:tc>
          <w:tcPr>
            <w:tcW w:w="1356"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Proyectos de demandas y escritos</w:t>
            </w:r>
          </w:p>
        </w:tc>
        <w:tc>
          <w:tcPr>
            <w:tcW w:w="1600"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Demandas y escritos elaborados</w:t>
            </w:r>
          </w:p>
        </w:tc>
        <w:tc>
          <w:tcPr>
            <w:tcW w:w="659"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 </w:t>
            </w:r>
          </w:p>
        </w:tc>
        <w:tc>
          <w:tcPr>
            <w:tcW w:w="659"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59"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 </w:t>
            </w:r>
          </w:p>
        </w:tc>
        <w:tc>
          <w:tcPr>
            <w:tcW w:w="660"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884" w:type="dxa"/>
            <w:tcBorders>
              <w:top w:val="nil"/>
              <w:left w:val="nil"/>
              <w:bottom w:val="single" w:sz="4"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2</w:t>
            </w:r>
          </w:p>
        </w:tc>
        <w:tc>
          <w:tcPr>
            <w:tcW w:w="1630" w:type="dxa"/>
            <w:tcBorders>
              <w:top w:val="nil"/>
              <w:left w:val="nil"/>
              <w:bottom w:val="single" w:sz="4" w:space="0" w:color="auto"/>
              <w:right w:val="single" w:sz="8"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Jefatura y colaboradores</w:t>
            </w:r>
          </w:p>
        </w:tc>
      </w:tr>
      <w:tr w:rsidR="00DE7737" w:rsidRPr="00DE7737" w:rsidTr="00332C87">
        <w:trPr>
          <w:trHeight w:val="1726"/>
        </w:trPr>
        <w:tc>
          <w:tcPr>
            <w:tcW w:w="443" w:type="dxa"/>
            <w:tcBorders>
              <w:top w:val="nil"/>
              <w:left w:val="single" w:sz="8" w:space="0" w:color="auto"/>
              <w:bottom w:val="nil"/>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503"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3</w:t>
            </w:r>
          </w:p>
        </w:tc>
        <w:tc>
          <w:tcPr>
            <w:tcW w:w="3861"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 xml:space="preserve">Colaborar en la formulación de propuestas de reformas o anteproyectos de ley para promover los derechos humanos a solicitud del Titular y Procuradurías Adjuntas y demás instancias del Sistema de Protección </w:t>
            </w:r>
          </w:p>
        </w:tc>
        <w:tc>
          <w:tcPr>
            <w:tcW w:w="1356"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 xml:space="preserve">Propuestas de reforma </w:t>
            </w:r>
          </w:p>
        </w:tc>
        <w:tc>
          <w:tcPr>
            <w:tcW w:w="1600"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Propuestas de reformas o anteproyectos de ley elaborados</w:t>
            </w:r>
          </w:p>
        </w:tc>
        <w:tc>
          <w:tcPr>
            <w:tcW w:w="659"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 </w:t>
            </w:r>
          </w:p>
        </w:tc>
        <w:tc>
          <w:tcPr>
            <w:tcW w:w="659"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59"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 </w:t>
            </w:r>
          </w:p>
        </w:tc>
        <w:tc>
          <w:tcPr>
            <w:tcW w:w="660"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884" w:type="dxa"/>
            <w:tcBorders>
              <w:top w:val="nil"/>
              <w:left w:val="nil"/>
              <w:bottom w:val="nil"/>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2</w:t>
            </w:r>
          </w:p>
        </w:tc>
        <w:tc>
          <w:tcPr>
            <w:tcW w:w="1630" w:type="dxa"/>
            <w:tcBorders>
              <w:top w:val="nil"/>
              <w:left w:val="nil"/>
              <w:bottom w:val="nil"/>
              <w:right w:val="single" w:sz="8"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Jefatura y colaboradores</w:t>
            </w:r>
          </w:p>
        </w:tc>
      </w:tr>
      <w:tr w:rsidR="00DE7737" w:rsidRPr="00DE7737" w:rsidTr="00332C87">
        <w:trPr>
          <w:trHeight w:val="818"/>
        </w:trPr>
        <w:tc>
          <w:tcPr>
            <w:tcW w:w="44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503" w:type="dxa"/>
            <w:tcBorders>
              <w:top w:val="single" w:sz="4" w:space="0" w:color="auto"/>
              <w:left w:val="nil"/>
              <w:bottom w:val="single" w:sz="8" w:space="0" w:color="auto"/>
              <w:right w:val="single" w:sz="4" w:space="0" w:color="auto"/>
            </w:tcBorders>
            <w:shd w:val="clear" w:color="auto" w:fill="auto"/>
            <w:noWrap/>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4</w:t>
            </w:r>
          </w:p>
        </w:tc>
        <w:tc>
          <w:tcPr>
            <w:tcW w:w="3861" w:type="dxa"/>
            <w:tcBorders>
              <w:top w:val="single" w:sz="4" w:space="0" w:color="auto"/>
              <w:left w:val="nil"/>
              <w:bottom w:val="single" w:sz="8" w:space="0" w:color="auto"/>
              <w:right w:val="single" w:sz="4" w:space="0" w:color="auto"/>
            </w:tcBorders>
            <w:shd w:val="clear" w:color="auto" w:fill="auto"/>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Apoyo en la elaboración de pronunciamientos institucionales</w:t>
            </w:r>
          </w:p>
        </w:tc>
        <w:tc>
          <w:tcPr>
            <w:tcW w:w="1356" w:type="dxa"/>
            <w:tcBorders>
              <w:top w:val="single" w:sz="4" w:space="0" w:color="auto"/>
              <w:left w:val="nil"/>
              <w:bottom w:val="single" w:sz="8" w:space="0" w:color="auto"/>
              <w:right w:val="single" w:sz="4" w:space="0" w:color="auto"/>
            </w:tcBorders>
            <w:shd w:val="clear" w:color="auto" w:fill="auto"/>
            <w:noWrap/>
            <w:vAlign w:val="center"/>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 xml:space="preserve">Documentos </w:t>
            </w:r>
          </w:p>
        </w:tc>
        <w:tc>
          <w:tcPr>
            <w:tcW w:w="1600" w:type="dxa"/>
            <w:tcBorders>
              <w:top w:val="single" w:sz="4" w:space="0" w:color="auto"/>
              <w:left w:val="nil"/>
              <w:bottom w:val="single" w:sz="8" w:space="0" w:color="auto"/>
              <w:right w:val="single" w:sz="4" w:space="0" w:color="auto"/>
            </w:tcBorders>
            <w:shd w:val="clear" w:color="auto" w:fill="auto"/>
            <w:vAlign w:val="bottom"/>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Documentos elaborados</w:t>
            </w:r>
          </w:p>
        </w:tc>
        <w:tc>
          <w:tcPr>
            <w:tcW w:w="659" w:type="dxa"/>
            <w:tcBorders>
              <w:top w:val="single" w:sz="4" w:space="0" w:color="auto"/>
              <w:left w:val="nil"/>
              <w:bottom w:val="single" w:sz="8" w:space="0" w:color="auto"/>
              <w:right w:val="single" w:sz="4" w:space="0" w:color="auto"/>
            </w:tcBorders>
            <w:shd w:val="clear" w:color="auto" w:fill="auto"/>
            <w:noWrap/>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59" w:type="dxa"/>
            <w:tcBorders>
              <w:top w:val="single" w:sz="4" w:space="0" w:color="auto"/>
              <w:left w:val="nil"/>
              <w:bottom w:val="single" w:sz="8" w:space="0" w:color="auto"/>
              <w:right w:val="single" w:sz="4" w:space="0" w:color="auto"/>
            </w:tcBorders>
            <w:shd w:val="clear" w:color="auto" w:fill="auto"/>
            <w:noWrap/>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59" w:type="dxa"/>
            <w:tcBorders>
              <w:top w:val="single" w:sz="4" w:space="0" w:color="auto"/>
              <w:left w:val="nil"/>
              <w:bottom w:val="single" w:sz="8" w:space="0" w:color="auto"/>
              <w:right w:val="single" w:sz="4" w:space="0" w:color="auto"/>
            </w:tcBorders>
            <w:shd w:val="clear" w:color="auto" w:fill="auto"/>
            <w:noWrap/>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660" w:type="dxa"/>
            <w:tcBorders>
              <w:top w:val="single" w:sz="4" w:space="0" w:color="auto"/>
              <w:left w:val="nil"/>
              <w:bottom w:val="single" w:sz="8" w:space="0" w:color="auto"/>
              <w:right w:val="single" w:sz="4" w:space="0" w:color="auto"/>
            </w:tcBorders>
            <w:shd w:val="clear" w:color="auto" w:fill="auto"/>
            <w:noWrap/>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1</w:t>
            </w:r>
          </w:p>
        </w:tc>
        <w:tc>
          <w:tcPr>
            <w:tcW w:w="884" w:type="dxa"/>
            <w:tcBorders>
              <w:top w:val="single" w:sz="4" w:space="0" w:color="auto"/>
              <w:left w:val="nil"/>
              <w:bottom w:val="single" w:sz="8" w:space="0" w:color="auto"/>
              <w:right w:val="single" w:sz="4" w:space="0" w:color="auto"/>
            </w:tcBorders>
            <w:shd w:val="clear" w:color="auto" w:fill="auto"/>
            <w:vAlign w:val="center"/>
            <w:hideMark/>
          </w:tcPr>
          <w:p w:rsidR="00DE7737" w:rsidRPr="00DE7737" w:rsidRDefault="00DE7737" w:rsidP="00DE7737">
            <w:pPr>
              <w:spacing w:after="0" w:line="240" w:lineRule="auto"/>
              <w:jc w:val="center"/>
              <w:rPr>
                <w:rFonts w:ascii="Calibri" w:eastAsia="Times New Roman" w:hAnsi="Calibri" w:cs="Calibri"/>
                <w:color w:val="000000"/>
                <w:sz w:val="22"/>
                <w:szCs w:val="22"/>
              </w:rPr>
            </w:pPr>
            <w:r w:rsidRPr="00DE7737">
              <w:rPr>
                <w:rFonts w:ascii="Calibri" w:eastAsia="Times New Roman" w:hAnsi="Calibri" w:cs="Calibri"/>
                <w:color w:val="000000"/>
                <w:sz w:val="22"/>
                <w:szCs w:val="22"/>
              </w:rPr>
              <w:t>4</w:t>
            </w:r>
          </w:p>
        </w:tc>
        <w:tc>
          <w:tcPr>
            <w:tcW w:w="1630" w:type="dxa"/>
            <w:tcBorders>
              <w:top w:val="single" w:sz="4" w:space="0" w:color="auto"/>
              <w:left w:val="nil"/>
              <w:bottom w:val="single" w:sz="8" w:space="0" w:color="auto"/>
              <w:right w:val="single" w:sz="8" w:space="0" w:color="auto"/>
            </w:tcBorders>
            <w:shd w:val="clear" w:color="auto" w:fill="auto"/>
            <w:vAlign w:val="bottom"/>
            <w:hideMark/>
          </w:tcPr>
          <w:p w:rsidR="00DE7737" w:rsidRPr="00DE7737" w:rsidRDefault="00DE7737" w:rsidP="00DE7737">
            <w:pPr>
              <w:spacing w:after="0" w:line="240" w:lineRule="auto"/>
              <w:rPr>
                <w:rFonts w:ascii="Calibri" w:eastAsia="Times New Roman" w:hAnsi="Calibri" w:cs="Calibri"/>
                <w:color w:val="000000"/>
                <w:sz w:val="22"/>
                <w:szCs w:val="22"/>
              </w:rPr>
            </w:pPr>
            <w:r w:rsidRPr="00DE7737">
              <w:rPr>
                <w:rFonts w:ascii="Calibri" w:eastAsia="Times New Roman" w:hAnsi="Calibri" w:cs="Calibri"/>
                <w:color w:val="000000"/>
                <w:sz w:val="22"/>
                <w:szCs w:val="22"/>
              </w:rPr>
              <w:t>Jefatura y colaboradores</w:t>
            </w:r>
          </w:p>
        </w:tc>
      </w:tr>
    </w:tbl>
    <w:p w:rsidR="00BD5F55" w:rsidRDefault="00BD5F55" w:rsidP="00E60863">
      <w:pPr>
        <w:jc w:val="both"/>
        <w:rPr>
          <w:noProof/>
        </w:rPr>
      </w:pPr>
    </w:p>
    <w:p w:rsidR="00BD5F55" w:rsidRDefault="00BD5F55" w:rsidP="00E60863">
      <w:pPr>
        <w:jc w:val="both"/>
        <w:rPr>
          <w:noProof/>
        </w:rPr>
      </w:pPr>
    </w:p>
    <w:p w:rsidR="00BD5F55" w:rsidRDefault="003E4496" w:rsidP="00E60863">
      <w:pPr>
        <w:jc w:val="both"/>
        <w:rPr>
          <w:noProof/>
        </w:rPr>
      </w:pPr>
      <w:r w:rsidRPr="003E4496">
        <w:rPr>
          <w:noProof/>
        </w:rPr>
        <w:drawing>
          <wp:inline distT="0" distB="0" distL="0" distR="0">
            <wp:extent cx="8209587" cy="4720281"/>
            <wp:effectExtent l="0" t="0" r="1270" b="4445"/>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12481" cy="4721945"/>
                    </a:xfrm>
                    <a:prstGeom prst="rect">
                      <a:avLst/>
                    </a:prstGeom>
                    <a:noFill/>
                    <a:ln>
                      <a:noFill/>
                    </a:ln>
                  </pic:spPr>
                </pic:pic>
              </a:graphicData>
            </a:graphic>
          </wp:inline>
        </w:drawing>
      </w:r>
    </w:p>
    <w:p w:rsidR="0030395D" w:rsidRDefault="0030395D" w:rsidP="00E60863">
      <w:pPr>
        <w:jc w:val="both"/>
        <w:rPr>
          <w:noProof/>
        </w:rPr>
        <w:sectPr w:rsidR="0030395D" w:rsidSect="00AA02D5">
          <w:headerReference w:type="default" r:id="rId31"/>
          <w:pgSz w:w="15842" w:h="12242" w:orient="landscape" w:code="1"/>
          <w:pgMar w:top="1440" w:right="1843" w:bottom="1701" w:left="1418" w:header="709" w:footer="709" w:gutter="0"/>
          <w:cols w:space="708"/>
          <w:docGrid w:linePitch="360"/>
        </w:sectPr>
      </w:pPr>
    </w:p>
    <w:p w:rsidR="00500B55" w:rsidRDefault="00500B55" w:rsidP="00CF57EC">
      <w:pPr>
        <w:jc w:val="center"/>
        <w:rPr>
          <w:rFonts w:ascii="Arial" w:hAnsi="Arial" w:cs="Arial"/>
          <w:iCs/>
          <w:color w:val="002060"/>
          <w:sz w:val="40"/>
          <w:szCs w:val="40"/>
        </w:rPr>
      </w:pPr>
    </w:p>
    <w:p w:rsidR="00500B55" w:rsidRDefault="00500B55" w:rsidP="00CF57EC">
      <w:pPr>
        <w:jc w:val="center"/>
        <w:rPr>
          <w:rFonts w:ascii="Arial" w:hAnsi="Arial" w:cs="Arial"/>
          <w:iCs/>
          <w:color w:val="002060"/>
          <w:sz w:val="40"/>
          <w:szCs w:val="40"/>
        </w:rPr>
      </w:pPr>
    </w:p>
    <w:p w:rsidR="00500B55" w:rsidRDefault="00500B55" w:rsidP="00CF57EC">
      <w:pPr>
        <w:jc w:val="center"/>
        <w:rPr>
          <w:rFonts w:ascii="Arial" w:hAnsi="Arial" w:cs="Arial"/>
          <w:iCs/>
          <w:color w:val="002060"/>
          <w:sz w:val="40"/>
          <w:szCs w:val="40"/>
        </w:rPr>
      </w:pPr>
    </w:p>
    <w:p w:rsidR="00CF57EC" w:rsidRPr="00ED2645" w:rsidRDefault="00CF57EC" w:rsidP="00CF57EC">
      <w:pPr>
        <w:jc w:val="center"/>
        <w:rPr>
          <w:rFonts w:ascii="Arial" w:hAnsi="Arial" w:cs="Arial"/>
          <w:iCs/>
          <w:color w:val="002060"/>
          <w:sz w:val="40"/>
          <w:szCs w:val="40"/>
        </w:rPr>
      </w:pPr>
      <w:r w:rsidRPr="00ED2645">
        <w:rPr>
          <w:rFonts w:ascii="Arial" w:hAnsi="Arial" w:cs="Arial"/>
          <w:iCs/>
          <w:color w:val="002060"/>
          <w:sz w:val="40"/>
          <w:szCs w:val="40"/>
        </w:rPr>
        <w:t xml:space="preserve">3-PROCURADURÍA ADJUNTA PARA LA DEFENSA DE LOS DERECHOS DE LA NIÑEZ Y </w:t>
      </w:r>
      <w:r w:rsidR="00082A8A">
        <w:rPr>
          <w:rFonts w:ascii="Arial" w:hAnsi="Arial" w:cs="Arial"/>
          <w:iCs/>
          <w:color w:val="002060"/>
          <w:sz w:val="40"/>
          <w:szCs w:val="40"/>
        </w:rPr>
        <w:t>JUVENTUD</w:t>
      </w:r>
    </w:p>
    <w:p w:rsidR="00CF57EC" w:rsidRPr="00ED2645" w:rsidRDefault="00CF57EC" w:rsidP="00CF57EC">
      <w:pPr>
        <w:jc w:val="center"/>
        <w:rPr>
          <w:rFonts w:ascii="Arial" w:hAnsi="Arial" w:cs="Arial"/>
          <w:iCs/>
          <w:color w:val="002060"/>
          <w:sz w:val="40"/>
          <w:szCs w:val="40"/>
        </w:rPr>
      </w:pPr>
    </w:p>
    <w:p w:rsidR="00CF57EC" w:rsidRDefault="00F25CFB" w:rsidP="00F25CFB">
      <w:pPr>
        <w:pStyle w:val="Prrafodelista"/>
        <w:ind w:left="1416"/>
        <w:rPr>
          <w:rFonts w:ascii="Arial" w:hAnsi="Arial" w:cs="Arial"/>
          <w:iCs/>
          <w:color w:val="002060"/>
          <w:sz w:val="40"/>
          <w:szCs w:val="40"/>
        </w:rPr>
      </w:pPr>
      <w:r>
        <w:rPr>
          <w:rFonts w:ascii="Arial" w:hAnsi="Arial" w:cs="Arial"/>
          <w:iCs/>
          <w:color w:val="002060"/>
          <w:sz w:val="40"/>
          <w:szCs w:val="40"/>
        </w:rPr>
        <w:t xml:space="preserve">Departamento de </w:t>
      </w:r>
      <w:r w:rsidR="00CF57EC" w:rsidRPr="00ED2645">
        <w:rPr>
          <w:rFonts w:ascii="Arial" w:hAnsi="Arial" w:cs="Arial"/>
          <w:iCs/>
          <w:color w:val="002060"/>
          <w:sz w:val="40"/>
          <w:szCs w:val="40"/>
        </w:rPr>
        <w:t>Unidades Juveniles de Difusión de Derechos Humanos</w:t>
      </w:r>
    </w:p>
    <w:p w:rsidR="00B622D8" w:rsidRDefault="00B622D8" w:rsidP="00F25CFB">
      <w:pPr>
        <w:pStyle w:val="Prrafodelista"/>
        <w:ind w:left="1416"/>
        <w:rPr>
          <w:rFonts w:ascii="Arial" w:hAnsi="Arial" w:cs="Arial"/>
          <w:iCs/>
          <w:color w:val="002060"/>
          <w:sz w:val="40"/>
          <w:szCs w:val="40"/>
        </w:rPr>
        <w:sectPr w:rsidR="00B622D8" w:rsidSect="00AA02D5">
          <w:headerReference w:type="default" r:id="rId32"/>
          <w:pgSz w:w="15842" w:h="12242" w:orient="landscape" w:code="1"/>
          <w:pgMar w:top="1440" w:right="1843" w:bottom="1701" w:left="1418" w:header="709" w:footer="709" w:gutter="0"/>
          <w:cols w:space="708"/>
          <w:docGrid w:linePitch="360"/>
        </w:sectPr>
      </w:pPr>
    </w:p>
    <w:p w:rsidR="0092287E" w:rsidRDefault="00F65349" w:rsidP="00BE024B">
      <w:pPr>
        <w:jc w:val="both"/>
        <w:rPr>
          <w:rFonts w:ascii="Arial" w:hAnsi="Arial" w:cs="Arial"/>
          <w:noProof/>
          <w:sz w:val="40"/>
          <w:szCs w:val="40"/>
        </w:rPr>
      </w:pPr>
      <w:r w:rsidRPr="00F65349">
        <w:rPr>
          <w:noProof/>
        </w:rPr>
        <w:lastRenderedPageBreak/>
        <w:drawing>
          <wp:inline distT="0" distB="0" distL="0" distR="0">
            <wp:extent cx="8175020" cy="51816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7083" cy="5182908"/>
                    </a:xfrm>
                    <a:prstGeom prst="rect">
                      <a:avLst/>
                    </a:prstGeom>
                    <a:noFill/>
                    <a:ln>
                      <a:noFill/>
                    </a:ln>
                  </pic:spPr>
                </pic:pic>
              </a:graphicData>
            </a:graphic>
          </wp:inline>
        </w:drawing>
      </w:r>
    </w:p>
    <w:p w:rsidR="00A3354D" w:rsidRPr="00ED2645" w:rsidRDefault="00A3354D" w:rsidP="00BE024B">
      <w:pPr>
        <w:jc w:val="both"/>
        <w:rPr>
          <w:rFonts w:ascii="Arial" w:hAnsi="Arial" w:cs="Arial"/>
          <w:noProof/>
          <w:sz w:val="40"/>
          <w:szCs w:val="40"/>
        </w:rPr>
      </w:pPr>
      <w:r w:rsidRPr="00A3354D">
        <w:rPr>
          <w:noProof/>
        </w:rPr>
        <w:lastRenderedPageBreak/>
        <w:drawing>
          <wp:inline distT="0" distB="0" distL="0" distR="0">
            <wp:extent cx="8141329" cy="5083200"/>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45370" cy="5085723"/>
                    </a:xfrm>
                    <a:prstGeom prst="rect">
                      <a:avLst/>
                    </a:prstGeom>
                    <a:noFill/>
                    <a:ln>
                      <a:noFill/>
                    </a:ln>
                  </pic:spPr>
                </pic:pic>
              </a:graphicData>
            </a:graphic>
          </wp:inline>
        </w:drawing>
      </w:r>
    </w:p>
    <w:p w:rsidR="0095782D" w:rsidRDefault="00584E98" w:rsidP="005847F3">
      <w:pPr>
        <w:rPr>
          <w:rFonts w:ascii="Arial" w:hAnsi="Arial" w:cs="Arial"/>
          <w:iCs/>
          <w:color w:val="002060"/>
          <w:sz w:val="40"/>
          <w:szCs w:val="40"/>
        </w:rPr>
        <w:sectPr w:rsidR="0095782D" w:rsidSect="00AA02D5">
          <w:headerReference w:type="default" r:id="rId35"/>
          <w:pgSz w:w="15842" w:h="12242" w:orient="landscape" w:code="1"/>
          <w:pgMar w:top="1440" w:right="1843" w:bottom="1701" w:left="1418" w:header="709" w:footer="709" w:gutter="0"/>
          <w:cols w:space="708"/>
          <w:docGrid w:linePitch="360"/>
        </w:sectPr>
      </w:pPr>
      <w:r w:rsidRPr="00584E98">
        <w:rPr>
          <w:noProof/>
        </w:rPr>
        <w:lastRenderedPageBreak/>
        <w:drawing>
          <wp:inline distT="0" distB="0" distL="0" distR="0">
            <wp:extent cx="8208000" cy="5527912"/>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33123" cy="5544832"/>
                    </a:xfrm>
                    <a:prstGeom prst="rect">
                      <a:avLst/>
                    </a:prstGeom>
                    <a:noFill/>
                    <a:ln>
                      <a:noFill/>
                    </a:ln>
                  </pic:spPr>
                </pic:pic>
              </a:graphicData>
            </a:graphic>
          </wp:inline>
        </w:drawing>
      </w:r>
    </w:p>
    <w:p w:rsidR="007A5DDA" w:rsidRDefault="007A5DDA" w:rsidP="005847F3">
      <w:pPr>
        <w:rPr>
          <w:rFonts w:ascii="Arial" w:hAnsi="Arial" w:cs="Arial"/>
          <w:iCs/>
          <w:color w:val="002060"/>
          <w:sz w:val="40"/>
          <w:szCs w:val="40"/>
        </w:rPr>
      </w:pPr>
    </w:p>
    <w:p w:rsidR="00FE677F" w:rsidRPr="00ED2645" w:rsidRDefault="00FE677F" w:rsidP="003C444E">
      <w:pPr>
        <w:ind w:firstLine="360"/>
        <w:jc w:val="center"/>
        <w:rPr>
          <w:rFonts w:ascii="Arial" w:hAnsi="Arial" w:cs="Arial"/>
          <w:iCs/>
          <w:color w:val="002060"/>
          <w:sz w:val="40"/>
          <w:szCs w:val="40"/>
        </w:rPr>
      </w:pPr>
      <w:r w:rsidRPr="00ED2645">
        <w:rPr>
          <w:rFonts w:ascii="Arial" w:hAnsi="Arial" w:cs="Arial"/>
          <w:iCs/>
          <w:color w:val="002060"/>
          <w:sz w:val="40"/>
          <w:szCs w:val="40"/>
        </w:rPr>
        <w:t xml:space="preserve">4- PROCURADURÍA ADJUNTA PARA LA DEFENSA DE </w:t>
      </w:r>
      <w:r w:rsidR="00337F26">
        <w:rPr>
          <w:rFonts w:ascii="Arial" w:hAnsi="Arial" w:cs="Arial"/>
          <w:iCs/>
          <w:color w:val="002060"/>
          <w:sz w:val="40"/>
          <w:szCs w:val="40"/>
        </w:rPr>
        <w:t xml:space="preserve">LOS DERECHOS DE </w:t>
      </w:r>
      <w:r w:rsidRPr="00ED2645">
        <w:rPr>
          <w:rFonts w:ascii="Arial" w:hAnsi="Arial" w:cs="Arial"/>
          <w:iCs/>
          <w:color w:val="002060"/>
          <w:sz w:val="40"/>
          <w:szCs w:val="40"/>
        </w:rPr>
        <w:t xml:space="preserve">LA MUJER Y </w:t>
      </w:r>
      <w:r w:rsidR="008F465F">
        <w:rPr>
          <w:rFonts w:ascii="Arial" w:hAnsi="Arial" w:cs="Arial"/>
          <w:iCs/>
          <w:color w:val="002060"/>
          <w:sz w:val="40"/>
          <w:szCs w:val="40"/>
        </w:rPr>
        <w:t xml:space="preserve">LA </w:t>
      </w:r>
      <w:r w:rsidRPr="00ED2645">
        <w:rPr>
          <w:rFonts w:ascii="Arial" w:hAnsi="Arial" w:cs="Arial"/>
          <w:iCs/>
          <w:color w:val="002060"/>
          <w:sz w:val="40"/>
          <w:szCs w:val="40"/>
        </w:rPr>
        <w:t>FAMILIA</w:t>
      </w:r>
    </w:p>
    <w:p w:rsidR="00FE677F" w:rsidRPr="00ED2645" w:rsidRDefault="00FE677F" w:rsidP="00FE677F">
      <w:pPr>
        <w:jc w:val="center"/>
        <w:rPr>
          <w:rFonts w:ascii="Arial" w:hAnsi="Arial" w:cs="Arial"/>
          <w:iCs/>
          <w:color w:val="002060"/>
          <w:sz w:val="40"/>
          <w:szCs w:val="40"/>
        </w:rPr>
      </w:pPr>
    </w:p>
    <w:p w:rsidR="00E70256" w:rsidRPr="00ED2645" w:rsidRDefault="00FE677F" w:rsidP="00E70256">
      <w:pPr>
        <w:pStyle w:val="Prrafodelista"/>
        <w:numPr>
          <w:ilvl w:val="0"/>
          <w:numId w:val="9"/>
        </w:numPr>
        <w:rPr>
          <w:rFonts w:ascii="Arial" w:hAnsi="Arial" w:cs="Arial"/>
          <w:iCs/>
          <w:color w:val="002060"/>
          <w:sz w:val="40"/>
          <w:szCs w:val="40"/>
        </w:rPr>
      </w:pPr>
      <w:r w:rsidRPr="00ED2645">
        <w:rPr>
          <w:rFonts w:ascii="Arial" w:hAnsi="Arial" w:cs="Arial"/>
          <w:iCs/>
          <w:color w:val="002060"/>
          <w:sz w:val="40"/>
          <w:szCs w:val="40"/>
        </w:rPr>
        <w:t>Unidad</w:t>
      </w:r>
      <w:r w:rsidR="00E70256" w:rsidRPr="00ED2645">
        <w:rPr>
          <w:rFonts w:ascii="Arial" w:hAnsi="Arial" w:cs="Arial"/>
          <w:iCs/>
          <w:color w:val="002060"/>
          <w:sz w:val="40"/>
          <w:szCs w:val="40"/>
        </w:rPr>
        <w:t xml:space="preserve"> de A</w:t>
      </w:r>
      <w:r w:rsidR="00BB12F0">
        <w:rPr>
          <w:rFonts w:ascii="Arial" w:hAnsi="Arial" w:cs="Arial"/>
          <w:iCs/>
          <w:color w:val="002060"/>
          <w:sz w:val="40"/>
          <w:szCs w:val="40"/>
        </w:rPr>
        <w:t>tención especializada para las M</w:t>
      </w:r>
      <w:r w:rsidR="00E70256" w:rsidRPr="00ED2645">
        <w:rPr>
          <w:rFonts w:ascii="Arial" w:hAnsi="Arial" w:cs="Arial"/>
          <w:iCs/>
          <w:color w:val="002060"/>
          <w:sz w:val="40"/>
          <w:szCs w:val="40"/>
        </w:rPr>
        <w:t xml:space="preserve">ujeres </w:t>
      </w:r>
      <w:r w:rsidR="00BB12F0">
        <w:rPr>
          <w:rFonts w:ascii="Arial" w:hAnsi="Arial" w:cs="Arial"/>
          <w:iCs/>
          <w:color w:val="002060"/>
          <w:sz w:val="40"/>
          <w:szCs w:val="40"/>
        </w:rPr>
        <w:t>víctimas de v</w:t>
      </w:r>
      <w:r w:rsidR="00E70256" w:rsidRPr="00ED2645">
        <w:rPr>
          <w:rFonts w:ascii="Arial" w:hAnsi="Arial" w:cs="Arial"/>
          <w:iCs/>
          <w:color w:val="002060"/>
          <w:sz w:val="40"/>
          <w:szCs w:val="40"/>
        </w:rPr>
        <w:t>iolencia</w:t>
      </w:r>
    </w:p>
    <w:p w:rsidR="00E70256" w:rsidRPr="00ED2645" w:rsidRDefault="00E70256" w:rsidP="00E70256">
      <w:pPr>
        <w:pStyle w:val="Prrafodelista"/>
        <w:ind w:left="1080"/>
        <w:rPr>
          <w:rFonts w:ascii="Arial" w:hAnsi="Arial" w:cs="Arial"/>
          <w:iCs/>
          <w:color w:val="002060"/>
          <w:sz w:val="40"/>
          <w:szCs w:val="40"/>
        </w:rPr>
      </w:pPr>
    </w:p>
    <w:p w:rsidR="00FE677F" w:rsidRPr="00ED2645" w:rsidRDefault="00E70256" w:rsidP="00E70256">
      <w:pPr>
        <w:pStyle w:val="Prrafodelista"/>
        <w:numPr>
          <w:ilvl w:val="0"/>
          <w:numId w:val="9"/>
        </w:numPr>
        <w:rPr>
          <w:rFonts w:ascii="Arial" w:hAnsi="Arial" w:cs="Arial"/>
          <w:iCs/>
          <w:color w:val="002060"/>
          <w:sz w:val="40"/>
          <w:szCs w:val="40"/>
        </w:rPr>
      </w:pPr>
      <w:r w:rsidRPr="00ED2645">
        <w:rPr>
          <w:rFonts w:ascii="Arial" w:hAnsi="Arial" w:cs="Arial"/>
          <w:iCs/>
          <w:color w:val="002060"/>
          <w:sz w:val="40"/>
          <w:szCs w:val="40"/>
        </w:rPr>
        <w:t>Unidad de Género Institucional</w:t>
      </w:r>
    </w:p>
    <w:p w:rsidR="00FE677F" w:rsidRPr="00ED2645" w:rsidRDefault="00FE677F" w:rsidP="00E70256">
      <w:pPr>
        <w:ind w:left="1843" w:hanging="763"/>
        <w:rPr>
          <w:rFonts w:ascii="Arial" w:hAnsi="Arial" w:cs="Arial"/>
          <w:noProof/>
          <w:sz w:val="40"/>
          <w:szCs w:val="40"/>
        </w:rPr>
      </w:pPr>
    </w:p>
    <w:p w:rsidR="00FE677F" w:rsidRDefault="00FE677F" w:rsidP="00E70256">
      <w:pPr>
        <w:ind w:left="1843" w:hanging="763"/>
        <w:rPr>
          <w:rFonts w:ascii="Arial" w:hAnsi="Arial" w:cs="Arial"/>
          <w:noProof/>
          <w:sz w:val="40"/>
          <w:szCs w:val="40"/>
        </w:rPr>
      </w:pPr>
    </w:p>
    <w:p w:rsidR="00E12BC2" w:rsidRDefault="00E12BC2" w:rsidP="00E70256">
      <w:pPr>
        <w:ind w:left="1843" w:hanging="763"/>
        <w:rPr>
          <w:rFonts w:ascii="Arial" w:hAnsi="Arial" w:cs="Arial"/>
          <w:noProof/>
          <w:sz w:val="40"/>
          <w:szCs w:val="40"/>
        </w:rPr>
      </w:pPr>
    </w:p>
    <w:p w:rsidR="005300AB" w:rsidRDefault="005300AB" w:rsidP="00E70256">
      <w:pPr>
        <w:ind w:left="1843" w:hanging="763"/>
        <w:rPr>
          <w:rFonts w:ascii="Arial" w:hAnsi="Arial" w:cs="Arial"/>
          <w:noProof/>
          <w:sz w:val="40"/>
          <w:szCs w:val="40"/>
        </w:rPr>
      </w:pPr>
    </w:p>
    <w:p w:rsidR="00BA3494" w:rsidRDefault="00BA3494" w:rsidP="00E70256">
      <w:pPr>
        <w:ind w:left="1843" w:hanging="763"/>
        <w:rPr>
          <w:rFonts w:ascii="Arial" w:hAnsi="Arial" w:cs="Arial"/>
          <w:noProof/>
          <w:sz w:val="40"/>
          <w:szCs w:val="40"/>
        </w:rPr>
        <w:sectPr w:rsidR="00BA3494" w:rsidSect="00AA02D5">
          <w:headerReference w:type="default" r:id="rId37"/>
          <w:pgSz w:w="15842" w:h="12242" w:orient="landscape" w:code="1"/>
          <w:pgMar w:top="1440" w:right="1843" w:bottom="1701" w:left="1418" w:header="709" w:footer="709" w:gutter="0"/>
          <w:cols w:space="708"/>
          <w:docGrid w:linePitch="360"/>
        </w:sectPr>
      </w:pPr>
    </w:p>
    <w:tbl>
      <w:tblPr>
        <w:tblW w:w="12585" w:type="dxa"/>
        <w:tblCellMar>
          <w:left w:w="70" w:type="dxa"/>
          <w:right w:w="70" w:type="dxa"/>
        </w:tblCellMar>
        <w:tblLook w:val="04A0" w:firstRow="1" w:lastRow="0" w:firstColumn="1" w:lastColumn="0" w:noHBand="0" w:noVBand="1"/>
      </w:tblPr>
      <w:tblGrid>
        <w:gridCol w:w="407"/>
        <w:gridCol w:w="526"/>
        <w:gridCol w:w="5153"/>
        <w:gridCol w:w="1283"/>
        <w:gridCol w:w="1355"/>
        <w:gridCol w:w="484"/>
        <w:gridCol w:w="473"/>
        <w:gridCol w:w="491"/>
        <w:gridCol w:w="526"/>
        <w:gridCol w:w="696"/>
        <w:gridCol w:w="1630"/>
      </w:tblGrid>
      <w:tr w:rsidR="00C863AD" w:rsidRPr="00C863AD" w:rsidTr="00C863AD">
        <w:trPr>
          <w:trHeight w:val="287"/>
        </w:trPr>
        <w:tc>
          <w:tcPr>
            <w:tcW w:w="12585" w:type="dxa"/>
            <w:gridSpan w:val="11"/>
            <w:tcBorders>
              <w:top w:val="nil"/>
              <w:left w:val="nil"/>
              <w:bottom w:val="nil"/>
              <w:right w:val="nil"/>
            </w:tcBorders>
            <w:shd w:val="clear" w:color="auto" w:fill="auto"/>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lastRenderedPageBreak/>
              <w:t>PROCURADURÍA PARA LA DEFENSA DE LOS DERECHOS HUMANOS</w:t>
            </w:r>
          </w:p>
        </w:tc>
      </w:tr>
      <w:tr w:rsidR="00C863AD" w:rsidRPr="00C863AD" w:rsidTr="00C863AD">
        <w:trPr>
          <w:trHeight w:val="287"/>
        </w:trPr>
        <w:tc>
          <w:tcPr>
            <w:tcW w:w="12585" w:type="dxa"/>
            <w:gridSpan w:val="11"/>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Calibri" w:eastAsia="Times New Roman" w:hAnsi="Calibri" w:cs="Calibri"/>
                <w:color w:val="000000"/>
                <w:sz w:val="22"/>
                <w:szCs w:val="22"/>
              </w:rPr>
            </w:pPr>
            <w:r w:rsidRPr="00C863AD">
              <w:rPr>
                <w:rFonts w:ascii="Calibri" w:eastAsia="Times New Roman" w:hAnsi="Calibri" w:cs="Calibri"/>
                <w:noProof/>
                <w:color w:val="000000"/>
                <w:sz w:val="22"/>
                <w:szCs w:val="22"/>
              </w:rPr>
              <w:drawing>
                <wp:anchor distT="0" distB="0" distL="114300" distR="114300" simplePos="0" relativeHeight="252112384" behindDoc="0" locked="0" layoutInCell="1" allowOverlap="1">
                  <wp:simplePos x="0" y="0"/>
                  <wp:positionH relativeFrom="column">
                    <wp:posOffset>66675</wp:posOffset>
                  </wp:positionH>
                  <wp:positionV relativeFrom="paragraph">
                    <wp:posOffset>180975</wp:posOffset>
                  </wp:positionV>
                  <wp:extent cx="609600" cy="781050"/>
                  <wp:effectExtent l="0" t="0" r="0" b="0"/>
                  <wp:wrapNone/>
                  <wp:docPr id="51" name="Imagen 51"/>
                  <wp:cNvGraphicFramePr/>
                  <a:graphic xmlns:a="http://schemas.openxmlformats.org/drawingml/2006/main">
                    <a:graphicData uri="http://schemas.openxmlformats.org/drawingml/2006/picture">
                      <pic:pic xmlns:pic="http://schemas.openxmlformats.org/drawingml/2006/picture">
                        <pic:nvPicPr>
                          <pic:cNvPr id="2" name="3 Imagen"/>
                          <pic:cNvPicPr/>
                        </pic:nvPicPr>
                        <pic:blipFill>
                          <a:blip r:embed="rId22"/>
                          <a:stretch/>
                        </pic:blipFill>
                        <pic:spPr>
                          <a:xfrm>
                            <a:off x="0" y="0"/>
                            <a:ext cx="588960" cy="778320"/>
                          </a:xfrm>
                          <a:prstGeom prst="rect">
                            <a:avLst/>
                          </a:prstGeom>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325"/>
            </w:tblGrid>
            <w:tr w:rsidR="00C863AD" w:rsidRPr="00C863AD" w:rsidTr="00C863AD">
              <w:trPr>
                <w:trHeight w:val="287"/>
                <w:tblCellSpacing w:w="0" w:type="dxa"/>
              </w:trPr>
              <w:tc>
                <w:tcPr>
                  <w:tcW w:w="12325"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PLAN DE TRABAJO 2021</w:t>
                  </w:r>
                </w:p>
              </w:tc>
            </w:tr>
          </w:tbl>
          <w:p w:rsidR="00C863AD" w:rsidRPr="00C863AD" w:rsidRDefault="00C863AD" w:rsidP="00C863AD">
            <w:pPr>
              <w:spacing w:after="0" w:line="240" w:lineRule="auto"/>
              <w:rPr>
                <w:rFonts w:ascii="Calibri" w:eastAsia="Times New Roman" w:hAnsi="Calibri" w:cs="Calibri"/>
                <w:color w:val="000000"/>
                <w:sz w:val="22"/>
                <w:szCs w:val="22"/>
              </w:rPr>
            </w:pPr>
          </w:p>
        </w:tc>
      </w:tr>
      <w:tr w:rsidR="00C863AD" w:rsidRPr="00C863AD" w:rsidTr="00C863AD">
        <w:trPr>
          <w:trHeight w:val="201"/>
        </w:trPr>
        <w:tc>
          <w:tcPr>
            <w:tcW w:w="378"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c>
          <w:tcPr>
            <w:tcW w:w="12207" w:type="dxa"/>
            <w:gridSpan w:val="10"/>
            <w:tcBorders>
              <w:top w:val="nil"/>
              <w:left w:val="nil"/>
              <w:bottom w:val="nil"/>
              <w:right w:val="nil"/>
            </w:tcBorders>
            <w:shd w:val="clear" w:color="auto" w:fill="auto"/>
            <w:noWrap/>
            <w:vAlign w:val="center"/>
            <w:hideMark/>
          </w:tcPr>
          <w:p w:rsidR="00C863AD" w:rsidRPr="00C863AD" w:rsidRDefault="00C863AD" w:rsidP="00C863AD">
            <w:pPr>
              <w:spacing w:after="0" w:line="240" w:lineRule="auto"/>
              <w:rPr>
                <w:rFonts w:ascii="Times New Roman" w:eastAsia="Times New Roman" w:hAnsi="Times New Roman" w:cs="Times New Roman"/>
                <w:sz w:val="20"/>
                <w:szCs w:val="20"/>
              </w:rPr>
            </w:pPr>
          </w:p>
        </w:tc>
      </w:tr>
      <w:tr w:rsidR="00C863AD" w:rsidRPr="00C863AD" w:rsidTr="00C863AD">
        <w:trPr>
          <w:trHeight w:val="861"/>
        </w:trPr>
        <w:tc>
          <w:tcPr>
            <w:tcW w:w="378"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jc w:val="center"/>
              <w:rPr>
                <w:rFonts w:ascii="Times New Roman" w:eastAsia="Times New Roman" w:hAnsi="Times New Roman" w:cs="Times New Roman"/>
                <w:sz w:val="20"/>
                <w:szCs w:val="20"/>
              </w:rPr>
            </w:pPr>
          </w:p>
        </w:tc>
        <w:tc>
          <w:tcPr>
            <w:tcW w:w="12207" w:type="dxa"/>
            <w:gridSpan w:val="10"/>
            <w:tcBorders>
              <w:top w:val="nil"/>
              <w:left w:val="nil"/>
              <w:bottom w:val="nil"/>
              <w:right w:val="nil"/>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b/>
                <w:bCs/>
                <w:color w:val="0000FF"/>
                <w:sz w:val="20"/>
                <w:szCs w:val="20"/>
              </w:rPr>
            </w:pPr>
            <w:r w:rsidRPr="00C863AD">
              <w:rPr>
                <w:rFonts w:ascii="Calibri" w:eastAsia="Times New Roman" w:hAnsi="Calibri" w:cs="Calibri"/>
                <w:b/>
                <w:bCs/>
                <w:color w:val="0000FF"/>
                <w:sz w:val="20"/>
                <w:szCs w:val="20"/>
              </w:rPr>
              <w:t>PROCURADURÍA ADJUNTA PARA LA DEFENSA DE LOS DERECHOS DE LA MUJER Y LA FAMILIA</w:t>
            </w:r>
            <w:r w:rsidRPr="00C863AD">
              <w:rPr>
                <w:rFonts w:ascii="Calibri" w:eastAsia="Times New Roman" w:hAnsi="Calibri" w:cs="Calibri"/>
                <w:b/>
                <w:bCs/>
                <w:color w:val="0000FF"/>
                <w:sz w:val="20"/>
                <w:szCs w:val="20"/>
              </w:rPr>
              <w:br/>
              <w:t>UNIDAD DE ATENCIÓN ESPECIALIZADA PARA MUJERES VÍCTIMAS DE VIOLENCIA</w:t>
            </w:r>
            <w:r w:rsidRPr="00C863AD">
              <w:rPr>
                <w:rFonts w:ascii="Calibri" w:eastAsia="Times New Roman" w:hAnsi="Calibri" w:cs="Calibri"/>
                <w:b/>
                <w:bCs/>
                <w:color w:val="0000FF"/>
                <w:sz w:val="20"/>
                <w:szCs w:val="20"/>
              </w:rPr>
              <w:br/>
              <w:t>UNIDAD DE GÉNERO INSTITUCIONAL</w:t>
            </w:r>
          </w:p>
        </w:tc>
      </w:tr>
      <w:tr w:rsidR="00C863AD" w:rsidRPr="00C863AD" w:rsidTr="00C863AD">
        <w:trPr>
          <w:trHeight w:val="201"/>
        </w:trPr>
        <w:tc>
          <w:tcPr>
            <w:tcW w:w="378"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jc w:val="center"/>
              <w:rPr>
                <w:rFonts w:ascii="Calibri" w:eastAsia="Times New Roman" w:hAnsi="Calibri" w:cs="Calibri"/>
                <w:b/>
                <w:bCs/>
                <w:color w:val="0000FF"/>
                <w:sz w:val="20"/>
                <w:szCs w:val="20"/>
              </w:rPr>
            </w:pPr>
          </w:p>
        </w:tc>
        <w:tc>
          <w:tcPr>
            <w:tcW w:w="526"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c>
          <w:tcPr>
            <w:tcW w:w="5153"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c>
          <w:tcPr>
            <w:tcW w:w="1283"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jc w:val="center"/>
              <w:rPr>
                <w:rFonts w:ascii="Times New Roman" w:eastAsia="Times New Roman" w:hAnsi="Times New Roman" w:cs="Times New Roman"/>
                <w:sz w:val="20"/>
                <w:szCs w:val="20"/>
              </w:rPr>
            </w:pPr>
          </w:p>
        </w:tc>
        <w:tc>
          <w:tcPr>
            <w:tcW w:w="1355"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jc w:val="center"/>
              <w:rPr>
                <w:rFonts w:ascii="Times New Roman" w:eastAsia="Times New Roman" w:hAnsi="Times New Roman" w:cs="Times New Roman"/>
                <w:sz w:val="20"/>
                <w:szCs w:val="20"/>
              </w:rPr>
            </w:pPr>
          </w:p>
        </w:tc>
        <w:tc>
          <w:tcPr>
            <w:tcW w:w="484"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jc w:val="center"/>
              <w:rPr>
                <w:rFonts w:ascii="Times New Roman" w:eastAsia="Times New Roman" w:hAnsi="Times New Roman" w:cs="Times New Roman"/>
                <w:sz w:val="20"/>
                <w:szCs w:val="20"/>
              </w:rPr>
            </w:pPr>
          </w:p>
        </w:tc>
        <w:tc>
          <w:tcPr>
            <w:tcW w:w="473"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c>
          <w:tcPr>
            <w:tcW w:w="491"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c>
          <w:tcPr>
            <w:tcW w:w="572"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c>
          <w:tcPr>
            <w:tcW w:w="1341" w:type="dxa"/>
            <w:tcBorders>
              <w:top w:val="nil"/>
              <w:left w:val="nil"/>
              <w:bottom w:val="nil"/>
              <w:right w:val="nil"/>
            </w:tcBorders>
            <w:shd w:val="clear" w:color="auto" w:fill="auto"/>
            <w:noWrap/>
            <w:vAlign w:val="bottom"/>
            <w:hideMark/>
          </w:tcPr>
          <w:p w:rsidR="00C863AD" w:rsidRPr="00C863AD" w:rsidRDefault="00C863AD" w:rsidP="00C863AD">
            <w:pPr>
              <w:spacing w:after="0" w:line="240" w:lineRule="auto"/>
              <w:rPr>
                <w:rFonts w:ascii="Times New Roman" w:eastAsia="Times New Roman" w:hAnsi="Times New Roman" w:cs="Times New Roman"/>
                <w:sz w:val="20"/>
                <w:szCs w:val="20"/>
              </w:rPr>
            </w:pPr>
          </w:p>
        </w:tc>
      </w:tr>
      <w:tr w:rsidR="00C863AD" w:rsidRPr="00C863AD" w:rsidTr="00C863AD">
        <w:trPr>
          <w:trHeight w:val="287"/>
        </w:trPr>
        <w:tc>
          <w:tcPr>
            <w:tcW w:w="905" w:type="dxa"/>
            <w:gridSpan w:val="2"/>
            <w:tcBorders>
              <w:top w:val="single" w:sz="8" w:space="0" w:color="auto"/>
              <w:left w:val="single" w:sz="8" w:space="0" w:color="auto"/>
              <w:bottom w:val="single" w:sz="4" w:space="0" w:color="auto"/>
              <w:right w:val="single" w:sz="4" w:space="0" w:color="auto"/>
            </w:tcBorders>
            <w:shd w:val="clear" w:color="808080" w:fill="558ED5"/>
            <w:noWrap/>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(1) Código</w:t>
            </w:r>
          </w:p>
        </w:tc>
        <w:tc>
          <w:tcPr>
            <w:tcW w:w="5153" w:type="dxa"/>
            <w:tcBorders>
              <w:top w:val="single" w:sz="8" w:space="0" w:color="auto"/>
              <w:left w:val="nil"/>
              <w:bottom w:val="nil"/>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 </w:t>
            </w:r>
          </w:p>
        </w:tc>
        <w:tc>
          <w:tcPr>
            <w:tcW w:w="1283" w:type="dxa"/>
            <w:tcBorders>
              <w:top w:val="single" w:sz="8" w:space="0" w:color="auto"/>
              <w:left w:val="nil"/>
              <w:bottom w:val="nil"/>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 </w:t>
            </w:r>
          </w:p>
        </w:tc>
        <w:tc>
          <w:tcPr>
            <w:tcW w:w="1355" w:type="dxa"/>
            <w:tcBorders>
              <w:top w:val="single" w:sz="8" w:space="0" w:color="auto"/>
              <w:left w:val="nil"/>
              <w:bottom w:val="nil"/>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 </w:t>
            </w:r>
          </w:p>
        </w:tc>
        <w:tc>
          <w:tcPr>
            <w:tcW w:w="1974" w:type="dxa"/>
            <w:gridSpan w:val="4"/>
            <w:tcBorders>
              <w:top w:val="single" w:sz="8" w:space="0" w:color="auto"/>
              <w:left w:val="nil"/>
              <w:bottom w:val="single" w:sz="4" w:space="0" w:color="auto"/>
              <w:right w:val="single" w:sz="4" w:space="0" w:color="auto"/>
            </w:tcBorders>
            <w:shd w:val="clear" w:color="808080" w:fill="558ED5"/>
            <w:noWrap/>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(5) Distribución de metas</w:t>
            </w:r>
          </w:p>
        </w:tc>
        <w:tc>
          <w:tcPr>
            <w:tcW w:w="572" w:type="dxa"/>
            <w:tcBorders>
              <w:top w:val="single" w:sz="8" w:space="0" w:color="auto"/>
              <w:left w:val="nil"/>
              <w:bottom w:val="nil"/>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 </w:t>
            </w:r>
          </w:p>
        </w:tc>
        <w:tc>
          <w:tcPr>
            <w:tcW w:w="1341" w:type="dxa"/>
            <w:tcBorders>
              <w:top w:val="single" w:sz="8" w:space="0" w:color="auto"/>
              <w:left w:val="nil"/>
              <w:bottom w:val="nil"/>
              <w:right w:val="single" w:sz="8"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 </w:t>
            </w:r>
          </w:p>
        </w:tc>
      </w:tr>
      <w:tr w:rsidR="00C863AD" w:rsidRPr="00C863AD" w:rsidTr="00C863AD">
        <w:trPr>
          <w:trHeight w:val="732"/>
        </w:trPr>
        <w:tc>
          <w:tcPr>
            <w:tcW w:w="378" w:type="dxa"/>
            <w:vMerge w:val="restart"/>
            <w:tcBorders>
              <w:top w:val="nil"/>
              <w:left w:val="single" w:sz="8" w:space="0" w:color="auto"/>
              <w:bottom w:val="single" w:sz="4" w:space="0" w:color="auto"/>
              <w:right w:val="single" w:sz="4" w:space="0" w:color="auto"/>
            </w:tcBorders>
            <w:shd w:val="clear" w:color="C0C0C0" w:fill="C6D9F1"/>
            <w:noWrap/>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EE</w:t>
            </w:r>
          </w:p>
        </w:tc>
        <w:tc>
          <w:tcPr>
            <w:tcW w:w="526" w:type="dxa"/>
            <w:vMerge w:val="restart"/>
            <w:tcBorders>
              <w:top w:val="nil"/>
              <w:left w:val="single" w:sz="4" w:space="0" w:color="auto"/>
              <w:bottom w:val="single" w:sz="4" w:space="0" w:color="auto"/>
              <w:right w:val="single" w:sz="4" w:space="0" w:color="auto"/>
            </w:tcBorders>
            <w:shd w:val="clear" w:color="C0C0C0" w:fill="C6D9F1"/>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No.</w:t>
            </w:r>
          </w:p>
        </w:tc>
        <w:tc>
          <w:tcPr>
            <w:tcW w:w="5153" w:type="dxa"/>
            <w:tcBorders>
              <w:top w:val="single" w:sz="4" w:space="0" w:color="auto"/>
              <w:left w:val="nil"/>
              <w:bottom w:val="single" w:sz="4" w:space="0" w:color="auto"/>
              <w:right w:val="single" w:sz="4" w:space="0" w:color="auto"/>
            </w:tcBorders>
            <w:shd w:val="clear" w:color="C0C0C0" w:fill="C6D9F1"/>
            <w:noWrap/>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(2) Proyectos/ Actividades</w:t>
            </w:r>
          </w:p>
        </w:tc>
        <w:tc>
          <w:tcPr>
            <w:tcW w:w="1283" w:type="dxa"/>
            <w:tcBorders>
              <w:top w:val="single" w:sz="4" w:space="0" w:color="auto"/>
              <w:left w:val="nil"/>
              <w:bottom w:val="single" w:sz="4" w:space="0" w:color="auto"/>
              <w:right w:val="single" w:sz="4" w:space="0" w:color="auto"/>
            </w:tcBorders>
            <w:shd w:val="clear" w:color="C0C0C0" w:fill="C6D9F1"/>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(3) Unidad de medida</w:t>
            </w:r>
          </w:p>
        </w:tc>
        <w:tc>
          <w:tcPr>
            <w:tcW w:w="1355" w:type="dxa"/>
            <w:tcBorders>
              <w:top w:val="single" w:sz="4" w:space="0" w:color="auto"/>
              <w:left w:val="nil"/>
              <w:bottom w:val="single" w:sz="4" w:space="0" w:color="auto"/>
              <w:right w:val="single" w:sz="4" w:space="0" w:color="auto"/>
            </w:tcBorders>
            <w:shd w:val="clear" w:color="C0C0C0" w:fill="C6D9F1"/>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(4) Indicadores de Medición</w:t>
            </w:r>
          </w:p>
        </w:tc>
        <w:tc>
          <w:tcPr>
            <w:tcW w:w="1974" w:type="dxa"/>
            <w:gridSpan w:val="4"/>
            <w:tcBorders>
              <w:top w:val="single" w:sz="4" w:space="0" w:color="auto"/>
              <w:left w:val="nil"/>
              <w:bottom w:val="single" w:sz="4" w:space="0" w:color="auto"/>
              <w:right w:val="single" w:sz="4" w:space="0" w:color="auto"/>
            </w:tcBorders>
            <w:shd w:val="clear" w:color="C0C0C0" w:fill="C6D9F1"/>
            <w:noWrap/>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Ejecución-Trimestral</w:t>
            </w:r>
          </w:p>
        </w:tc>
        <w:tc>
          <w:tcPr>
            <w:tcW w:w="572" w:type="dxa"/>
            <w:tcBorders>
              <w:top w:val="single" w:sz="4" w:space="0" w:color="auto"/>
              <w:left w:val="nil"/>
              <w:bottom w:val="single" w:sz="4" w:space="0" w:color="auto"/>
              <w:right w:val="single" w:sz="4" w:space="0" w:color="auto"/>
            </w:tcBorders>
            <w:shd w:val="clear" w:color="C0C0C0" w:fill="C6D9F1"/>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(6) Meta Anual</w:t>
            </w:r>
          </w:p>
        </w:tc>
        <w:tc>
          <w:tcPr>
            <w:tcW w:w="1341" w:type="dxa"/>
            <w:tcBorders>
              <w:top w:val="single" w:sz="4" w:space="0" w:color="auto"/>
              <w:left w:val="nil"/>
              <w:bottom w:val="single" w:sz="4" w:space="0" w:color="auto"/>
              <w:right w:val="single" w:sz="8" w:space="0" w:color="auto"/>
            </w:tcBorders>
            <w:shd w:val="clear" w:color="C0C0C0" w:fill="C6D9F1"/>
            <w:vAlign w:val="center"/>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(7) Responsable(s)</w:t>
            </w:r>
          </w:p>
        </w:tc>
      </w:tr>
      <w:tr w:rsidR="00C863AD" w:rsidRPr="00C863AD" w:rsidTr="00C863AD">
        <w:trPr>
          <w:trHeight w:val="287"/>
        </w:trPr>
        <w:tc>
          <w:tcPr>
            <w:tcW w:w="378" w:type="dxa"/>
            <w:vMerge/>
            <w:tcBorders>
              <w:top w:val="nil"/>
              <w:left w:val="single" w:sz="8" w:space="0" w:color="auto"/>
              <w:bottom w:val="single" w:sz="4" w:space="0" w:color="auto"/>
              <w:right w:val="single" w:sz="4" w:space="0" w:color="auto"/>
            </w:tcBorders>
            <w:vAlign w:val="center"/>
            <w:hideMark/>
          </w:tcPr>
          <w:p w:rsidR="00C863AD" w:rsidRPr="00C863AD" w:rsidRDefault="00C863AD" w:rsidP="00C863AD">
            <w:pPr>
              <w:spacing w:after="0" w:line="240" w:lineRule="auto"/>
              <w:rPr>
                <w:rFonts w:ascii="Arial" w:eastAsia="Times New Roman" w:hAnsi="Arial" w:cs="Arial"/>
                <w:b/>
                <w:bCs/>
                <w:sz w:val="20"/>
                <w:szCs w:val="20"/>
              </w:rPr>
            </w:pPr>
          </w:p>
        </w:tc>
        <w:tc>
          <w:tcPr>
            <w:tcW w:w="526" w:type="dxa"/>
            <w:vMerge/>
            <w:tcBorders>
              <w:top w:val="nil"/>
              <w:left w:val="single" w:sz="4" w:space="0" w:color="auto"/>
              <w:bottom w:val="single" w:sz="4" w:space="0" w:color="auto"/>
              <w:right w:val="single" w:sz="4" w:space="0" w:color="auto"/>
            </w:tcBorders>
            <w:vAlign w:val="center"/>
            <w:hideMark/>
          </w:tcPr>
          <w:p w:rsidR="00C863AD" w:rsidRPr="00C863AD" w:rsidRDefault="00C863AD" w:rsidP="00C863AD">
            <w:pPr>
              <w:spacing w:after="0" w:line="240" w:lineRule="auto"/>
              <w:rPr>
                <w:rFonts w:ascii="Arial" w:eastAsia="Times New Roman" w:hAnsi="Arial" w:cs="Arial"/>
                <w:b/>
                <w:bCs/>
                <w:sz w:val="20"/>
                <w:szCs w:val="20"/>
              </w:rPr>
            </w:pPr>
          </w:p>
        </w:tc>
        <w:tc>
          <w:tcPr>
            <w:tcW w:w="5153" w:type="dxa"/>
            <w:tcBorders>
              <w:top w:val="nil"/>
              <w:left w:val="nil"/>
              <w:bottom w:val="single" w:sz="4" w:space="0" w:color="auto"/>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sz w:val="20"/>
                <w:szCs w:val="20"/>
              </w:rPr>
            </w:pPr>
            <w:r w:rsidRPr="00C863AD">
              <w:rPr>
                <w:rFonts w:ascii="Arial" w:eastAsia="Times New Roman" w:hAnsi="Arial" w:cs="Arial"/>
                <w:sz w:val="20"/>
                <w:szCs w:val="20"/>
              </w:rPr>
              <w:t> </w:t>
            </w:r>
          </w:p>
        </w:tc>
        <w:tc>
          <w:tcPr>
            <w:tcW w:w="1283" w:type="dxa"/>
            <w:tcBorders>
              <w:top w:val="nil"/>
              <w:left w:val="nil"/>
              <w:bottom w:val="single" w:sz="4" w:space="0" w:color="auto"/>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sz w:val="20"/>
                <w:szCs w:val="20"/>
              </w:rPr>
            </w:pPr>
            <w:r w:rsidRPr="00C863AD">
              <w:rPr>
                <w:rFonts w:ascii="Arial" w:eastAsia="Times New Roman" w:hAnsi="Arial" w:cs="Arial"/>
                <w:sz w:val="20"/>
                <w:szCs w:val="20"/>
              </w:rPr>
              <w:t> </w:t>
            </w:r>
          </w:p>
        </w:tc>
        <w:tc>
          <w:tcPr>
            <w:tcW w:w="1355" w:type="dxa"/>
            <w:tcBorders>
              <w:top w:val="nil"/>
              <w:left w:val="nil"/>
              <w:bottom w:val="single" w:sz="4" w:space="0" w:color="auto"/>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sz w:val="20"/>
                <w:szCs w:val="20"/>
              </w:rPr>
            </w:pPr>
            <w:r w:rsidRPr="00C863AD">
              <w:rPr>
                <w:rFonts w:ascii="Arial" w:eastAsia="Times New Roman" w:hAnsi="Arial" w:cs="Arial"/>
                <w:sz w:val="20"/>
                <w:szCs w:val="20"/>
              </w:rPr>
              <w:t> </w:t>
            </w:r>
          </w:p>
        </w:tc>
        <w:tc>
          <w:tcPr>
            <w:tcW w:w="484" w:type="dxa"/>
            <w:tcBorders>
              <w:top w:val="nil"/>
              <w:left w:val="nil"/>
              <w:bottom w:val="single" w:sz="4" w:space="0" w:color="auto"/>
              <w:right w:val="single" w:sz="4" w:space="0" w:color="auto"/>
            </w:tcBorders>
            <w:shd w:val="clear" w:color="808080" w:fill="558ED5"/>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I</w:t>
            </w:r>
          </w:p>
        </w:tc>
        <w:tc>
          <w:tcPr>
            <w:tcW w:w="473" w:type="dxa"/>
            <w:tcBorders>
              <w:top w:val="nil"/>
              <w:left w:val="nil"/>
              <w:bottom w:val="single" w:sz="4" w:space="0" w:color="auto"/>
              <w:right w:val="single" w:sz="4" w:space="0" w:color="auto"/>
            </w:tcBorders>
            <w:shd w:val="clear" w:color="808080" w:fill="558ED5"/>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II</w:t>
            </w:r>
          </w:p>
        </w:tc>
        <w:tc>
          <w:tcPr>
            <w:tcW w:w="491" w:type="dxa"/>
            <w:tcBorders>
              <w:top w:val="nil"/>
              <w:left w:val="nil"/>
              <w:bottom w:val="single" w:sz="4" w:space="0" w:color="auto"/>
              <w:right w:val="single" w:sz="4" w:space="0" w:color="auto"/>
            </w:tcBorders>
            <w:shd w:val="clear" w:color="808080" w:fill="558ED5"/>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III</w:t>
            </w:r>
          </w:p>
        </w:tc>
        <w:tc>
          <w:tcPr>
            <w:tcW w:w="525" w:type="dxa"/>
            <w:tcBorders>
              <w:top w:val="nil"/>
              <w:left w:val="nil"/>
              <w:bottom w:val="single" w:sz="4" w:space="0" w:color="auto"/>
              <w:right w:val="single" w:sz="4" w:space="0" w:color="auto"/>
            </w:tcBorders>
            <w:shd w:val="clear" w:color="808080" w:fill="558ED5"/>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IV</w:t>
            </w:r>
          </w:p>
        </w:tc>
        <w:tc>
          <w:tcPr>
            <w:tcW w:w="572" w:type="dxa"/>
            <w:tcBorders>
              <w:top w:val="nil"/>
              <w:left w:val="nil"/>
              <w:bottom w:val="single" w:sz="4" w:space="0" w:color="auto"/>
              <w:right w:val="single" w:sz="4" w:space="0" w:color="auto"/>
            </w:tcBorders>
            <w:shd w:val="clear" w:color="C0C0C0" w:fill="C6D9F1"/>
            <w:noWrap/>
            <w:vAlign w:val="bottom"/>
            <w:hideMark/>
          </w:tcPr>
          <w:p w:rsidR="00C863AD" w:rsidRPr="00C863AD" w:rsidRDefault="00C863AD" w:rsidP="00C863AD">
            <w:pPr>
              <w:spacing w:after="0" w:line="240" w:lineRule="auto"/>
              <w:jc w:val="center"/>
              <w:rPr>
                <w:rFonts w:ascii="Arial" w:eastAsia="Times New Roman" w:hAnsi="Arial" w:cs="Arial"/>
                <w:b/>
                <w:bCs/>
                <w:sz w:val="20"/>
                <w:szCs w:val="20"/>
              </w:rPr>
            </w:pPr>
            <w:r w:rsidRPr="00C863AD">
              <w:rPr>
                <w:rFonts w:ascii="Arial" w:eastAsia="Times New Roman" w:hAnsi="Arial" w:cs="Arial"/>
                <w:b/>
                <w:bCs/>
                <w:sz w:val="20"/>
                <w:szCs w:val="20"/>
              </w:rPr>
              <w:t> </w:t>
            </w:r>
          </w:p>
        </w:tc>
        <w:tc>
          <w:tcPr>
            <w:tcW w:w="1341" w:type="dxa"/>
            <w:tcBorders>
              <w:top w:val="nil"/>
              <w:left w:val="nil"/>
              <w:bottom w:val="single" w:sz="4" w:space="0" w:color="auto"/>
              <w:right w:val="single" w:sz="8" w:space="0" w:color="auto"/>
            </w:tcBorders>
            <w:shd w:val="clear" w:color="C0C0C0" w:fill="C6D9F1"/>
            <w:noWrap/>
            <w:vAlign w:val="bottom"/>
            <w:hideMark/>
          </w:tcPr>
          <w:p w:rsidR="00C863AD" w:rsidRPr="00C863AD" w:rsidRDefault="00C863AD" w:rsidP="00C863AD">
            <w:pPr>
              <w:spacing w:after="0" w:line="240" w:lineRule="auto"/>
              <w:rPr>
                <w:rFonts w:ascii="Arial" w:eastAsia="Times New Roman" w:hAnsi="Arial" w:cs="Arial"/>
                <w:b/>
                <w:bCs/>
                <w:sz w:val="20"/>
                <w:szCs w:val="20"/>
              </w:rPr>
            </w:pPr>
            <w:r w:rsidRPr="00C863AD">
              <w:rPr>
                <w:rFonts w:ascii="Arial" w:eastAsia="Times New Roman" w:hAnsi="Arial" w:cs="Arial"/>
                <w:b/>
                <w:bCs/>
                <w:sz w:val="20"/>
                <w:szCs w:val="20"/>
              </w:rPr>
              <w:t> </w:t>
            </w:r>
          </w:p>
        </w:tc>
      </w:tr>
      <w:tr w:rsidR="00C863AD" w:rsidRPr="00C863AD" w:rsidTr="00C863AD">
        <w:trPr>
          <w:trHeight w:val="732"/>
        </w:trPr>
        <w:tc>
          <w:tcPr>
            <w:tcW w:w="378" w:type="dxa"/>
            <w:tcBorders>
              <w:top w:val="nil"/>
              <w:left w:val="single" w:sz="8" w:space="0" w:color="auto"/>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15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Atención especializada a mujeres víctimas de violencia de género</w:t>
            </w:r>
          </w:p>
        </w:tc>
        <w:tc>
          <w:tcPr>
            <w:tcW w:w="128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Mujeres</w:t>
            </w:r>
          </w:p>
        </w:tc>
        <w:tc>
          <w:tcPr>
            <w:tcW w:w="135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Mujeres atendidas en materia de tutela</w:t>
            </w:r>
          </w:p>
        </w:tc>
        <w:tc>
          <w:tcPr>
            <w:tcW w:w="484"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15</w:t>
            </w:r>
          </w:p>
        </w:tc>
        <w:tc>
          <w:tcPr>
            <w:tcW w:w="491"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52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15</w:t>
            </w:r>
          </w:p>
        </w:tc>
        <w:tc>
          <w:tcPr>
            <w:tcW w:w="572"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30</w:t>
            </w:r>
          </w:p>
        </w:tc>
        <w:tc>
          <w:tcPr>
            <w:tcW w:w="1341" w:type="dxa"/>
            <w:tcBorders>
              <w:top w:val="nil"/>
              <w:left w:val="nil"/>
              <w:bottom w:val="single" w:sz="4" w:space="0" w:color="auto"/>
              <w:right w:val="single" w:sz="8"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Equipo UAE</w:t>
            </w:r>
          </w:p>
        </w:tc>
      </w:tr>
      <w:tr w:rsidR="00C863AD" w:rsidRPr="00C863AD" w:rsidTr="00C863AD">
        <w:trPr>
          <w:trHeight w:val="488"/>
        </w:trPr>
        <w:tc>
          <w:tcPr>
            <w:tcW w:w="378" w:type="dxa"/>
            <w:tcBorders>
              <w:top w:val="nil"/>
              <w:left w:val="single" w:sz="8" w:space="0" w:color="auto"/>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2</w:t>
            </w:r>
          </w:p>
        </w:tc>
        <w:tc>
          <w:tcPr>
            <w:tcW w:w="515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Atención especializada a mujeres víctimas de violencia de género</w:t>
            </w:r>
          </w:p>
        </w:tc>
        <w:tc>
          <w:tcPr>
            <w:tcW w:w="128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Mujeres</w:t>
            </w:r>
          </w:p>
        </w:tc>
        <w:tc>
          <w:tcPr>
            <w:tcW w:w="135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Atenciones psicológicas</w:t>
            </w:r>
          </w:p>
        </w:tc>
        <w:tc>
          <w:tcPr>
            <w:tcW w:w="484"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10</w:t>
            </w:r>
          </w:p>
        </w:tc>
        <w:tc>
          <w:tcPr>
            <w:tcW w:w="491"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52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10</w:t>
            </w:r>
          </w:p>
        </w:tc>
        <w:tc>
          <w:tcPr>
            <w:tcW w:w="572"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20</w:t>
            </w:r>
          </w:p>
        </w:tc>
        <w:tc>
          <w:tcPr>
            <w:tcW w:w="1341" w:type="dxa"/>
            <w:tcBorders>
              <w:top w:val="nil"/>
              <w:left w:val="nil"/>
              <w:bottom w:val="single" w:sz="4" w:space="0" w:color="auto"/>
              <w:right w:val="single" w:sz="8"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Equipo UAE</w:t>
            </w:r>
          </w:p>
        </w:tc>
      </w:tr>
      <w:tr w:rsidR="00C863AD" w:rsidRPr="00C863AD" w:rsidTr="00C863AD">
        <w:trPr>
          <w:trHeight w:val="430"/>
        </w:trPr>
        <w:tc>
          <w:tcPr>
            <w:tcW w:w="378" w:type="dxa"/>
            <w:tcBorders>
              <w:top w:val="nil"/>
              <w:left w:val="single" w:sz="8" w:space="0" w:color="auto"/>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3</w:t>
            </w:r>
          </w:p>
        </w:tc>
        <w:tc>
          <w:tcPr>
            <w:tcW w:w="515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Atención especializada a mujeres</w:t>
            </w:r>
          </w:p>
        </w:tc>
        <w:tc>
          <w:tcPr>
            <w:tcW w:w="128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Mujeres</w:t>
            </w:r>
          </w:p>
        </w:tc>
        <w:tc>
          <w:tcPr>
            <w:tcW w:w="135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Atenciones</w:t>
            </w:r>
          </w:p>
        </w:tc>
        <w:tc>
          <w:tcPr>
            <w:tcW w:w="484"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2</w:t>
            </w:r>
          </w:p>
        </w:tc>
        <w:tc>
          <w:tcPr>
            <w:tcW w:w="47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3</w:t>
            </w:r>
          </w:p>
        </w:tc>
        <w:tc>
          <w:tcPr>
            <w:tcW w:w="491"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3</w:t>
            </w:r>
          </w:p>
        </w:tc>
        <w:tc>
          <w:tcPr>
            <w:tcW w:w="52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2</w:t>
            </w:r>
          </w:p>
        </w:tc>
        <w:tc>
          <w:tcPr>
            <w:tcW w:w="572"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10</w:t>
            </w:r>
          </w:p>
        </w:tc>
        <w:tc>
          <w:tcPr>
            <w:tcW w:w="1341" w:type="dxa"/>
            <w:tcBorders>
              <w:top w:val="nil"/>
              <w:left w:val="nil"/>
              <w:bottom w:val="single" w:sz="4" w:space="0" w:color="auto"/>
              <w:right w:val="single" w:sz="8"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PADMF</w:t>
            </w:r>
          </w:p>
        </w:tc>
      </w:tr>
      <w:tr w:rsidR="00C863AD" w:rsidRPr="00C863AD" w:rsidTr="00C863AD">
        <w:trPr>
          <w:trHeight w:val="416"/>
        </w:trPr>
        <w:tc>
          <w:tcPr>
            <w:tcW w:w="378" w:type="dxa"/>
            <w:tcBorders>
              <w:top w:val="nil"/>
              <w:left w:val="single" w:sz="8" w:space="0" w:color="auto"/>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4</w:t>
            </w:r>
          </w:p>
        </w:tc>
        <w:tc>
          <w:tcPr>
            <w:tcW w:w="515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Tramitación de casos</w:t>
            </w:r>
          </w:p>
        </w:tc>
        <w:tc>
          <w:tcPr>
            <w:tcW w:w="128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Informe</w:t>
            </w:r>
          </w:p>
        </w:tc>
        <w:tc>
          <w:tcPr>
            <w:tcW w:w="135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Informe</w:t>
            </w:r>
          </w:p>
        </w:tc>
        <w:tc>
          <w:tcPr>
            <w:tcW w:w="484"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2</w:t>
            </w:r>
          </w:p>
        </w:tc>
        <w:tc>
          <w:tcPr>
            <w:tcW w:w="491"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52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2</w:t>
            </w:r>
          </w:p>
        </w:tc>
        <w:tc>
          <w:tcPr>
            <w:tcW w:w="572"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4</w:t>
            </w:r>
          </w:p>
        </w:tc>
        <w:tc>
          <w:tcPr>
            <w:tcW w:w="1341" w:type="dxa"/>
            <w:tcBorders>
              <w:top w:val="nil"/>
              <w:left w:val="nil"/>
              <w:bottom w:val="single" w:sz="4" w:space="0" w:color="auto"/>
              <w:right w:val="single" w:sz="8"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PADMF, UAE</w:t>
            </w:r>
          </w:p>
        </w:tc>
      </w:tr>
      <w:tr w:rsidR="00C863AD" w:rsidRPr="00C863AD" w:rsidTr="00C863AD">
        <w:trPr>
          <w:trHeight w:val="732"/>
        </w:trPr>
        <w:tc>
          <w:tcPr>
            <w:tcW w:w="378" w:type="dxa"/>
            <w:tcBorders>
              <w:top w:val="nil"/>
              <w:left w:val="single" w:sz="8" w:space="0" w:color="auto"/>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26"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5</w:t>
            </w:r>
          </w:p>
        </w:tc>
        <w:tc>
          <w:tcPr>
            <w:tcW w:w="515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Elaboración de Protocolo para atender casos  que vulneran derechos de las mujeres, principio de igualdad y no discriminación y derecho  a una vida libre de violencia para las mujeres.</w:t>
            </w:r>
          </w:p>
        </w:tc>
        <w:tc>
          <w:tcPr>
            <w:tcW w:w="128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Protocolo</w:t>
            </w:r>
          </w:p>
        </w:tc>
        <w:tc>
          <w:tcPr>
            <w:tcW w:w="135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Protocolo elaborado</w:t>
            </w:r>
          </w:p>
        </w:tc>
        <w:tc>
          <w:tcPr>
            <w:tcW w:w="484"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473"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491"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525"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572" w:type="dxa"/>
            <w:tcBorders>
              <w:top w:val="nil"/>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1341" w:type="dxa"/>
            <w:tcBorders>
              <w:top w:val="nil"/>
              <w:left w:val="nil"/>
              <w:bottom w:val="single" w:sz="4" w:space="0" w:color="auto"/>
              <w:right w:val="single" w:sz="8"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PADMF, UAE, UGI</w:t>
            </w:r>
          </w:p>
        </w:tc>
      </w:tr>
      <w:tr w:rsidR="00C863AD" w:rsidRPr="00C863AD" w:rsidTr="00C863AD">
        <w:trPr>
          <w:trHeight w:val="488"/>
        </w:trPr>
        <w:tc>
          <w:tcPr>
            <w:tcW w:w="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6</w:t>
            </w:r>
          </w:p>
        </w:tc>
        <w:tc>
          <w:tcPr>
            <w:tcW w:w="5153"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Mesa de diálogo: Desaparición de niñas, jóvenes y mujeres en El Salvador</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Mesa</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Informe de Mesa elaborado</w:t>
            </w:r>
          </w:p>
        </w:tc>
        <w:tc>
          <w:tcPr>
            <w:tcW w:w="484"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473"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491"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 </w:t>
            </w:r>
          </w:p>
        </w:tc>
        <w:tc>
          <w:tcPr>
            <w:tcW w:w="525"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572"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jc w:val="center"/>
              <w:rPr>
                <w:rFonts w:ascii="Calibri" w:eastAsia="Times New Roman" w:hAnsi="Calibri" w:cs="Calibri"/>
                <w:color w:val="000000"/>
                <w:sz w:val="20"/>
                <w:szCs w:val="20"/>
              </w:rPr>
            </w:pPr>
            <w:r w:rsidRPr="00C863AD">
              <w:rPr>
                <w:rFonts w:ascii="Calibri" w:eastAsia="Times New Roman" w:hAnsi="Calibri" w:cs="Calibri"/>
                <w:color w:val="000000"/>
                <w:sz w:val="20"/>
                <w:szCs w:val="20"/>
              </w:rPr>
              <w:t>1</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C863AD" w:rsidRPr="00C863AD" w:rsidRDefault="00C863AD" w:rsidP="00C863AD">
            <w:pPr>
              <w:spacing w:after="0" w:line="240" w:lineRule="auto"/>
              <w:rPr>
                <w:rFonts w:ascii="Calibri" w:eastAsia="Times New Roman" w:hAnsi="Calibri" w:cs="Calibri"/>
                <w:color w:val="000000"/>
                <w:sz w:val="20"/>
                <w:szCs w:val="20"/>
              </w:rPr>
            </w:pPr>
            <w:r w:rsidRPr="00C863AD">
              <w:rPr>
                <w:rFonts w:ascii="Calibri" w:eastAsia="Times New Roman" w:hAnsi="Calibri" w:cs="Calibri"/>
                <w:color w:val="000000"/>
                <w:sz w:val="20"/>
                <w:szCs w:val="20"/>
              </w:rPr>
              <w:t>PADMF, PADMSC</w:t>
            </w:r>
          </w:p>
        </w:tc>
      </w:tr>
    </w:tbl>
    <w:p w:rsidR="005B4E21" w:rsidRDefault="005B4E21" w:rsidP="001C00E8">
      <w:pPr>
        <w:rPr>
          <w:rFonts w:ascii="Arial" w:hAnsi="Arial" w:cs="Arial"/>
          <w:noProof/>
          <w:sz w:val="40"/>
          <w:szCs w:val="40"/>
        </w:rPr>
      </w:pPr>
    </w:p>
    <w:tbl>
      <w:tblPr>
        <w:tblW w:w="13000" w:type="dxa"/>
        <w:tblCellMar>
          <w:left w:w="70" w:type="dxa"/>
          <w:right w:w="70" w:type="dxa"/>
        </w:tblCellMar>
        <w:tblLook w:val="04A0" w:firstRow="1" w:lastRow="0" w:firstColumn="1" w:lastColumn="0" w:noHBand="0" w:noVBand="1"/>
      </w:tblPr>
      <w:tblGrid>
        <w:gridCol w:w="400"/>
        <w:gridCol w:w="555"/>
        <w:gridCol w:w="5414"/>
        <w:gridCol w:w="1571"/>
        <w:gridCol w:w="1571"/>
        <w:gridCol w:w="503"/>
        <w:gridCol w:w="455"/>
        <w:gridCol w:w="472"/>
        <w:gridCol w:w="505"/>
        <w:gridCol w:w="576"/>
        <w:gridCol w:w="978"/>
      </w:tblGrid>
      <w:tr w:rsidR="00950B80" w:rsidRPr="00950B80" w:rsidTr="00950B80">
        <w:trPr>
          <w:trHeight w:val="4396"/>
        </w:trPr>
        <w:tc>
          <w:tcPr>
            <w:tcW w:w="399" w:type="dxa"/>
            <w:tcBorders>
              <w:top w:val="single" w:sz="4" w:space="0" w:color="auto"/>
              <w:left w:val="single" w:sz="8" w:space="0" w:color="auto"/>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lastRenderedPageBreak/>
              <w:t>2</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7</w:t>
            </w:r>
          </w:p>
        </w:tc>
        <w:tc>
          <w:tcPr>
            <w:tcW w:w="5643" w:type="dxa"/>
            <w:tcBorders>
              <w:top w:val="single" w:sz="4" w:space="0" w:color="auto"/>
              <w:left w:val="nil"/>
              <w:bottom w:val="nil"/>
              <w:right w:val="single" w:sz="4" w:space="0" w:color="auto"/>
            </w:tcBorders>
            <w:shd w:val="clear" w:color="auto" w:fill="auto"/>
            <w:vAlign w:val="center"/>
            <w:hideMark/>
          </w:tcPr>
          <w:p w:rsidR="00950B80" w:rsidRPr="00950B80" w:rsidRDefault="00950B80" w:rsidP="0043632B">
            <w:pPr>
              <w:spacing w:after="0" w:line="240" w:lineRule="auto"/>
              <w:jc w:val="both"/>
              <w:rPr>
                <w:rFonts w:ascii="Calibri" w:eastAsia="Times New Roman" w:hAnsi="Calibri" w:cs="Calibri"/>
                <w:color w:val="000000"/>
                <w:sz w:val="20"/>
                <w:szCs w:val="20"/>
              </w:rPr>
            </w:pPr>
            <w:r w:rsidRPr="00950B80">
              <w:rPr>
                <w:rFonts w:ascii="Calibri" w:eastAsia="Times New Roman" w:hAnsi="Calibri" w:cs="Calibri"/>
                <w:color w:val="000000"/>
                <w:sz w:val="20"/>
                <w:szCs w:val="20"/>
              </w:rPr>
              <w:t>Conmemoración de fechas emblemáticas: Día Internacional de la Mujer y la Niña en la Ciencia (11 de febrero PADMF),  Día de la Mujer de las Américas  (18 de febrero UGI), Día Internacional de la Mujer y Día Nacional de los Derechos Humanos de las Mujeres (8 de marzo PADMF), Día Mundial de la Prevención del Cáncer de Cuello Uterino (26 de marzo PADMF), Día Internacional de la Familia (15 de mayo PADMF); Día Nacional de las Familias (24 de mayo PADMF), Día Internacional de Acción por la Salud de la Mujer y Día de la Atención Integral de la Mujer (28 de mayo PADMF-UAE), Día Mundial de las Madres y los Padres (1 de junio PADMF), Día Nacional para una Educación No Sexista ( 21 de junio UGI), Semana Nacional de la Lactancia Materna (3 ª semana de agosto PADMF), Día de la Igualdad Jurídica de la Mujer Salvadoreña (14 de septiembre UGI), Día Internacional de la Igualdad Salarial (18 de septiembre UGI), Día Internacional de las Mujeres Rurales (15 de octubre PADMF), Día Mundial de la Menopausia (18 de octubre PADMF), Día Mundial contra el Cáncer de Mama (19 de octubre PADMF), Día Nacional del Emprendimiento Femenino 19 de noviembre UGI) y Día Internacional de la Eliminación de la Violencia contra la Mujer (25 de noviembre)</w:t>
            </w:r>
          </w:p>
        </w:tc>
        <w:tc>
          <w:tcPr>
            <w:tcW w:w="1406" w:type="dxa"/>
            <w:tcBorders>
              <w:top w:val="single" w:sz="4" w:space="0" w:color="auto"/>
              <w:left w:val="nil"/>
              <w:bottom w:val="nil"/>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Posicionamientos</w:t>
            </w:r>
          </w:p>
        </w:tc>
        <w:tc>
          <w:tcPr>
            <w:tcW w:w="1441" w:type="dxa"/>
            <w:tcBorders>
              <w:top w:val="single" w:sz="4" w:space="0" w:color="auto"/>
              <w:left w:val="nil"/>
              <w:bottom w:val="nil"/>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Posicionamientos realizados</w:t>
            </w:r>
          </w:p>
        </w:tc>
        <w:tc>
          <w:tcPr>
            <w:tcW w:w="503" w:type="dxa"/>
            <w:tcBorders>
              <w:top w:val="single" w:sz="4" w:space="0" w:color="auto"/>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4</w:t>
            </w:r>
          </w:p>
        </w:tc>
        <w:tc>
          <w:tcPr>
            <w:tcW w:w="468" w:type="dxa"/>
            <w:tcBorders>
              <w:top w:val="single" w:sz="4" w:space="0" w:color="auto"/>
              <w:left w:val="nil"/>
              <w:bottom w:val="nil"/>
              <w:right w:val="single" w:sz="4" w:space="0" w:color="auto"/>
            </w:tcBorders>
            <w:shd w:val="clear" w:color="000000" w:fill="FFFFFF"/>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5</w:t>
            </w:r>
          </w:p>
        </w:tc>
        <w:tc>
          <w:tcPr>
            <w:tcW w:w="486" w:type="dxa"/>
            <w:tcBorders>
              <w:top w:val="single" w:sz="4" w:space="0" w:color="auto"/>
              <w:left w:val="nil"/>
              <w:bottom w:val="nil"/>
              <w:right w:val="single" w:sz="4" w:space="0" w:color="auto"/>
            </w:tcBorders>
            <w:shd w:val="clear" w:color="000000" w:fill="FFFFFF"/>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3</w:t>
            </w:r>
          </w:p>
        </w:tc>
        <w:tc>
          <w:tcPr>
            <w:tcW w:w="520" w:type="dxa"/>
            <w:tcBorders>
              <w:top w:val="single" w:sz="4" w:space="0" w:color="auto"/>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5</w:t>
            </w:r>
          </w:p>
        </w:tc>
        <w:tc>
          <w:tcPr>
            <w:tcW w:w="590" w:type="dxa"/>
            <w:tcBorders>
              <w:top w:val="single" w:sz="4" w:space="0" w:color="auto"/>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17</w:t>
            </w:r>
          </w:p>
        </w:tc>
        <w:tc>
          <w:tcPr>
            <w:tcW w:w="989" w:type="dxa"/>
            <w:tcBorders>
              <w:top w:val="single" w:sz="4" w:space="0" w:color="auto"/>
              <w:left w:val="nil"/>
              <w:bottom w:val="nil"/>
              <w:right w:val="single" w:sz="8"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PADMF, UAE, UGI</w:t>
            </w:r>
          </w:p>
        </w:tc>
      </w:tr>
      <w:tr w:rsidR="00950B80" w:rsidRPr="00950B80" w:rsidTr="00950B80">
        <w:trPr>
          <w:trHeight w:val="679"/>
        </w:trPr>
        <w:tc>
          <w:tcPr>
            <w:tcW w:w="399" w:type="dxa"/>
            <w:tcBorders>
              <w:top w:val="single" w:sz="4" w:space="0" w:color="auto"/>
              <w:left w:val="single" w:sz="8" w:space="0" w:color="auto"/>
              <w:bottom w:val="nil"/>
              <w:right w:val="single" w:sz="4" w:space="0" w:color="auto"/>
            </w:tcBorders>
            <w:shd w:val="clear" w:color="FFFFCC" w:fill="FFFFFF"/>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2</w:t>
            </w:r>
          </w:p>
        </w:tc>
        <w:tc>
          <w:tcPr>
            <w:tcW w:w="555"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8</w:t>
            </w:r>
          </w:p>
        </w:tc>
        <w:tc>
          <w:tcPr>
            <w:tcW w:w="5643" w:type="dxa"/>
            <w:tcBorders>
              <w:top w:val="single" w:sz="4" w:space="0" w:color="auto"/>
              <w:left w:val="nil"/>
              <w:bottom w:val="nil"/>
              <w:right w:val="single" w:sz="4" w:space="0" w:color="auto"/>
            </w:tcBorders>
            <w:shd w:val="clear" w:color="FFFFCC" w:fill="FFFFFF"/>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Seguimiento a Campaña  de Desmontaje de los estereotipos sexistas, promoción de la PIIG</w:t>
            </w:r>
          </w:p>
        </w:tc>
        <w:tc>
          <w:tcPr>
            <w:tcW w:w="1406" w:type="dxa"/>
            <w:tcBorders>
              <w:top w:val="single" w:sz="4" w:space="0" w:color="auto"/>
              <w:left w:val="nil"/>
              <w:bottom w:val="nil"/>
              <w:right w:val="single" w:sz="4" w:space="0" w:color="auto"/>
            </w:tcBorders>
            <w:shd w:val="clear" w:color="FFFFCC" w:fill="FFFFFF"/>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Campaña</w:t>
            </w:r>
          </w:p>
        </w:tc>
        <w:tc>
          <w:tcPr>
            <w:tcW w:w="1441" w:type="dxa"/>
            <w:tcBorders>
              <w:top w:val="single" w:sz="4" w:space="0" w:color="auto"/>
              <w:left w:val="nil"/>
              <w:bottom w:val="nil"/>
              <w:right w:val="single" w:sz="4" w:space="0" w:color="auto"/>
            </w:tcBorders>
            <w:shd w:val="clear" w:color="FFFFCC" w:fill="FFFFFF"/>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Campaña realizada</w:t>
            </w:r>
          </w:p>
        </w:tc>
        <w:tc>
          <w:tcPr>
            <w:tcW w:w="503" w:type="dxa"/>
            <w:tcBorders>
              <w:top w:val="single" w:sz="4" w:space="0" w:color="auto"/>
              <w:left w:val="nil"/>
              <w:bottom w:val="nil"/>
              <w:right w:val="single" w:sz="4" w:space="0" w:color="auto"/>
            </w:tcBorders>
            <w:shd w:val="clear" w:color="FFFFCC" w:fill="FFFFFF"/>
            <w:noWrap/>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468" w:type="dxa"/>
            <w:tcBorders>
              <w:top w:val="single" w:sz="4" w:space="0" w:color="auto"/>
              <w:left w:val="nil"/>
              <w:bottom w:val="nil"/>
              <w:right w:val="single" w:sz="4" w:space="0" w:color="auto"/>
            </w:tcBorders>
            <w:shd w:val="clear" w:color="FFFFCC" w:fill="FFFFFF"/>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486" w:type="dxa"/>
            <w:tcBorders>
              <w:top w:val="single" w:sz="4" w:space="0" w:color="auto"/>
              <w:left w:val="nil"/>
              <w:bottom w:val="nil"/>
              <w:right w:val="single" w:sz="4" w:space="0" w:color="auto"/>
            </w:tcBorders>
            <w:shd w:val="clear" w:color="FFFFCC" w:fill="FFFFFF"/>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520" w:type="dxa"/>
            <w:tcBorders>
              <w:top w:val="single" w:sz="4" w:space="0" w:color="auto"/>
              <w:left w:val="nil"/>
              <w:bottom w:val="nil"/>
              <w:right w:val="single" w:sz="4" w:space="0" w:color="auto"/>
            </w:tcBorders>
            <w:shd w:val="clear" w:color="FFFFCC" w:fill="FFFFFF"/>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w:t>
            </w:r>
          </w:p>
        </w:tc>
        <w:tc>
          <w:tcPr>
            <w:tcW w:w="590" w:type="dxa"/>
            <w:tcBorders>
              <w:top w:val="single" w:sz="4" w:space="0" w:color="auto"/>
              <w:left w:val="nil"/>
              <w:bottom w:val="nil"/>
              <w:right w:val="single" w:sz="4" w:space="0" w:color="auto"/>
            </w:tcBorders>
            <w:shd w:val="clear" w:color="auto" w:fill="auto"/>
            <w:vAlign w:val="center"/>
            <w:hideMark/>
          </w:tcPr>
          <w:p w:rsidR="00950B80" w:rsidRPr="00950B80" w:rsidRDefault="00CB5194" w:rsidP="00CB519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89" w:type="dxa"/>
            <w:tcBorders>
              <w:top w:val="single" w:sz="4" w:space="0" w:color="auto"/>
              <w:left w:val="nil"/>
              <w:bottom w:val="nil"/>
              <w:right w:val="single" w:sz="8" w:space="0" w:color="auto"/>
            </w:tcBorders>
            <w:shd w:val="clear" w:color="FFFFCC" w:fill="FFFFFF"/>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PADMF</w:t>
            </w:r>
          </w:p>
        </w:tc>
      </w:tr>
      <w:tr w:rsidR="00950B80" w:rsidRPr="00950B80" w:rsidTr="00950B80">
        <w:trPr>
          <w:trHeight w:val="1027"/>
        </w:trPr>
        <w:tc>
          <w:tcPr>
            <w:tcW w:w="39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3</w:t>
            </w:r>
          </w:p>
        </w:tc>
        <w:tc>
          <w:tcPr>
            <w:tcW w:w="555"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9</w:t>
            </w:r>
          </w:p>
        </w:tc>
        <w:tc>
          <w:tcPr>
            <w:tcW w:w="5643"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Elaboración Política Institucional de Igualdad de Género 2021-2025</w:t>
            </w:r>
          </w:p>
        </w:tc>
        <w:tc>
          <w:tcPr>
            <w:tcW w:w="1406" w:type="dxa"/>
            <w:tcBorders>
              <w:top w:val="single" w:sz="4" w:space="0" w:color="auto"/>
              <w:left w:val="nil"/>
              <w:bottom w:val="single" w:sz="4" w:space="0" w:color="auto"/>
              <w:right w:val="single" w:sz="4" w:space="0" w:color="auto"/>
            </w:tcBorders>
            <w:shd w:val="clear" w:color="000000" w:fill="FFFFFF"/>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Gestión de fondos</w:t>
            </w:r>
          </w:p>
        </w:tc>
        <w:tc>
          <w:tcPr>
            <w:tcW w:w="1441" w:type="dxa"/>
            <w:tcBorders>
              <w:top w:val="single" w:sz="4" w:space="0" w:color="auto"/>
              <w:left w:val="nil"/>
              <w:bottom w:val="single" w:sz="4" w:space="0" w:color="auto"/>
              <w:right w:val="single" w:sz="4" w:space="0" w:color="auto"/>
            </w:tcBorders>
            <w:shd w:val="clear" w:color="000000" w:fill="FFFFFF"/>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Gestión de fondos  para la elaboración de la política realizada</w:t>
            </w:r>
          </w:p>
        </w:tc>
        <w:tc>
          <w:tcPr>
            <w:tcW w:w="503"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468"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486"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w:t>
            </w:r>
          </w:p>
        </w:tc>
        <w:tc>
          <w:tcPr>
            <w:tcW w:w="590" w:type="dxa"/>
            <w:tcBorders>
              <w:top w:val="single" w:sz="4" w:space="0" w:color="auto"/>
              <w:left w:val="nil"/>
              <w:bottom w:val="single" w:sz="4"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w:t>
            </w:r>
          </w:p>
        </w:tc>
        <w:tc>
          <w:tcPr>
            <w:tcW w:w="989" w:type="dxa"/>
            <w:tcBorders>
              <w:top w:val="single" w:sz="4" w:space="0" w:color="auto"/>
              <w:left w:val="nil"/>
              <w:bottom w:val="single" w:sz="4" w:space="0" w:color="auto"/>
              <w:right w:val="single" w:sz="8"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UGI</w:t>
            </w:r>
          </w:p>
        </w:tc>
      </w:tr>
      <w:tr w:rsidR="00950B80" w:rsidRPr="00950B80" w:rsidTr="00950B80">
        <w:trPr>
          <w:trHeight w:val="513"/>
        </w:trPr>
        <w:tc>
          <w:tcPr>
            <w:tcW w:w="399" w:type="dxa"/>
            <w:tcBorders>
              <w:top w:val="nil"/>
              <w:left w:val="single" w:sz="8" w:space="0" w:color="auto"/>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3</w:t>
            </w:r>
          </w:p>
        </w:tc>
        <w:tc>
          <w:tcPr>
            <w:tcW w:w="555"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10</w:t>
            </w:r>
          </w:p>
        </w:tc>
        <w:tc>
          <w:tcPr>
            <w:tcW w:w="5643"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Monitoreo y seguimiento a la Política Institucional de Igualdad de Género (PIIG) 2015-2020</w:t>
            </w:r>
          </w:p>
        </w:tc>
        <w:tc>
          <w:tcPr>
            <w:tcW w:w="1406"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Documento</w:t>
            </w:r>
          </w:p>
        </w:tc>
        <w:tc>
          <w:tcPr>
            <w:tcW w:w="1441"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Documento realizado</w:t>
            </w:r>
          </w:p>
        </w:tc>
        <w:tc>
          <w:tcPr>
            <w:tcW w:w="503"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468"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486"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w:t>
            </w:r>
          </w:p>
        </w:tc>
        <w:tc>
          <w:tcPr>
            <w:tcW w:w="520"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w:t>
            </w:r>
          </w:p>
        </w:tc>
        <w:tc>
          <w:tcPr>
            <w:tcW w:w="590" w:type="dxa"/>
            <w:tcBorders>
              <w:top w:val="nil"/>
              <w:left w:val="nil"/>
              <w:bottom w:val="nil"/>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2</w:t>
            </w:r>
          </w:p>
        </w:tc>
        <w:tc>
          <w:tcPr>
            <w:tcW w:w="989" w:type="dxa"/>
            <w:tcBorders>
              <w:top w:val="nil"/>
              <w:left w:val="nil"/>
              <w:bottom w:val="nil"/>
              <w:right w:val="single" w:sz="8"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UGI</w:t>
            </w:r>
          </w:p>
        </w:tc>
      </w:tr>
      <w:tr w:rsidR="00950B80" w:rsidRPr="00950B80" w:rsidTr="00950B80">
        <w:trPr>
          <w:trHeight w:val="513"/>
        </w:trPr>
        <w:tc>
          <w:tcPr>
            <w:tcW w:w="39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3</w:t>
            </w:r>
          </w:p>
        </w:tc>
        <w:tc>
          <w:tcPr>
            <w:tcW w:w="555" w:type="dxa"/>
            <w:tcBorders>
              <w:top w:val="single" w:sz="4" w:space="0" w:color="auto"/>
              <w:left w:val="nil"/>
              <w:bottom w:val="single" w:sz="8" w:space="0" w:color="auto"/>
              <w:right w:val="single" w:sz="4" w:space="0" w:color="auto"/>
            </w:tcBorders>
            <w:shd w:val="clear" w:color="auto" w:fill="auto"/>
            <w:noWrap/>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11</w:t>
            </w:r>
          </w:p>
        </w:tc>
        <w:tc>
          <w:tcPr>
            <w:tcW w:w="5643"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Desarrollar con personal administrativo capacitaciones con enfoque de género</w:t>
            </w:r>
          </w:p>
        </w:tc>
        <w:tc>
          <w:tcPr>
            <w:tcW w:w="1406"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Capacitaciones</w:t>
            </w:r>
          </w:p>
        </w:tc>
        <w:tc>
          <w:tcPr>
            <w:tcW w:w="1441"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Capacitaciones realizadas</w:t>
            </w:r>
          </w:p>
        </w:tc>
        <w:tc>
          <w:tcPr>
            <w:tcW w:w="503"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468"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w:t>
            </w:r>
          </w:p>
        </w:tc>
        <w:tc>
          <w:tcPr>
            <w:tcW w:w="486"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1</w:t>
            </w:r>
          </w:p>
        </w:tc>
        <w:tc>
          <w:tcPr>
            <w:tcW w:w="520"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 </w:t>
            </w:r>
          </w:p>
        </w:tc>
        <w:tc>
          <w:tcPr>
            <w:tcW w:w="590" w:type="dxa"/>
            <w:tcBorders>
              <w:top w:val="single" w:sz="4" w:space="0" w:color="auto"/>
              <w:left w:val="nil"/>
              <w:bottom w:val="single" w:sz="8" w:space="0" w:color="auto"/>
              <w:right w:val="single" w:sz="4" w:space="0" w:color="auto"/>
            </w:tcBorders>
            <w:shd w:val="clear" w:color="auto" w:fill="auto"/>
            <w:vAlign w:val="center"/>
            <w:hideMark/>
          </w:tcPr>
          <w:p w:rsidR="00950B80" w:rsidRPr="00950B80" w:rsidRDefault="00950B80" w:rsidP="00950B80">
            <w:pPr>
              <w:spacing w:after="0" w:line="240" w:lineRule="auto"/>
              <w:jc w:val="center"/>
              <w:rPr>
                <w:rFonts w:ascii="Calibri" w:eastAsia="Times New Roman" w:hAnsi="Calibri" w:cs="Calibri"/>
                <w:color w:val="000000"/>
                <w:sz w:val="20"/>
                <w:szCs w:val="20"/>
              </w:rPr>
            </w:pPr>
            <w:r w:rsidRPr="00950B80">
              <w:rPr>
                <w:rFonts w:ascii="Calibri" w:eastAsia="Times New Roman" w:hAnsi="Calibri" w:cs="Calibri"/>
                <w:color w:val="000000"/>
                <w:sz w:val="20"/>
                <w:szCs w:val="20"/>
              </w:rPr>
              <w:t>2</w:t>
            </w:r>
          </w:p>
        </w:tc>
        <w:tc>
          <w:tcPr>
            <w:tcW w:w="989" w:type="dxa"/>
            <w:tcBorders>
              <w:top w:val="single" w:sz="4" w:space="0" w:color="auto"/>
              <w:left w:val="nil"/>
              <w:bottom w:val="single" w:sz="8" w:space="0" w:color="auto"/>
              <w:right w:val="single" w:sz="8" w:space="0" w:color="auto"/>
            </w:tcBorders>
            <w:shd w:val="clear" w:color="auto" w:fill="auto"/>
            <w:vAlign w:val="center"/>
            <w:hideMark/>
          </w:tcPr>
          <w:p w:rsidR="00950B80" w:rsidRPr="00950B80" w:rsidRDefault="00950B80" w:rsidP="00950B80">
            <w:pPr>
              <w:spacing w:after="0" w:line="240" w:lineRule="auto"/>
              <w:rPr>
                <w:rFonts w:ascii="Calibri" w:eastAsia="Times New Roman" w:hAnsi="Calibri" w:cs="Calibri"/>
                <w:color w:val="000000"/>
                <w:sz w:val="20"/>
                <w:szCs w:val="20"/>
              </w:rPr>
            </w:pPr>
            <w:r w:rsidRPr="00950B80">
              <w:rPr>
                <w:rFonts w:ascii="Calibri" w:eastAsia="Times New Roman" w:hAnsi="Calibri" w:cs="Calibri"/>
                <w:color w:val="000000"/>
                <w:sz w:val="20"/>
                <w:szCs w:val="20"/>
              </w:rPr>
              <w:t>UGI</w:t>
            </w:r>
          </w:p>
        </w:tc>
      </w:tr>
    </w:tbl>
    <w:p w:rsidR="0095782D" w:rsidRDefault="0095782D" w:rsidP="001C00E8">
      <w:pPr>
        <w:rPr>
          <w:rFonts w:ascii="Arial" w:hAnsi="Arial" w:cs="Arial"/>
          <w:noProof/>
          <w:sz w:val="40"/>
          <w:szCs w:val="40"/>
        </w:rPr>
        <w:sectPr w:rsidR="0095782D" w:rsidSect="00AA02D5">
          <w:headerReference w:type="default" r:id="rId38"/>
          <w:pgSz w:w="15842" w:h="12242" w:orient="landscape" w:code="1"/>
          <w:pgMar w:top="1440" w:right="1843" w:bottom="1701" w:left="1418" w:header="709" w:footer="709" w:gutter="0"/>
          <w:cols w:space="708"/>
          <w:docGrid w:linePitch="360"/>
        </w:sectPr>
      </w:pPr>
    </w:p>
    <w:p w:rsidR="00C863AD" w:rsidRDefault="00C863AD" w:rsidP="001C00E8">
      <w:pPr>
        <w:rPr>
          <w:rFonts w:ascii="Arial" w:hAnsi="Arial" w:cs="Arial"/>
          <w:noProof/>
          <w:sz w:val="40"/>
          <w:szCs w:val="40"/>
        </w:rPr>
      </w:pPr>
    </w:p>
    <w:p w:rsidR="00A9182A" w:rsidRDefault="00A9182A" w:rsidP="00B93C31">
      <w:pPr>
        <w:jc w:val="both"/>
        <w:rPr>
          <w:rFonts w:ascii="Zapfino" w:hAnsi="Zapfino" w:cs="Zapfino"/>
          <w:i/>
          <w:iCs/>
          <w:color w:val="002060"/>
          <w:sz w:val="72"/>
          <w:szCs w:val="72"/>
        </w:rPr>
      </w:pPr>
    </w:p>
    <w:p w:rsidR="00EC1623" w:rsidRDefault="00EC1623" w:rsidP="00EC1623">
      <w:pPr>
        <w:jc w:val="center"/>
        <w:rPr>
          <w:rFonts w:ascii="Arial" w:hAnsi="Arial" w:cs="Arial"/>
          <w:iCs/>
          <w:color w:val="002060"/>
          <w:sz w:val="40"/>
          <w:szCs w:val="40"/>
        </w:rPr>
      </w:pPr>
      <w:r w:rsidRPr="00ED2645">
        <w:rPr>
          <w:rFonts w:ascii="Arial" w:hAnsi="Arial" w:cs="Arial"/>
          <w:iCs/>
          <w:color w:val="002060"/>
          <w:sz w:val="40"/>
          <w:szCs w:val="40"/>
        </w:rPr>
        <w:t>5- PROCURADURÍA ADJUNTA PARA LA DEFENSA DE LOS DERECHOS ECÓNOMICOS, SOCIALES Y CULTURALES</w:t>
      </w:r>
    </w:p>
    <w:p w:rsidR="00ED2645" w:rsidRPr="00ED2645" w:rsidRDefault="00ED2645" w:rsidP="00EC1623">
      <w:pPr>
        <w:jc w:val="center"/>
        <w:rPr>
          <w:rFonts w:ascii="Arial" w:hAnsi="Arial" w:cs="Arial"/>
          <w:iCs/>
          <w:color w:val="002060"/>
          <w:sz w:val="40"/>
          <w:szCs w:val="40"/>
        </w:rPr>
      </w:pPr>
    </w:p>
    <w:p w:rsidR="00EC1623" w:rsidRDefault="0001400A" w:rsidP="00EC1623">
      <w:pPr>
        <w:pStyle w:val="Prrafodelista"/>
        <w:numPr>
          <w:ilvl w:val="0"/>
          <w:numId w:val="10"/>
        </w:numPr>
        <w:rPr>
          <w:rFonts w:ascii="Arial" w:hAnsi="Arial" w:cs="Arial"/>
          <w:iCs/>
          <w:color w:val="002060"/>
          <w:sz w:val="40"/>
          <w:szCs w:val="40"/>
        </w:rPr>
      </w:pPr>
      <w:r w:rsidRPr="00ED2645">
        <w:rPr>
          <w:rFonts w:ascii="Arial" w:hAnsi="Arial" w:cs="Arial"/>
          <w:iCs/>
          <w:color w:val="002060"/>
          <w:sz w:val="40"/>
          <w:szCs w:val="40"/>
        </w:rPr>
        <w:t>VIH y</w:t>
      </w:r>
      <w:r w:rsidR="00B97A74" w:rsidRPr="00ED2645">
        <w:rPr>
          <w:rFonts w:ascii="Arial" w:hAnsi="Arial" w:cs="Arial"/>
          <w:iCs/>
          <w:color w:val="002060"/>
          <w:sz w:val="40"/>
          <w:szCs w:val="40"/>
        </w:rPr>
        <w:t xml:space="preserve"> Derechos Humanos</w:t>
      </w:r>
    </w:p>
    <w:p w:rsidR="00ED2645" w:rsidRPr="00ED2645" w:rsidRDefault="00ED2645" w:rsidP="00ED2645">
      <w:pPr>
        <w:pStyle w:val="Prrafodelista"/>
        <w:ind w:left="1080"/>
        <w:rPr>
          <w:rFonts w:ascii="Arial" w:hAnsi="Arial" w:cs="Arial"/>
          <w:iCs/>
          <w:color w:val="002060"/>
          <w:sz w:val="40"/>
          <w:szCs w:val="40"/>
        </w:rPr>
      </w:pPr>
    </w:p>
    <w:p w:rsidR="00A51CF5" w:rsidRDefault="00A51CF5" w:rsidP="00DA0A9A">
      <w:pPr>
        <w:pStyle w:val="Prrafodelista"/>
        <w:numPr>
          <w:ilvl w:val="0"/>
          <w:numId w:val="10"/>
        </w:numPr>
        <w:rPr>
          <w:rFonts w:ascii="Arial" w:hAnsi="Arial" w:cs="Arial"/>
          <w:iCs/>
          <w:color w:val="002060"/>
          <w:sz w:val="40"/>
          <w:szCs w:val="40"/>
        </w:rPr>
      </w:pPr>
      <w:r w:rsidRPr="00ED2645">
        <w:rPr>
          <w:rFonts w:ascii="Arial" w:hAnsi="Arial" w:cs="Arial"/>
          <w:iCs/>
          <w:color w:val="002060"/>
          <w:sz w:val="40"/>
          <w:szCs w:val="40"/>
        </w:rPr>
        <w:t>D</w:t>
      </w:r>
      <w:r w:rsidR="00B97A74" w:rsidRPr="00ED2645">
        <w:rPr>
          <w:rFonts w:ascii="Arial" w:hAnsi="Arial" w:cs="Arial"/>
          <w:iCs/>
          <w:color w:val="002060"/>
          <w:sz w:val="40"/>
          <w:szCs w:val="40"/>
        </w:rPr>
        <w:t>iscapacidad y Derechos Humanos</w:t>
      </w:r>
    </w:p>
    <w:p w:rsidR="00ED2645" w:rsidRPr="00ED2645" w:rsidRDefault="00ED2645" w:rsidP="00ED2645">
      <w:pPr>
        <w:pStyle w:val="Prrafodelista"/>
        <w:rPr>
          <w:rFonts w:ascii="Arial" w:hAnsi="Arial" w:cs="Arial"/>
          <w:iCs/>
          <w:color w:val="002060"/>
          <w:sz w:val="40"/>
          <w:szCs w:val="40"/>
        </w:rPr>
      </w:pPr>
    </w:p>
    <w:p w:rsidR="00A51CF5" w:rsidRPr="00ED2645" w:rsidRDefault="00A51CF5" w:rsidP="00EC1623">
      <w:pPr>
        <w:pStyle w:val="Prrafodelista"/>
        <w:numPr>
          <w:ilvl w:val="0"/>
          <w:numId w:val="10"/>
        </w:numPr>
        <w:rPr>
          <w:rFonts w:ascii="Arial" w:hAnsi="Arial" w:cs="Arial"/>
          <w:iCs/>
          <w:color w:val="002060"/>
          <w:sz w:val="40"/>
          <w:szCs w:val="40"/>
        </w:rPr>
      </w:pPr>
      <w:r w:rsidRPr="00ED2645">
        <w:rPr>
          <w:rFonts w:ascii="Arial" w:hAnsi="Arial" w:cs="Arial"/>
          <w:iCs/>
          <w:color w:val="002060"/>
          <w:sz w:val="40"/>
          <w:szCs w:val="40"/>
        </w:rPr>
        <w:t>P</w:t>
      </w:r>
      <w:r w:rsidR="00D95631">
        <w:rPr>
          <w:rFonts w:ascii="Arial" w:hAnsi="Arial" w:cs="Arial"/>
          <w:iCs/>
          <w:color w:val="002060"/>
          <w:sz w:val="40"/>
          <w:szCs w:val="40"/>
        </w:rPr>
        <w:t>ersonas Adultas M</w:t>
      </w:r>
      <w:r w:rsidR="00B97A74" w:rsidRPr="00ED2645">
        <w:rPr>
          <w:rFonts w:ascii="Arial" w:hAnsi="Arial" w:cs="Arial"/>
          <w:iCs/>
          <w:color w:val="002060"/>
          <w:sz w:val="40"/>
          <w:szCs w:val="40"/>
        </w:rPr>
        <w:t>ayores y Derechos Humanos</w:t>
      </w:r>
    </w:p>
    <w:p w:rsidR="00EC1623" w:rsidRPr="00ED2645" w:rsidRDefault="00EC1623" w:rsidP="00EC1623">
      <w:pPr>
        <w:ind w:left="1843" w:hanging="763"/>
        <w:rPr>
          <w:rFonts w:ascii="Arial" w:hAnsi="Arial" w:cs="Arial"/>
          <w:noProof/>
          <w:sz w:val="40"/>
          <w:szCs w:val="40"/>
        </w:rPr>
      </w:pPr>
    </w:p>
    <w:p w:rsidR="00BA3494" w:rsidRDefault="00BA3494" w:rsidP="00B93C31">
      <w:pPr>
        <w:jc w:val="both"/>
        <w:rPr>
          <w:rFonts w:ascii="Zapfino" w:hAnsi="Zapfino" w:cs="Zapfino"/>
          <w:i/>
          <w:iCs/>
          <w:color w:val="002060"/>
          <w:sz w:val="72"/>
          <w:szCs w:val="72"/>
        </w:rPr>
        <w:sectPr w:rsidR="00BA3494" w:rsidSect="00AA02D5">
          <w:headerReference w:type="default" r:id="rId39"/>
          <w:pgSz w:w="15842" w:h="12242" w:orient="landscape" w:code="1"/>
          <w:pgMar w:top="1440" w:right="1843" w:bottom="1701" w:left="1418" w:header="709" w:footer="709" w:gutter="0"/>
          <w:cols w:space="708"/>
          <w:docGrid w:linePitch="360"/>
        </w:sectPr>
      </w:pPr>
    </w:p>
    <w:p w:rsidR="00D95631" w:rsidRPr="00ED2645" w:rsidRDefault="000417C8" w:rsidP="001C0099">
      <w:pPr>
        <w:ind w:left="450" w:firstLine="708"/>
        <w:jc w:val="both"/>
        <w:rPr>
          <w:rFonts w:ascii="Arial" w:hAnsi="Arial" w:cs="Arial"/>
          <w:iCs/>
          <w:color w:val="002060"/>
          <w:sz w:val="40"/>
          <w:szCs w:val="40"/>
        </w:rPr>
      </w:pPr>
      <w:r w:rsidRPr="000417C8">
        <w:rPr>
          <w:noProof/>
        </w:rPr>
        <w:lastRenderedPageBreak/>
        <w:drawing>
          <wp:anchor distT="0" distB="0" distL="114300" distR="114300" simplePos="0" relativeHeight="252106240" behindDoc="0" locked="0" layoutInCell="1" allowOverlap="1">
            <wp:simplePos x="0" y="0"/>
            <wp:positionH relativeFrom="margin">
              <wp:posOffset>0</wp:posOffset>
            </wp:positionH>
            <wp:positionV relativeFrom="paragraph">
              <wp:posOffset>89</wp:posOffset>
            </wp:positionV>
            <wp:extent cx="8216265" cy="5878195"/>
            <wp:effectExtent l="0" t="0" r="0" b="8255"/>
            <wp:wrapThrough wrapText="bothSides">
              <wp:wrapPolygon edited="0">
                <wp:start x="0" y="0"/>
                <wp:lineTo x="0" y="4060"/>
                <wp:lineTo x="200" y="4480"/>
                <wp:lineTo x="0" y="4970"/>
                <wp:lineTo x="0" y="5040"/>
                <wp:lineTo x="200" y="5600"/>
                <wp:lineTo x="0" y="6230"/>
                <wp:lineTo x="0" y="7770"/>
                <wp:lineTo x="551" y="7840"/>
                <wp:lineTo x="0" y="8610"/>
                <wp:lineTo x="0" y="8680"/>
                <wp:lineTo x="551" y="8960"/>
                <wp:lineTo x="0" y="10080"/>
                <wp:lineTo x="0" y="11550"/>
                <wp:lineTo x="551" y="12320"/>
                <wp:lineTo x="0" y="12390"/>
                <wp:lineTo x="0" y="12530"/>
                <wp:lineTo x="551" y="13440"/>
                <wp:lineTo x="0" y="14000"/>
                <wp:lineTo x="551" y="14560"/>
                <wp:lineTo x="551" y="15680"/>
                <wp:lineTo x="0" y="16100"/>
                <wp:lineTo x="551" y="16800"/>
                <wp:lineTo x="551" y="17920"/>
                <wp:lineTo x="200" y="18270"/>
                <wp:lineTo x="200" y="18410"/>
                <wp:lineTo x="551" y="19040"/>
                <wp:lineTo x="551" y="20160"/>
                <wp:lineTo x="0" y="20440"/>
                <wp:lineTo x="0" y="21140"/>
                <wp:lineTo x="551" y="21280"/>
                <wp:lineTo x="551" y="21560"/>
                <wp:lineTo x="21535" y="21560"/>
                <wp:lineTo x="21535" y="0"/>
                <wp:lineTo x="0" y="0"/>
              </wp:wrapPolygon>
            </wp:wrapThrough>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16265" cy="587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3494" w:rsidRDefault="00BA3494" w:rsidP="005C02D6">
      <w:pPr>
        <w:ind w:left="1843" w:hanging="763"/>
        <w:rPr>
          <w:rFonts w:ascii="Arial" w:hAnsi="Arial" w:cs="Arial"/>
          <w:noProof/>
          <w:sz w:val="40"/>
          <w:szCs w:val="40"/>
        </w:rPr>
        <w:sectPr w:rsidR="00BA3494" w:rsidSect="00AA02D5">
          <w:headerReference w:type="default" r:id="rId41"/>
          <w:pgSz w:w="15842" w:h="12242" w:orient="landscape" w:code="1"/>
          <w:pgMar w:top="1440" w:right="1843" w:bottom="1701" w:left="1418" w:header="709" w:footer="709" w:gutter="0"/>
          <w:cols w:space="708"/>
          <w:docGrid w:linePitch="360"/>
        </w:sectPr>
      </w:pPr>
    </w:p>
    <w:p w:rsidR="0095782D" w:rsidRDefault="006E2FF6" w:rsidP="006E2FF6">
      <w:pPr>
        <w:rPr>
          <w:rFonts w:ascii="Arial" w:hAnsi="Arial" w:cs="Arial"/>
          <w:noProof/>
          <w:sz w:val="40"/>
          <w:szCs w:val="40"/>
        </w:rPr>
        <w:sectPr w:rsidR="0095782D" w:rsidSect="00AA02D5">
          <w:headerReference w:type="default" r:id="rId42"/>
          <w:pgSz w:w="15842" w:h="12242" w:orient="landscape" w:code="1"/>
          <w:pgMar w:top="1440" w:right="1843" w:bottom="1701" w:left="1418" w:header="709" w:footer="709" w:gutter="0"/>
          <w:cols w:space="708"/>
          <w:docGrid w:linePitch="360"/>
        </w:sectPr>
      </w:pPr>
      <w:r w:rsidRPr="006E2FF6">
        <w:rPr>
          <w:noProof/>
        </w:rPr>
        <w:lastRenderedPageBreak/>
        <w:drawing>
          <wp:inline distT="0" distB="0" distL="0" distR="0">
            <wp:extent cx="8124300" cy="568410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26127" cy="5685386"/>
                    </a:xfrm>
                    <a:prstGeom prst="rect">
                      <a:avLst/>
                    </a:prstGeom>
                    <a:noFill/>
                    <a:ln>
                      <a:noFill/>
                    </a:ln>
                  </pic:spPr>
                </pic:pic>
              </a:graphicData>
            </a:graphic>
          </wp:inline>
        </w:drawing>
      </w:r>
    </w:p>
    <w:p w:rsidR="005C02D6" w:rsidRPr="00ED2645" w:rsidRDefault="005C02D6" w:rsidP="006E2FF6">
      <w:pPr>
        <w:rPr>
          <w:rFonts w:ascii="Arial" w:hAnsi="Arial" w:cs="Arial"/>
          <w:noProof/>
          <w:sz w:val="40"/>
          <w:szCs w:val="40"/>
        </w:rPr>
      </w:pPr>
    </w:p>
    <w:p w:rsidR="00FE0269" w:rsidRDefault="00FE0269" w:rsidP="00FE0269">
      <w:pPr>
        <w:jc w:val="center"/>
        <w:rPr>
          <w:rFonts w:ascii="Arial" w:hAnsi="Arial" w:cs="Arial"/>
          <w:iCs/>
          <w:color w:val="002060"/>
          <w:sz w:val="40"/>
          <w:szCs w:val="40"/>
        </w:rPr>
      </w:pPr>
    </w:p>
    <w:p w:rsidR="00FE0269" w:rsidRPr="00ED2645" w:rsidRDefault="00FE0269" w:rsidP="00FE0269">
      <w:pPr>
        <w:jc w:val="center"/>
        <w:rPr>
          <w:rFonts w:ascii="Arial" w:hAnsi="Arial" w:cs="Arial"/>
          <w:iCs/>
          <w:color w:val="002060"/>
          <w:sz w:val="40"/>
          <w:szCs w:val="40"/>
        </w:rPr>
      </w:pPr>
      <w:r w:rsidRPr="00ED2645">
        <w:rPr>
          <w:rFonts w:ascii="Arial" w:hAnsi="Arial" w:cs="Arial"/>
          <w:iCs/>
          <w:color w:val="002060"/>
          <w:sz w:val="40"/>
          <w:szCs w:val="40"/>
        </w:rPr>
        <w:t xml:space="preserve">6- PROCURADURÍA ADJUNTA PARA LA DEFENSA DE LOS DERECHOS </w:t>
      </w:r>
      <w:r>
        <w:rPr>
          <w:rFonts w:ascii="Arial" w:hAnsi="Arial" w:cs="Arial"/>
          <w:iCs/>
          <w:color w:val="002060"/>
          <w:sz w:val="40"/>
          <w:szCs w:val="40"/>
        </w:rPr>
        <w:t>CÍVILES E INDIVIDUALES</w:t>
      </w:r>
    </w:p>
    <w:p w:rsidR="00FE0269" w:rsidRPr="00ED2645" w:rsidRDefault="00FE0269" w:rsidP="00FE0269">
      <w:pPr>
        <w:jc w:val="center"/>
        <w:rPr>
          <w:rFonts w:ascii="Arial" w:hAnsi="Arial" w:cs="Arial"/>
          <w:iCs/>
          <w:color w:val="002060"/>
          <w:sz w:val="40"/>
          <w:szCs w:val="40"/>
        </w:rPr>
      </w:pPr>
    </w:p>
    <w:p w:rsidR="00FE0269" w:rsidRDefault="00FE0269" w:rsidP="00FE0269">
      <w:pPr>
        <w:pStyle w:val="Prrafodelista"/>
        <w:numPr>
          <w:ilvl w:val="0"/>
          <w:numId w:val="26"/>
        </w:numPr>
        <w:rPr>
          <w:rFonts w:ascii="Arial" w:hAnsi="Arial" w:cs="Arial"/>
          <w:iCs/>
          <w:color w:val="002060"/>
          <w:sz w:val="40"/>
          <w:szCs w:val="40"/>
        </w:rPr>
      </w:pPr>
      <w:r w:rsidRPr="001C0099">
        <w:rPr>
          <w:rFonts w:ascii="Arial" w:hAnsi="Arial" w:cs="Arial"/>
          <w:iCs/>
          <w:color w:val="002060"/>
          <w:sz w:val="40"/>
          <w:szCs w:val="40"/>
        </w:rPr>
        <w:t>Departamento de Derechos Políticos</w:t>
      </w:r>
    </w:p>
    <w:p w:rsidR="00FE0269" w:rsidRPr="001C0099" w:rsidRDefault="00FE0269" w:rsidP="00FE0269">
      <w:pPr>
        <w:pStyle w:val="Prrafodelista"/>
        <w:ind w:left="1608"/>
        <w:rPr>
          <w:rFonts w:ascii="Arial" w:hAnsi="Arial" w:cs="Arial"/>
          <w:iCs/>
          <w:color w:val="002060"/>
          <w:sz w:val="40"/>
          <w:szCs w:val="40"/>
        </w:rPr>
      </w:pPr>
    </w:p>
    <w:p w:rsidR="00FE0269" w:rsidRDefault="00FE0269" w:rsidP="00FE0269">
      <w:pPr>
        <w:pStyle w:val="Prrafodelista"/>
        <w:numPr>
          <w:ilvl w:val="0"/>
          <w:numId w:val="26"/>
        </w:numPr>
        <w:jc w:val="both"/>
        <w:rPr>
          <w:rFonts w:ascii="Arial" w:hAnsi="Arial" w:cs="Arial"/>
          <w:iCs/>
          <w:color w:val="002060"/>
          <w:sz w:val="40"/>
          <w:szCs w:val="40"/>
        </w:rPr>
      </w:pPr>
      <w:r w:rsidRPr="00ED2645">
        <w:rPr>
          <w:rFonts w:ascii="Arial" w:hAnsi="Arial" w:cs="Arial"/>
          <w:iCs/>
          <w:color w:val="002060"/>
          <w:sz w:val="40"/>
          <w:szCs w:val="40"/>
        </w:rPr>
        <w:t xml:space="preserve">Departamento de Fiscalización y Auditoría del Centro de Intervención de las </w:t>
      </w:r>
      <w:r>
        <w:rPr>
          <w:rFonts w:ascii="Arial" w:hAnsi="Arial" w:cs="Arial"/>
          <w:iCs/>
          <w:color w:val="002060"/>
          <w:sz w:val="40"/>
          <w:szCs w:val="40"/>
        </w:rPr>
        <w:t>Telec</w:t>
      </w:r>
      <w:r w:rsidRPr="00ED2645">
        <w:rPr>
          <w:rFonts w:ascii="Arial" w:hAnsi="Arial" w:cs="Arial"/>
          <w:iCs/>
          <w:color w:val="002060"/>
          <w:sz w:val="40"/>
          <w:szCs w:val="40"/>
        </w:rPr>
        <w:t>omunicaciones</w:t>
      </w:r>
    </w:p>
    <w:p w:rsidR="00FE0269" w:rsidRPr="00ED2645" w:rsidRDefault="00FE0269" w:rsidP="00FE0269">
      <w:pPr>
        <w:pStyle w:val="Prrafodelista"/>
        <w:rPr>
          <w:rFonts w:ascii="Arial" w:hAnsi="Arial" w:cs="Arial"/>
          <w:iCs/>
          <w:color w:val="002060"/>
          <w:sz w:val="40"/>
          <w:szCs w:val="40"/>
        </w:rPr>
      </w:pPr>
    </w:p>
    <w:p w:rsidR="00B72C51" w:rsidRDefault="00B72C51" w:rsidP="00FE0269">
      <w:pPr>
        <w:ind w:left="450" w:firstLine="708"/>
        <w:jc w:val="both"/>
        <w:rPr>
          <w:rFonts w:ascii="Arial" w:hAnsi="Arial" w:cs="Arial"/>
          <w:iCs/>
          <w:color w:val="002060"/>
          <w:sz w:val="40"/>
          <w:szCs w:val="40"/>
        </w:rPr>
      </w:pPr>
    </w:p>
    <w:p w:rsidR="00B72C51" w:rsidRDefault="00B72C51" w:rsidP="00B72C51">
      <w:pPr>
        <w:jc w:val="both"/>
        <w:rPr>
          <w:rFonts w:ascii="Arial" w:hAnsi="Arial" w:cs="Arial"/>
          <w:iCs/>
          <w:color w:val="002060"/>
          <w:sz w:val="40"/>
          <w:szCs w:val="40"/>
        </w:rPr>
      </w:pPr>
    </w:p>
    <w:p w:rsidR="00BA3494" w:rsidRDefault="00BA3494" w:rsidP="00B93C31">
      <w:pPr>
        <w:jc w:val="both"/>
        <w:rPr>
          <w:rFonts w:ascii="Zapfino" w:hAnsi="Zapfino" w:cs="Zapfino"/>
          <w:i/>
          <w:iCs/>
          <w:color w:val="002060"/>
          <w:sz w:val="24"/>
          <w:szCs w:val="24"/>
        </w:rPr>
        <w:sectPr w:rsidR="00BA3494" w:rsidSect="00AA02D5">
          <w:headerReference w:type="default" r:id="rId44"/>
          <w:pgSz w:w="15842" w:h="12242" w:orient="landscape" w:code="1"/>
          <w:pgMar w:top="1440" w:right="1843" w:bottom="1701" w:left="1418" w:header="709" w:footer="709" w:gutter="0"/>
          <w:cols w:space="708"/>
          <w:docGrid w:linePitch="360"/>
        </w:sectPr>
      </w:pPr>
    </w:p>
    <w:p w:rsidR="00BA3494" w:rsidRDefault="00AE44F8" w:rsidP="00AE44F8">
      <w:pPr>
        <w:rPr>
          <w:rFonts w:ascii="Arial" w:hAnsi="Arial" w:cs="Arial"/>
          <w:iCs/>
          <w:color w:val="002060"/>
          <w:sz w:val="40"/>
          <w:szCs w:val="40"/>
        </w:rPr>
      </w:pPr>
      <w:r w:rsidRPr="00AE44F8">
        <w:rPr>
          <w:noProof/>
        </w:rPr>
        <w:lastRenderedPageBreak/>
        <w:drawing>
          <wp:inline distT="0" distB="0" distL="0" distR="0">
            <wp:extent cx="8162434" cy="5119200"/>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74121" cy="5126530"/>
                    </a:xfrm>
                    <a:prstGeom prst="rect">
                      <a:avLst/>
                    </a:prstGeom>
                    <a:noFill/>
                    <a:ln>
                      <a:noFill/>
                    </a:ln>
                  </pic:spPr>
                </pic:pic>
              </a:graphicData>
            </a:graphic>
          </wp:inline>
        </w:drawing>
      </w:r>
    </w:p>
    <w:p w:rsidR="0095782D" w:rsidRDefault="00CD7687" w:rsidP="00AE44F8">
      <w:pPr>
        <w:rPr>
          <w:rFonts w:ascii="Arial" w:hAnsi="Arial" w:cs="Arial"/>
          <w:iCs/>
          <w:color w:val="002060"/>
          <w:sz w:val="40"/>
          <w:szCs w:val="40"/>
        </w:rPr>
        <w:sectPr w:rsidR="0095782D" w:rsidSect="00AA02D5">
          <w:headerReference w:type="default" r:id="rId46"/>
          <w:pgSz w:w="15842" w:h="12242" w:orient="landscape" w:code="1"/>
          <w:pgMar w:top="1440" w:right="1843" w:bottom="1701" w:left="1418" w:header="709" w:footer="709" w:gutter="0"/>
          <w:cols w:space="708"/>
          <w:docGrid w:linePitch="360"/>
        </w:sectPr>
      </w:pPr>
      <w:r w:rsidRPr="00CD7687">
        <w:rPr>
          <w:noProof/>
        </w:rPr>
        <w:lastRenderedPageBreak/>
        <w:drawing>
          <wp:inline distT="0" distB="0" distL="0" distR="0">
            <wp:extent cx="8223003" cy="5204178"/>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6928" cy="5206662"/>
                    </a:xfrm>
                    <a:prstGeom prst="rect">
                      <a:avLst/>
                    </a:prstGeom>
                    <a:noFill/>
                    <a:ln>
                      <a:noFill/>
                    </a:ln>
                  </pic:spPr>
                </pic:pic>
              </a:graphicData>
            </a:graphic>
          </wp:inline>
        </w:drawing>
      </w:r>
    </w:p>
    <w:p w:rsidR="00BA3494" w:rsidRDefault="00BA3494" w:rsidP="00AE44F8">
      <w:pPr>
        <w:rPr>
          <w:rFonts w:ascii="Arial" w:hAnsi="Arial" w:cs="Arial"/>
          <w:iCs/>
          <w:color w:val="002060"/>
          <w:sz w:val="40"/>
          <w:szCs w:val="40"/>
        </w:rPr>
      </w:pPr>
    </w:p>
    <w:p w:rsidR="00BA3494" w:rsidRDefault="00BA3494" w:rsidP="00AE44F8">
      <w:pPr>
        <w:rPr>
          <w:rFonts w:ascii="Arial" w:hAnsi="Arial" w:cs="Arial"/>
          <w:iCs/>
          <w:color w:val="002060"/>
          <w:sz w:val="40"/>
          <w:szCs w:val="40"/>
        </w:rPr>
      </w:pPr>
    </w:p>
    <w:p w:rsidR="00BA3494" w:rsidRDefault="00BA3494" w:rsidP="009B487E">
      <w:pPr>
        <w:jc w:val="center"/>
        <w:rPr>
          <w:rFonts w:ascii="Arial" w:hAnsi="Arial" w:cs="Arial"/>
          <w:iCs/>
          <w:color w:val="002060"/>
          <w:sz w:val="40"/>
          <w:szCs w:val="40"/>
        </w:rPr>
      </w:pPr>
    </w:p>
    <w:p w:rsidR="009B487E" w:rsidRPr="00ED2645" w:rsidRDefault="009B487E" w:rsidP="009B487E">
      <w:pPr>
        <w:jc w:val="center"/>
        <w:rPr>
          <w:rFonts w:ascii="Arial" w:hAnsi="Arial" w:cs="Arial"/>
          <w:iCs/>
          <w:color w:val="002060"/>
          <w:sz w:val="40"/>
          <w:szCs w:val="40"/>
        </w:rPr>
      </w:pPr>
      <w:r w:rsidRPr="00ED2645">
        <w:rPr>
          <w:rFonts w:ascii="Arial" w:hAnsi="Arial" w:cs="Arial"/>
          <w:iCs/>
          <w:color w:val="002060"/>
          <w:sz w:val="40"/>
          <w:szCs w:val="40"/>
        </w:rPr>
        <w:t>7- PROCURADURÍA ADJUNTA PARA LA DEFENSA DE LOS DERECHOS DEL MEDIO AMBIENTE</w:t>
      </w:r>
    </w:p>
    <w:p w:rsidR="009B487E" w:rsidRDefault="009B487E" w:rsidP="00B93C31">
      <w:pPr>
        <w:jc w:val="both"/>
        <w:rPr>
          <w:rFonts w:ascii="Zapfino" w:hAnsi="Zapfino" w:cs="Zapfino"/>
          <w:i/>
          <w:iCs/>
          <w:color w:val="002060"/>
          <w:sz w:val="72"/>
          <w:szCs w:val="72"/>
        </w:rPr>
      </w:pPr>
    </w:p>
    <w:p w:rsidR="00BA3494" w:rsidRDefault="00BA3494" w:rsidP="00B93C31">
      <w:pPr>
        <w:jc w:val="both"/>
        <w:rPr>
          <w:rFonts w:ascii="Zapfino" w:hAnsi="Zapfino" w:cs="Zapfino"/>
          <w:i/>
          <w:iCs/>
          <w:color w:val="002060"/>
          <w:sz w:val="72"/>
          <w:szCs w:val="72"/>
        </w:rPr>
      </w:pPr>
    </w:p>
    <w:p w:rsidR="00094832" w:rsidRDefault="00094832" w:rsidP="00B93C31">
      <w:pPr>
        <w:jc w:val="both"/>
        <w:rPr>
          <w:rFonts w:ascii="Zapfino" w:hAnsi="Zapfino" w:cs="Zapfino"/>
          <w:i/>
          <w:iCs/>
          <w:color w:val="002060"/>
          <w:sz w:val="72"/>
          <w:szCs w:val="72"/>
        </w:rPr>
        <w:sectPr w:rsidR="00094832" w:rsidSect="00AA02D5">
          <w:headerReference w:type="default" r:id="rId48"/>
          <w:pgSz w:w="15842" w:h="12242" w:orient="landscape" w:code="1"/>
          <w:pgMar w:top="1440" w:right="1843" w:bottom="1701" w:left="1418" w:header="709" w:footer="709" w:gutter="0"/>
          <w:cols w:space="708"/>
          <w:docGrid w:linePitch="360"/>
        </w:sectPr>
      </w:pPr>
    </w:p>
    <w:p w:rsidR="00094832" w:rsidRDefault="00094832" w:rsidP="00B93C31">
      <w:pPr>
        <w:jc w:val="both"/>
        <w:rPr>
          <w:rFonts w:ascii="Zapfino" w:hAnsi="Zapfino" w:cs="Zapfino"/>
          <w:i/>
          <w:iCs/>
          <w:color w:val="002060"/>
          <w:sz w:val="72"/>
          <w:szCs w:val="72"/>
        </w:rPr>
        <w:sectPr w:rsidR="00094832" w:rsidSect="00ED3E19">
          <w:headerReference w:type="default" r:id="rId49"/>
          <w:type w:val="continuous"/>
          <w:pgSz w:w="15842" w:h="12242" w:orient="landscape" w:code="1"/>
          <w:pgMar w:top="1440" w:right="1843" w:bottom="1701" w:left="1418" w:header="709" w:footer="709" w:gutter="0"/>
          <w:cols w:space="708"/>
          <w:docGrid w:linePitch="360"/>
        </w:sectPr>
      </w:pPr>
      <w:r w:rsidRPr="00094832">
        <w:rPr>
          <w:noProof/>
        </w:rPr>
        <w:lastRenderedPageBreak/>
        <w:drawing>
          <wp:inline distT="0" distB="0" distL="0" distR="0">
            <wp:extent cx="7988935" cy="5333485"/>
            <wp:effectExtent l="0" t="0" r="0" b="635"/>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88935" cy="5333485"/>
                    </a:xfrm>
                    <a:prstGeom prst="rect">
                      <a:avLst/>
                    </a:prstGeom>
                    <a:noFill/>
                    <a:ln>
                      <a:noFill/>
                    </a:ln>
                  </pic:spPr>
                </pic:pic>
              </a:graphicData>
            </a:graphic>
          </wp:inline>
        </w:drawing>
      </w:r>
    </w:p>
    <w:p w:rsidR="00094832" w:rsidRDefault="00094832" w:rsidP="00B93C31">
      <w:pPr>
        <w:jc w:val="both"/>
        <w:rPr>
          <w:rFonts w:ascii="Zapfino" w:hAnsi="Zapfino" w:cs="Zapfino"/>
          <w:i/>
          <w:iCs/>
          <w:color w:val="002060"/>
          <w:sz w:val="72"/>
          <w:szCs w:val="72"/>
        </w:rPr>
      </w:pPr>
    </w:p>
    <w:p w:rsidR="0014233F" w:rsidRDefault="0014233F" w:rsidP="00B70FC1">
      <w:pPr>
        <w:jc w:val="center"/>
        <w:rPr>
          <w:rFonts w:ascii="Arial" w:hAnsi="Arial" w:cs="Arial"/>
          <w:iCs/>
          <w:color w:val="002060"/>
          <w:sz w:val="40"/>
          <w:szCs w:val="40"/>
        </w:rPr>
      </w:pPr>
    </w:p>
    <w:p w:rsidR="009B487E" w:rsidRDefault="00B70FC1" w:rsidP="00B70FC1">
      <w:pPr>
        <w:jc w:val="center"/>
        <w:rPr>
          <w:rFonts w:ascii="Arial" w:hAnsi="Arial" w:cs="Arial"/>
          <w:iCs/>
          <w:color w:val="002060"/>
          <w:sz w:val="40"/>
          <w:szCs w:val="40"/>
        </w:rPr>
      </w:pPr>
      <w:r w:rsidRPr="00ED2645">
        <w:rPr>
          <w:rFonts w:ascii="Arial" w:hAnsi="Arial" w:cs="Arial"/>
          <w:iCs/>
          <w:color w:val="002060"/>
          <w:sz w:val="40"/>
          <w:szCs w:val="40"/>
        </w:rPr>
        <w:t>8- PROCURADURÍA ADJUNTA PARA LA DEFENSA DE LOS DERECHOS DE LAS PERSONAS MIGRANTES Y SEGURIDAD CIUDADANA</w:t>
      </w:r>
    </w:p>
    <w:p w:rsidR="00ED2645" w:rsidRPr="00ED2645" w:rsidRDefault="00ED2645" w:rsidP="00B70FC1">
      <w:pPr>
        <w:jc w:val="center"/>
        <w:rPr>
          <w:rFonts w:ascii="Arial" w:hAnsi="Arial" w:cs="Arial"/>
          <w:iCs/>
          <w:color w:val="002060"/>
          <w:sz w:val="40"/>
          <w:szCs w:val="40"/>
        </w:rPr>
      </w:pPr>
    </w:p>
    <w:p w:rsidR="00B70FC1" w:rsidRPr="00B72C51" w:rsidRDefault="00B70FC1" w:rsidP="00B72C51">
      <w:pPr>
        <w:pStyle w:val="Prrafodelista"/>
        <w:numPr>
          <w:ilvl w:val="0"/>
          <w:numId w:val="30"/>
        </w:numPr>
        <w:jc w:val="both"/>
        <w:rPr>
          <w:rFonts w:ascii="Arial" w:hAnsi="Arial" w:cs="Arial"/>
          <w:iCs/>
          <w:color w:val="002060"/>
          <w:sz w:val="40"/>
          <w:szCs w:val="40"/>
        </w:rPr>
      </w:pPr>
      <w:r w:rsidRPr="00B72C51">
        <w:rPr>
          <w:rFonts w:ascii="Arial" w:hAnsi="Arial" w:cs="Arial"/>
          <w:iCs/>
          <w:color w:val="002060"/>
          <w:sz w:val="40"/>
          <w:szCs w:val="40"/>
        </w:rPr>
        <w:t xml:space="preserve">Departamento de Atención a </w:t>
      </w:r>
      <w:r w:rsidR="001C0099" w:rsidRPr="00B72C51">
        <w:rPr>
          <w:rFonts w:ascii="Arial" w:hAnsi="Arial" w:cs="Arial"/>
          <w:iCs/>
          <w:color w:val="002060"/>
          <w:sz w:val="40"/>
          <w:szCs w:val="40"/>
        </w:rPr>
        <w:t xml:space="preserve">Personas Desplazadas </w:t>
      </w:r>
      <w:r w:rsidR="00C13A42" w:rsidRPr="00B72C51">
        <w:rPr>
          <w:rFonts w:ascii="Arial" w:hAnsi="Arial" w:cs="Arial"/>
          <w:iCs/>
          <w:color w:val="002060"/>
          <w:sz w:val="40"/>
          <w:szCs w:val="40"/>
        </w:rPr>
        <w:t>y Personas</w:t>
      </w:r>
      <w:r w:rsidRPr="00B72C51">
        <w:rPr>
          <w:rFonts w:ascii="Arial" w:hAnsi="Arial" w:cs="Arial"/>
          <w:iCs/>
          <w:color w:val="002060"/>
          <w:sz w:val="40"/>
          <w:szCs w:val="40"/>
        </w:rPr>
        <w:t xml:space="preserve"> Migrante</w:t>
      </w:r>
      <w:r w:rsidR="001C0099" w:rsidRPr="00B72C51">
        <w:rPr>
          <w:rFonts w:ascii="Arial" w:hAnsi="Arial" w:cs="Arial"/>
          <w:iCs/>
          <w:color w:val="002060"/>
          <w:sz w:val="40"/>
          <w:szCs w:val="40"/>
        </w:rPr>
        <w:t>s</w:t>
      </w:r>
    </w:p>
    <w:p w:rsidR="0014233F" w:rsidRDefault="0014233F" w:rsidP="0050146D">
      <w:pPr>
        <w:jc w:val="center"/>
        <w:rPr>
          <w:rFonts w:ascii="Arial" w:hAnsi="Arial" w:cs="Arial"/>
          <w:iCs/>
          <w:color w:val="002060"/>
          <w:sz w:val="40"/>
          <w:szCs w:val="40"/>
        </w:rPr>
      </w:pPr>
    </w:p>
    <w:p w:rsidR="00B72C51" w:rsidRDefault="00B72C51" w:rsidP="00B72C51">
      <w:pPr>
        <w:ind w:left="450" w:firstLine="708"/>
        <w:jc w:val="both"/>
        <w:rPr>
          <w:rFonts w:ascii="Arial" w:hAnsi="Arial" w:cs="Arial"/>
          <w:iCs/>
          <w:color w:val="002060"/>
          <w:sz w:val="40"/>
          <w:szCs w:val="40"/>
        </w:rPr>
      </w:pPr>
      <w:r>
        <w:rPr>
          <w:rFonts w:ascii="Arial" w:hAnsi="Arial" w:cs="Arial"/>
          <w:iCs/>
          <w:color w:val="002060"/>
          <w:sz w:val="40"/>
          <w:szCs w:val="40"/>
        </w:rPr>
        <w:t>2</w:t>
      </w:r>
      <w:r w:rsidRPr="00ED2645">
        <w:rPr>
          <w:rFonts w:ascii="Arial" w:hAnsi="Arial" w:cs="Arial"/>
          <w:iCs/>
          <w:color w:val="002060"/>
          <w:sz w:val="40"/>
          <w:szCs w:val="40"/>
        </w:rPr>
        <w:t>. Departamento de Verificación Penitenciaria</w:t>
      </w:r>
    </w:p>
    <w:p w:rsidR="00B72C51" w:rsidRDefault="00B72C51" w:rsidP="0050146D">
      <w:pPr>
        <w:jc w:val="center"/>
        <w:rPr>
          <w:rFonts w:ascii="Arial" w:hAnsi="Arial" w:cs="Arial"/>
          <w:iCs/>
          <w:color w:val="002060"/>
          <w:sz w:val="40"/>
          <w:szCs w:val="40"/>
        </w:rPr>
        <w:sectPr w:rsidR="00B72C51" w:rsidSect="00094832">
          <w:headerReference w:type="default" r:id="rId51"/>
          <w:pgSz w:w="15842" w:h="12242" w:orient="landscape" w:code="1"/>
          <w:pgMar w:top="1440" w:right="1843" w:bottom="1701" w:left="1418" w:header="709" w:footer="709" w:gutter="0"/>
          <w:cols w:space="708"/>
          <w:docGrid w:linePitch="360"/>
        </w:sectPr>
      </w:pPr>
    </w:p>
    <w:p w:rsidR="0014233F" w:rsidRDefault="00661136" w:rsidP="00726EE1">
      <w:pPr>
        <w:rPr>
          <w:rFonts w:ascii="Arial" w:hAnsi="Arial" w:cs="Arial"/>
          <w:iCs/>
          <w:color w:val="002060"/>
          <w:sz w:val="40"/>
          <w:szCs w:val="40"/>
        </w:rPr>
        <w:sectPr w:rsidR="0014233F" w:rsidSect="00AA02D5">
          <w:headerReference w:type="default" r:id="rId52"/>
          <w:pgSz w:w="15842" w:h="12242" w:orient="landscape" w:code="1"/>
          <w:pgMar w:top="1440" w:right="1843" w:bottom="1701" w:left="1418" w:header="709" w:footer="709" w:gutter="0"/>
          <w:cols w:space="708"/>
          <w:docGrid w:linePitch="360"/>
        </w:sectPr>
      </w:pPr>
      <w:r w:rsidRPr="00661136">
        <w:rPr>
          <w:noProof/>
        </w:rPr>
        <w:lastRenderedPageBreak/>
        <w:drawing>
          <wp:inline distT="0" distB="0" distL="0" distR="0">
            <wp:extent cx="8193600" cy="5542915"/>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5532" cy="5544222"/>
                    </a:xfrm>
                    <a:prstGeom prst="rect">
                      <a:avLst/>
                    </a:prstGeom>
                    <a:noFill/>
                    <a:ln>
                      <a:noFill/>
                    </a:ln>
                  </pic:spPr>
                </pic:pic>
              </a:graphicData>
            </a:graphic>
          </wp:inline>
        </w:drawing>
      </w:r>
    </w:p>
    <w:p w:rsidR="00726EE1" w:rsidRDefault="00F96C49" w:rsidP="00726EE1">
      <w:pPr>
        <w:rPr>
          <w:rFonts w:ascii="Arial" w:hAnsi="Arial" w:cs="Arial"/>
          <w:iCs/>
          <w:color w:val="002060"/>
          <w:sz w:val="40"/>
          <w:szCs w:val="40"/>
        </w:rPr>
      </w:pPr>
      <w:r w:rsidRPr="00F96C49">
        <w:rPr>
          <w:noProof/>
        </w:rPr>
        <w:lastRenderedPageBreak/>
        <w:drawing>
          <wp:inline distT="0" distB="0" distL="0" distR="0">
            <wp:extent cx="8055735" cy="5453422"/>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63575" cy="5458729"/>
                    </a:xfrm>
                    <a:prstGeom prst="rect">
                      <a:avLst/>
                    </a:prstGeom>
                    <a:noFill/>
                    <a:ln>
                      <a:noFill/>
                    </a:ln>
                  </pic:spPr>
                </pic:pic>
              </a:graphicData>
            </a:graphic>
          </wp:inline>
        </w:drawing>
      </w:r>
    </w:p>
    <w:p w:rsidR="0095782D" w:rsidRDefault="00661136" w:rsidP="00E335C2">
      <w:pPr>
        <w:rPr>
          <w:rFonts w:ascii="Arial" w:hAnsi="Arial" w:cs="Arial"/>
          <w:iCs/>
          <w:color w:val="002060"/>
          <w:sz w:val="40"/>
          <w:szCs w:val="40"/>
        </w:rPr>
        <w:sectPr w:rsidR="0095782D" w:rsidSect="00AA02D5">
          <w:pgSz w:w="15842" w:h="12242" w:orient="landscape" w:code="1"/>
          <w:pgMar w:top="1440" w:right="1843" w:bottom="1701" w:left="1418" w:header="709" w:footer="709" w:gutter="0"/>
          <w:cols w:space="708"/>
          <w:docGrid w:linePitch="360"/>
        </w:sectPr>
      </w:pPr>
      <w:r w:rsidRPr="00661136">
        <w:rPr>
          <w:noProof/>
        </w:rPr>
        <w:lastRenderedPageBreak/>
        <w:drawing>
          <wp:inline distT="0" distB="0" distL="0" distR="0">
            <wp:extent cx="8174745" cy="54933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86549" cy="5501317"/>
                    </a:xfrm>
                    <a:prstGeom prst="rect">
                      <a:avLst/>
                    </a:prstGeom>
                    <a:noFill/>
                    <a:ln>
                      <a:noFill/>
                    </a:ln>
                  </pic:spPr>
                </pic:pic>
              </a:graphicData>
            </a:graphic>
          </wp:inline>
        </w:drawing>
      </w:r>
    </w:p>
    <w:p w:rsidR="00E335C2" w:rsidRDefault="00E335C2" w:rsidP="00E335C2">
      <w:pPr>
        <w:rPr>
          <w:rFonts w:ascii="Arial" w:hAnsi="Arial" w:cs="Arial"/>
          <w:iCs/>
          <w:color w:val="002060"/>
          <w:sz w:val="40"/>
          <w:szCs w:val="40"/>
        </w:rPr>
      </w:pPr>
    </w:p>
    <w:p w:rsidR="0050146D" w:rsidRPr="00ED2645" w:rsidRDefault="0050146D" w:rsidP="0050146D">
      <w:pPr>
        <w:jc w:val="center"/>
        <w:rPr>
          <w:rFonts w:ascii="Arial" w:hAnsi="Arial" w:cs="Arial"/>
          <w:iCs/>
          <w:color w:val="002060"/>
          <w:sz w:val="40"/>
          <w:szCs w:val="40"/>
        </w:rPr>
      </w:pPr>
      <w:r w:rsidRPr="00ED2645">
        <w:rPr>
          <w:rFonts w:ascii="Arial" w:hAnsi="Arial" w:cs="Arial"/>
          <w:iCs/>
          <w:color w:val="002060"/>
          <w:sz w:val="40"/>
          <w:szCs w:val="40"/>
        </w:rPr>
        <w:t>9- ESCUELA DE DERECHOS HUMANOS</w:t>
      </w:r>
    </w:p>
    <w:p w:rsidR="0050146D" w:rsidRPr="00ED2645" w:rsidRDefault="0050146D" w:rsidP="0050146D">
      <w:pPr>
        <w:jc w:val="center"/>
        <w:rPr>
          <w:rFonts w:ascii="Arial" w:hAnsi="Arial" w:cs="Arial"/>
          <w:iCs/>
          <w:color w:val="002060"/>
          <w:sz w:val="40"/>
          <w:szCs w:val="40"/>
        </w:rPr>
      </w:pPr>
    </w:p>
    <w:p w:rsidR="0050146D" w:rsidRPr="00ED2645" w:rsidRDefault="0050146D" w:rsidP="003C444E">
      <w:pPr>
        <w:ind w:left="2124" w:firstLine="708"/>
        <w:jc w:val="both"/>
        <w:rPr>
          <w:rFonts w:ascii="Arial" w:hAnsi="Arial" w:cs="Arial"/>
          <w:iCs/>
          <w:color w:val="002060"/>
          <w:sz w:val="40"/>
          <w:szCs w:val="40"/>
        </w:rPr>
      </w:pPr>
      <w:r w:rsidRPr="00ED2645">
        <w:rPr>
          <w:rFonts w:ascii="Arial" w:hAnsi="Arial" w:cs="Arial"/>
          <w:iCs/>
          <w:color w:val="002060"/>
          <w:sz w:val="40"/>
          <w:szCs w:val="40"/>
        </w:rPr>
        <w:t>1. Departamento de Realidad Nacional</w:t>
      </w:r>
    </w:p>
    <w:p w:rsidR="0050146D" w:rsidRPr="00ED2645" w:rsidRDefault="0050146D" w:rsidP="003C444E">
      <w:pPr>
        <w:ind w:left="2124" w:firstLine="708"/>
        <w:jc w:val="both"/>
        <w:rPr>
          <w:rFonts w:ascii="Arial" w:hAnsi="Arial" w:cs="Arial"/>
          <w:iCs/>
          <w:color w:val="002060"/>
          <w:sz w:val="40"/>
          <w:szCs w:val="40"/>
        </w:rPr>
      </w:pPr>
      <w:r w:rsidRPr="00ED2645">
        <w:rPr>
          <w:rFonts w:ascii="Arial" w:hAnsi="Arial" w:cs="Arial"/>
          <w:iCs/>
          <w:color w:val="002060"/>
          <w:sz w:val="40"/>
          <w:szCs w:val="40"/>
        </w:rPr>
        <w:t xml:space="preserve">2. Departamento de Educación </w:t>
      </w:r>
    </w:p>
    <w:p w:rsidR="009B487E" w:rsidRPr="00ED2645" w:rsidRDefault="0050146D" w:rsidP="003C444E">
      <w:pPr>
        <w:ind w:left="2124" w:firstLine="708"/>
        <w:jc w:val="both"/>
        <w:rPr>
          <w:rFonts w:ascii="Arial" w:hAnsi="Arial" w:cs="Arial"/>
          <w:iCs/>
          <w:color w:val="002060"/>
          <w:sz w:val="40"/>
          <w:szCs w:val="40"/>
        </w:rPr>
      </w:pPr>
      <w:r w:rsidRPr="00ED2645">
        <w:rPr>
          <w:rFonts w:ascii="Arial" w:hAnsi="Arial" w:cs="Arial"/>
          <w:iCs/>
          <w:color w:val="002060"/>
          <w:sz w:val="40"/>
          <w:szCs w:val="40"/>
        </w:rPr>
        <w:t>3. Departamento de Promoción y Cultura</w:t>
      </w:r>
    </w:p>
    <w:p w:rsidR="00094832" w:rsidRDefault="0050146D" w:rsidP="003C444E">
      <w:pPr>
        <w:ind w:left="2124" w:firstLine="708"/>
        <w:jc w:val="both"/>
        <w:rPr>
          <w:rFonts w:ascii="Arial" w:hAnsi="Arial" w:cs="Arial"/>
          <w:iCs/>
          <w:color w:val="002060"/>
          <w:sz w:val="40"/>
          <w:szCs w:val="40"/>
        </w:rPr>
      </w:pPr>
      <w:r w:rsidRPr="00ED2645">
        <w:rPr>
          <w:rFonts w:ascii="Arial" w:hAnsi="Arial" w:cs="Arial"/>
          <w:iCs/>
          <w:color w:val="002060"/>
          <w:sz w:val="40"/>
          <w:szCs w:val="40"/>
        </w:rPr>
        <w:t xml:space="preserve">4. Biblioteca Institucional </w:t>
      </w:r>
    </w:p>
    <w:p w:rsidR="0050146D" w:rsidRDefault="0050146D" w:rsidP="00094832">
      <w:pPr>
        <w:rPr>
          <w:rFonts w:ascii="Arial" w:hAnsi="Arial" w:cs="Arial"/>
          <w:iCs/>
          <w:color w:val="002060"/>
          <w:sz w:val="40"/>
          <w:szCs w:val="40"/>
        </w:rPr>
      </w:pPr>
    </w:p>
    <w:p w:rsidR="00094832" w:rsidRDefault="00094832" w:rsidP="00094832">
      <w:pPr>
        <w:rPr>
          <w:rFonts w:ascii="Arial" w:hAnsi="Arial" w:cs="Arial"/>
          <w:iCs/>
          <w:color w:val="002060"/>
          <w:sz w:val="40"/>
          <w:szCs w:val="40"/>
        </w:rPr>
      </w:pPr>
    </w:p>
    <w:p w:rsidR="00094832" w:rsidRDefault="00094832" w:rsidP="00094832">
      <w:pPr>
        <w:rPr>
          <w:rFonts w:ascii="Arial" w:hAnsi="Arial" w:cs="Arial"/>
          <w:iCs/>
          <w:color w:val="002060"/>
          <w:sz w:val="40"/>
          <w:szCs w:val="40"/>
        </w:rPr>
      </w:pPr>
    </w:p>
    <w:p w:rsidR="00094832" w:rsidRDefault="00094832" w:rsidP="00094832">
      <w:pPr>
        <w:rPr>
          <w:rFonts w:ascii="Arial" w:hAnsi="Arial" w:cs="Arial"/>
          <w:iCs/>
          <w:color w:val="002060"/>
          <w:sz w:val="40"/>
          <w:szCs w:val="40"/>
        </w:rPr>
      </w:pPr>
    </w:p>
    <w:p w:rsidR="00094832" w:rsidRDefault="00094832" w:rsidP="00094832">
      <w:pPr>
        <w:rPr>
          <w:rFonts w:ascii="Arial" w:hAnsi="Arial" w:cs="Arial"/>
          <w:i/>
          <w:iCs/>
          <w:color w:val="002060"/>
          <w:sz w:val="40"/>
          <w:szCs w:val="40"/>
        </w:rPr>
        <w:sectPr w:rsidR="00094832" w:rsidSect="00AA02D5">
          <w:headerReference w:type="default" r:id="rId56"/>
          <w:pgSz w:w="15842" w:h="12242" w:orient="landscape" w:code="1"/>
          <w:pgMar w:top="1440" w:right="1843" w:bottom="1701" w:left="1418" w:header="709" w:footer="709" w:gutter="0"/>
          <w:cols w:space="708"/>
          <w:docGrid w:linePitch="360"/>
        </w:sectPr>
      </w:pPr>
    </w:p>
    <w:tbl>
      <w:tblPr>
        <w:tblW w:w="12612" w:type="dxa"/>
        <w:tblCellMar>
          <w:left w:w="70" w:type="dxa"/>
          <w:right w:w="70" w:type="dxa"/>
        </w:tblCellMar>
        <w:tblLook w:val="04A0" w:firstRow="1" w:lastRow="0" w:firstColumn="1" w:lastColumn="0" w:noHBand="0" w:noVBand="1"/>
      </w:tblPr>
      <w:tblGrid>
        <w:gridCol w:w="409"/>
        <w:gridCol w:w="626"/>
        <w:gridCol w:w="3593"/>
        <w:gridCol w:w="1671"/>
        <w:gridCol w:w="1590"/>
        <w:gridCol w:w="522"/>
        <w:gridCol w:w="509"/>
        <w:gridCol w:w="530"/>
        <w:gridCol w:w="543"/>
        <w:gridCol w:w="830"/>
        <w:gridCol w:w="1781"/>
        <w:gridCol w:w="8"/>
      </w:tblGrid>
      <w:tr w:rsidR="00624874" w:rsidRPr="00624874" w:rsidTr="00FA046E">
        <w:trPr>
          <w:trHeight w:val="215"/>
        </w:trPr>
        <w:tc>
          <w:tcPr>
            <w:tcW w:w="12612" w:type="dxa"/>
            <w:gridSpan w:val="12"/>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noProof/>
                <w:color w:val="000000"/>
                <w:sz w:val="22"/>
                <w:szCs w:val="22"/>
              </w:rPr>
              <w:lastRenderedPageBreak/>
              <w:drawing>
                <wp:anchor distT="0" distB="0" distL="114300" distR="114300" simplePos="0" relativeHeight="252114432" behindDoc="0" locked="0" layoutInCell="1" allowOverlap="1">
                  <wp:simplePos x="0" y="0"/>
                  <wp:positionH relativeFrom="column">
                    <wp:posOffset>219075</wp:posOffset>
                  </wp:positionH>
                  <wp:positionV relativeFrom="paragraph">
                    <wp:posOffset>171450</wp:posOffset>
                  </wp:positionV>
                  <wp:extent cx="476250" cy="581025"/>
                  <wp:effectExtent l="0" t="0" r="0" b="9525"/>
                  <wp:wrapNone/>
                  <wp:docPr id="25" name="Imagen 25"/>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386"/>
            </w:tblGrid>
            <w:tr w:rsidR="00624874" w:rsidRPr="00624874" w:rsidTr="00FA046E">
              <w:trPr>
                <w:trHeight w:val="215"/>
                <w:tblCellSpacing w:w="0" w:type="dxa"/>
              </w:trPr>
              <w:tc>
                <w:tcPr>
                  <w:tcW w:w="12386"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PROCURADURÍA PARA LA DEFENSA DE LOS DERECHOS HUMANOS</w:t>
                  </w:r>
                </w:p>
              </w:tc>
            </w:tr>
          </w:tbl>
          <w:p w:rsidR="00624874" w:rsidRPr="00624874" w:rsidRDefault="00624874" w:rsidP="00624874">
            <w:pPr>
              <w:spacing w:after="0" w:line="240" w:lineRule="auto"/>
              <w:rPr>
                <w:rFonts w:ascii="Calibri" w:eastAsia="Times New Roman" w:hAnsi="Calibri" w:cs="Calibri"/>
                <w:color w:val="000000"/>
                <w:sz w:val="22"/>
                <w:szCs w:val="22"/>
              </w:rPr>
            </w:pPr>
          </w:p>
        </w:tc>
      </w:tr>
      <w:tr w:rsidR="00624874" w:rsidRPr="00624874" w:rsidTr="00FA046E">
        <w:trPr>
          <w:trHeight w:val="215"/>
        </w:trPr>
        <w:tc>
          <w:tcPr>
            <w:tcW w:w="12612" w:type="dxa"/>
            <w:gridSpan w:val="12"/>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PLAN DE TRABAJO 2021</w:t>
            </w:r>
          </w:p>
        </w:tc>
      </w:tr>
      <w:tr w:rsidR="00624874" w:rsidRPr="00624874" w:rsidTr="00FA046E">
        <w:trPr>
          <w:gridAfter w:val="1"/>
          <w:wAfter w:w="8" w:type="dxa"/>
          <w:trHeight w:val="215"/>
        </w:trPr>
        <w:tc>
          <w:tcPr>
            <w:tcW w:w="409"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p>
        </w:tc>
        <w:tc>
          <w:tcPr>
            <w:tcW w:w="626"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3593"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1590"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522"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509"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530"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543"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1781"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r>
      <w:tr w:rsidR="00624874" w:rsidRPr="00624874" w:rsidTr="00FA046E">
        <w:trPr>
          <w:trHeight w:val="421"/>
        </w:trPr>
        <w:tc>
          <w:tcPr>
            <w:tcW w:w="409"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Times New Roman" w:eastAsia="Times New Roman" w:hAnsi="Times New Roman" w:cs="Times New Roman"/>
                <w:sz w:val="20"/>
                <w:szCs w:val="20"/>
              </w:rPr>
            </w:pPr>
          </w:p>
        </w:tc>
        <w:tc>
          <w:tcPr>
            <w:tcW w:w="12203" w:type="dxa"/>
            <w:gridSpan w:val="11"/>
            <w:tcBorders>
              <w:top w:val="nil"/>
              <w:left w:val="nil"/>
              <w:bottom w:val="nil"/>
              <w:right w:val="nil"/>
            </w:tcBorders>
            <w:shd w:val="clear" w:color="auto" w:fill="auto"/>
            <w:vAlign w:val="center"/>
            <w:hideMark/>
          </w:tcPr>
          <w:p w:rsidR="00624874" w:rsidRPr="00624874" w:rsidRDefault="00624874" w:rsidP="00624874">
            <w:pPr>
              <w:spacing w:after="0" w:line="240" w:lineRule="auto"/>
              <w:jc w:val="center"/>
              <w:rPr>
                <w:rFonts w:ascii="Arial" w:eastAsia="Times New Roman" w:hAnsi="Arial" w:cs="Arial"/>
                <w:b/>
                <w:bCs/>
                <w:color w:val="0000FF"/>
                <w:sz w:val="20"/>
                <w:szCs w:val="20"/>
              </w:rPr>
            </w:pPr>
            <w:r w:rsidRPr="00624874">
              <w:rPr>
                <w:rFonts w:ascii="Arial" w:eastAsia="Times New Roman" w:hAnsi="Arial" w:cs="Arial"/>
                <w:b/>
                <w:bCs/>
                <w:color w:val="0000FF"/>
                <w:sz w:val="20"/>
                <w:szCs w:val="20"/>
              </w:rPr>
              <w:t>ESCUELA DE DERECHOS HUMANOS</w:t>
            </w:r>
            <w:r w:rsidRPr="00624874">
              <w:rPr>
                <w:rFonts w:ascii="Arial" w:eastAsia="Times New Roman" w:hAnsi="Arial" w:cs="Arial"/>
                <w:b/>
                <w:bCs/>
                <w:color w:val="0000FF"/>
                <w:sz w:val="20"/>
                <w:szCs w:val="20"/>
              </w:rPr>
              <w:br/>
              <w:t>1) REALIDAD NACIONAL, 2) EDUCACIÓN, 3) PROMOCIÓN Y CULTURA Y 4) BIBLIOTECA INSTITUCIONAL</w:t>
            </w:r>
          </w:p>
        </w:tc>
      </w:tr>
      <w:tr w:rsidR="00624874" w:rsidRPr="00624874" w:rsidTr="00FA046E">
        <w:trPr>
          <w:gridAfter w:val="1"/>
          <w:wAfter w:w="8" w:type="dxa"/>
          <w:trHeight w:val="226"/>
        </w:trPr>
        <w:tc>
          <w:tcPr>
            <w:tcW w:w="409"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jc w:val="center"/>
              <w:rPr>
                <w:rFonts w:ascii="Arial" w:eastAsia="Times New Roman" w:hAnsi="Arial" w:cs="Arial"/>
                <w:b/>
                <w:bCs/>
                <w:color w:val="0000FF"/>
                <w:sz w:val="20"/>
                <w:szCs w:val="20"/>
              </w:rPr>
            </w:pPr>
          </w:p>
        </w:tc>
        <w:tc>
          <w:tcPr>
            <w:tcW w:w="626"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3593"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1671"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1590"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522"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509"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530"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543"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c>
          <w:tcPr>
            <w:tcW w:w="1781" w:type="dxa"/>
            <w:tcBorders>
              <w:top w:val="nil"/>
              <w:left w:val="nil"/>
              <w:bottom w:val="nil"/>
              <w:right w:val="nil"/>
            </w:tcBorders>
            <w:shd w:val="clear" w:color="auto" w:fill="auto"/>
            <w:noWrap/>
            <w:vAlign w:val="bottom"/>
            <w:hideMark/>
          </w:tcPr>
          <w:p w:rsidR="00624874" w:rsidRPr="00624874" w:rsidRDefault="00624874" w:rsidP="00624874">
            <w:pPr>
              <w:spacing w:after="0" w:line="240" w:lineRule="auto"/>
              <w:rPr>
                <w:rFonts w:ascii="Times New Roman" w:eastAsia="Times New Roman" w:hAnsi="Times New Roman" w:cs="Times New Roman"/>
                <w:sz w:val="20"/>
                <w:szCs w:val="20"/>
              </w:rPr>
            </w:pPr>
          </w:p>
        </w:tc>
      </w:tr>
      <w:tr w:rsidR="00624874" w:rsidRPr="00624874" w:rsidTr="00FA046E">
        <w:trPr>
          <w:gridAfter w:val="1"/>
          <w:wAfter w:w="8" w:type="dxa"/>
          <w:trHeight w:val="215"/>
        </w:trPr>
        <w:tc>
          <w:tcPr>
            <w:tcW w:w="1035"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(1) Código</w:t>
            </w:r>
          </w:p>
        </w:tc>
        <w:tc>
          <w:tcPr>
            <w:tcW w:w="3593" w:type="dxa"/>
            <w:tcBorders>
              <w:top w:val="single" w:sz="8" w:space="0" w:color="auto"/>
              <w:left w:val="nil"/>
              <w:bottom w:val="nil"/>
              <w:right w:val="single" w:sz="4" w:space="0" w:color="auto"/>
            </w:tcBorders>
            <w:shd w:val="clear" w:color="000000" w:fill="C5D9F1"/>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 </w:t>
            </w:r>
          </w:p>
        </w:tc>
        <w:tc>
          <w:tcPr>
            <w:tcW w:w="1671" w:type="dxa"/>
            <w:tcBorders>
              <w:top w:val="single" w:sz="8" w:space="0" w:color="auto"/>
              <w:left w:val="nil"/>
              <w:bottom w:val="nil"/>
              <w:right w:val="single" w:sz="4" w:space="0" w:color="auto"/>
            </w:tcBorders>
            <w:shd w:val="clear" w:color="000000" w:fill="C5D9F1"/>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 </w:t>
            </w:r>
          </w:p>
        </w:tc>
        <w:tc>
          <w:tcPr>
            <w:tcW w:w="1590" w:type="dxa"/>
            <w:tcBorders>
              <w:top w:val="single" w:sz="8" w:space="0" w:color="auto"/>
              <w:left w:val="nil"/>
              <w:bottom w:val="nil"/>
              <w:right w:val="single" w:sz="4" w:space="0" w:color="auto"/>
            </w:tcBorders>
            <w:shd w:val="clear" w:color="000000" w:fill="C5D9F1"/>
            <w:noWrap/>
            <w:vAlign w:val="bottom"/>
            <w:hideMark/>
          </w:tcPr>
          <w:p w:rsidR="00624874" w:rsidRPr="00624874" w:rsidRDefault="00624874" w:rsidP="00624874">
            <w:pPr>
              <w:spacing w:after="0" w:line="240" w:lineRule="auto"/>
              <w:jc w:val="center"/>
              <w:rPr>
                <w:rFonts w:ascii="Arial" w:eastAsia="Times New Roman" w:hAnsi="Arial" w:cs="Arial"/>
                <w:b/>
                <w:bCs/>
                <w:sz w:val="18"/>
                <w:szCs w:val="18"/>
              </w:rPr>
            </w:pPr>
            <w:r w:rsidRPr="00624874">
              <w:rPr>
                <w:rFonts w:ascii="Arial" w:eastAsia="Times New Roman" w:hAnsi="Arial" w:cs="Arial"/>
                <w:b/>
                <w:bCs/>
                <w:sz w:val="18"/>
                <w:szCs w:val="18"/>
              </w:rPr>
              <w:t> </w:t>
            </w:r>
          </w:p>
        </w:tc>
        <w:tc>
          <w:tcPr>
            <w:tcW w:w="2104"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 xml:space="preserve">(5) Distribución de metas </w:t>
            </w:r>
          </w:p>
        </w:tc>
        <w:tc>
          <w:tcPr>
            <w:tcW w:w="830" w:type="dxa"/>
            <w:tcBorders>
              <w:top w:val="single" w:sz="8" w:space="0" w:color="auto"/>
              <w:left w:val="nil"/>
              <w:bottom w:val="nil"/>
              <w:right w:val="single" w:sz="4" w:space="0" w:color="auto"/>
            </w:tcBorders>
            <w:shd w:val="clear" w:color="000000" w:fill="C5D9F1"/>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 </w:t>
            </w:r>
          </w:p>
        </w:tc>
        <w:tc>
          <w:tcPr>
            <w:tcW w:w="1781" w:type="dxa"/>
            <w:tcBorders>
              <w:top w:val="single" w:sz="8" w:space="0" w:color="auto"/>
              <w:left w:val="nil"/>
              <w:bottom w:val="nil"/>
              <w:right w:val="single" w:sz="8" w:space="0" w:color="auto"/>
            </w:tcBorders>
            <w:shd w:val="clear" w:color="000000" w:fill="C5D9F1"/>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 </w:t>
            </w:r>
          </w:p>
        </w:tc>
      </w:tr>
      <w:tr w:rsidR="00624874" w:rsidRPr="00624874" w:rsidTr="00FA046E">
        <w:trPr>
          <w:gridAfter w:val="1"/>
          <w:wAfter w:w="8" w:type="dxa"/>
          <w:trHeight w:val="508"/>
        </w:trPr>
        <w:tc>
          <w:tcPr>
            <w:tcW w:w="409"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EE</w:t>
            </w:r>
          </w:p>
        </w:tc>
        <w:tc>
          <w:tcPr>
            <w:tcW w:w="626" w:type="dxa"/>
            <w:vMerge w:val="restart"/>
            <w:tcBorders>
              <w:top w:val="nil"/>
              <w:left w:val="single" w:sz="4" w:space="0" w:color="auto"/>
              <w:bottom w:val="single" w:sz="8" w:space="0" w:color="000000"/>
              <w:right w:val="single" w:sz="4" w:space="0" w:color="auto"/>
            </w:tcBorders>
            <w:shd w:val="clear" w:color="000000" w:fill="C5D9F1"/>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No.</w:t>
            </w:r>
          </w:p>
        </w:tc>
        <w:tc>
          <w:tcPr>
            <w:tcW w:w="3593" w:type="dxa"/>
            <w:tcBorders>
              <w:top w:val="nil"/>
              <w:left w:val="nil"/>
              <w:bottom w:val="nil"/>
              <w:right w:val="single" w:sz="4" w:space="0" w:color="auto"/>
            </w:tcBorders>
            <w:shd w:val="clear" w:color="000000" w:fill="C5D9F1"/>
            <w:noWrap/>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(2) Proyectos/ Actividades</w:t>
            </w:r>
          </w:p>
        </w:tc>
        <w:tc>
          <w:tcPr>
            <w:tcW w:w="1671" w:type="dxa"/>
            <w:tcBorders>
              <w:top w:val="nil"/>
              <w:left w:val="nil"/>
              <w:bottom w:val="nil"/>
              <w:right w:val="single" w:sz="4" w:space="0" w:color="auto"/>
            </w:tcBorders>
            <w:shd w:val="clear" w:color="000000" w:fill="C5D9F1"/>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(3) Unidad de medida</w:t>
            </w:r>
          </w:p>
        </w:tc>
        <w:tc>
          <w:tcPr>
            <w:tcW w:w="1590" w:type="dxa"/>
            <w:tcBorders>
              <w:top w:val="nil"/>
              <w:left w:val="nil"/>
              <w:bottom w:val="nil"/>
              <w:right w:val="single" w:sz="4" w:space="0" w:color="auto"/>
            </w:tcBorders>
            <w:shd w:val="clear" w:color="000000" w:fill="C5D9F1"/>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 xml:space="preserve">(4) Indicadores de Medición </w:t>
            </w:r>
          </w:p>
        </w:tc>
        <w:tc>
          <w:tcPr>
            <w:tcW w:w="2104"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Ejecución-Trimestral</w:t>
            </w:r>
          </w:p>
        </w:tc>
        <w:tc>
          <w:tcPr>
            <w:tcW w:w="830" w:type="dxa"/>
            <w:tcBorders>
              <w:top w:val="nil"/>
              <w:left w:val="nil"/>
              <w:bottom w:val="nil"/>
              <w:right w:val="single" w:sz="4" w:space="0" w:color="auto"/>
            </w:tcBorders>
            <w:shd w:val="clear" w:color="000000" w:fill="C5D9F1"/>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(6) Meta Anual</w:t>
            </w:r>
          </w:p>
        </w:tc>
        <w:tc>
          <w:tcPr>
            <w:tcW w:w="1781" w:type="dxa"/>
            <w:tcBorders>
              <w:top w:val="nil"/>
              <w:left w:val="nil"/>
              <w:bottom w:val="nil"/>
              <w:right w:val="single" w:sz="8" w:space="0" w:color="auto"/>
            </w:tcBorders>
            <w:shd w:val="clear" w:color="000000" w:fill="C5D9F1"/>
            <w:vAlign w:val="center"/>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(7) Responsable(s)</w:t>
            </w:r>
          </w:p>
        </w:tc>
      </w:tr>
      <w:tr w:rsidR="00624874" w:rsidRPr="00624874" w:rsidTr="00FA046E">
        <w:trPr>
          <w:gridAfter w:val="1"/>
          <w:wAfter w:w="8" w:type="dxa"/>
          <w:trHeight w:val="226"/>
        </w:trPr>
        <w:tc>
          <w:tcPr>
            <w:tcW w:w="409" w:type="dxa"/>
            <w:vMerge/>
            <w:tcBorders>
              <w:top w:val="nil"/>
              <w:left w:val="single" w:sz="8" w:space="0" w:color="auto"/>
              <w:bottom w:val="single" w:sz="8" w:space="0" w:color="000000"/>
              <w:right w:val="single" w:sz="4" w:space="0" w:color="auto"/>
            </w:tcBorders>
            <w:vAlign w:val="center"/>
            <w:hideMark/>
          </w:tcPr>
          <w:p w:rsidR="00624874" w:rsidRPr="00624874" w:rsidRDefault="00624874" w:rsidP="00624874">
            <w:pPr>
              <w:spacing w:after="0" w:line="240" w:lineRule="auto"/>
              <w:rPr>
                <w:rFonts w:ascii="Arial" w:eastAsia="Times New Roman" w:hAnsi="Arial" w:cs="Arial"/>
                <w:b/>
                <w:bCs/>
                <w:sz w:val="20"/>
                <w:szCs w:val="20"/>
              </w:rPr>
            </w:pPr>
          </w:p>
        </w:tc>
        <w:tc>
          <w:tcPr>
            <w:tcW w:w="626" w:type="dxa"/>
            <w:vMerge/>
            <w:tcBorders>
              <w:top w:val="nil"/>
              <w:left w:val="single" w:sz="4" w:space="0" w:color="auto"/>
              <w:bottom w:val="single" w:sz="8" w:space="0" w:color="000000"/>
              <w:right w:val="single" w:sz="4" w:space="0" w:color="auto"/>
            </w:tcBorders>
            <w:vAlign w:val="center"/>
            <w:hideMark/>
          </w:tcPr>
          <w:p w:rsidR="00624874" w:rsidRPr="00624874" w:rsidRDefault="00624874" w:rsidP="00624874">
            <w:pPr>
              <w:spacing w:after="0" w:line="240" w:lineRule="auto"/>
              <w:rPr>
                <w:rFonts w:ascii="Arial" w:eastAsia="Times New Roman" w:hAnsi="Arial" w:cs="Arial"/>
                <w:b/>
                <w:bCs/>
                <w:sz w:val="20"/>
                <w:szCs w:val="20"/>
              </w:rPr>
            </w:pPr>
          </w:p>
        </w:tc>
        <w:tc>
          <w:tcPr>
            <w:tcW w:w="3593" w:type="dxa"/>
            <w:tcBorders>
              <w:top w:val="nil"/>
              <w:left w:val="nil"/>
              <w:bottom w:val="single" w:sz="8" w:space="0" w:color="auto"/>
              <w:right w:val="single" w:sz="4" w:space="0" w:color="auto"/>
            </w:tcBorders>
            <w:shd w:val="clear" w:color="000000" w:fill="C5D9F1"/>
            <w:noWrap/>
            <w:vAlign w:val="bottom"/>
            <w:hideMark/>
          </w:tcPr>
          <w:p w:rsidR="00624874" w:rsidRPr="00624874" w:rsidRDefault="00624874" w:rsidP="00624874">
            <w:pPr>
              <w:spacing w:after="0" w:line="240" w:lineRule="auto"/>
              <w:jc w:val="center"/>
              <w:rPr>
                <w:rFonts w:ascii="Arial" w:eastAsia="Times New Roman" w:hAnsi="Arial" w:cs="Arial"/>
                <w:sz w:val="20"/>
                <w:szCs w:val="20"/>
              </w:rPr>
            </w:pPr>
            <w:r w:rsidRPr="00624874">
              <w:rPr>
                <w:rFonts w:ascii="Arial" w:eastAsia="Times New Roman" w:hAnsi="Arial" w:cs="Arial"/>
                <w:sz w:val="20"/>
                <w:szCs w:val="20"/>
              </w:rPr>
              <w:t> </w:t>
            </w:r>
          </w:p>
        </w:tc>
        <w:tc>
          <w:tcPr>
            <w:tcW w:w="1671" w:type="dxa"/>
            <w:tcBorders>
              <w:top w:val="nil"/>
              <w:left w:val="nil"/>
              <w:bottom w:val="single" w:sz="8" w:space="0" w:color="auto"/>
              <w:right w:val="single" w:sz="4" w:space="0" w:color="auto"/>
            </w:tcBorders>
            <w:shd w:val="clear" w:color="000000" w:fill="C5D9F1"/>
            <w:noWrap/>
            <w:vAlign w:val="bottom"/>
            <w:hideMark/>
          </w:tcPr>
          <w:p w:rsidR="00624874" w:rsidRPr="00624874" w:rsidRDefault="00624874" w:rsidP="00624874">
            <w:pPr>
              <w:spacing w:after="0" w:line="240" w:lineRule="auto"/>
              <w:rPr>
                <w:rFonts w:ascii="Arial" w:eastAsia="Times New Roman" w:hAnsi="Arial" w:cs="Arial"/>
                <w:sz w:val="20"/>
                <w:szCs w:val="20"/>
              </w:rPr>
            </w:pPr>
            <w:r w:rsidRPr="00624874">
              <w:rPr>
                <w:rFonts w:ascii="Arial" w:eastAsia="Times New Roman" w:hAnsi="Arial" w:cs="Arial"/>
                <w:sz w:val="20"/>
                <w:szCs w:val="20"/>
              </w:rPr>
              <w:t> </w:t>
            </w:r>
          </w:p>
        </w:tc>
        <w:tc>
          <w:tcPr>
            <w:tcW w:w="1590" w:type="dxa"/>
            <w:tcBorders>
              <w:top w:val="nil"/>
              <w:left w:val="nil"/>
              <w:bottom w:val="single" w:sz="8" w:space="0" w:color="auto"/>
              <w:right w:val="single" w:sz="4" w:space="0" w:color="auto"/>
            </w:tcBorders>
            <w:shd w:val="clear" w:color="000000" w:fill="C5D9F1"/>
            <w:noWrap/>
            <w:vAlign w:val="bottom"/>
            <w:hideMark/>
          </w:tcPr>
          <w:p w:rsidR="00624874" w:rsidRPr="00624874" w:rsidRDefault="00624874" w:rsidP="00624874">
            <w:pPr>
              <w:spacing w:after="0" w:line="240" w:lineRule="auto"/>
              <w:rPr>
                <w:rFonts w:ascii="Arial" w:eastAsia="Times New Roman" w:hAnsi="Arial" w:cs="Arial"/>
                <w:sz w:val="20"/>
                <w:szCs w:val="20"/>
              </w:rPr>
            </w:pPr>
            <w:r w:rsidRPr="00624874">
              <w:rPr>
                <w:rFonts w:ascii="Arial" w:eastAsia="Times New Roman" w:hAnsi="Arial" w:cs="Arial"/>
                <w:sz w:val="20"/>
                <w:szCs w:val="20"/>
              </w:rPr>
              <w:t xml:space="preserve">   </w:t>
            </w:r>
          </w:p>
        </w:tc>
        <w:tc>
          <w:tcPr>
            <w:tcW w:w="522" w:type="dxa"/>
            <w:tcBorders>
              <w:top w:val="nil"/>
              <w:left w:val="nil"/>
              <w:bottom w:val="single" w:sz="8" w:space="0" w:color="auto"/>
              <w:right w:val="single" w:sz="4" w:space="0" w:color="auto"/>
            </w:tcBorders>
            <w:shd w:val="clear" w:color="000000" w:fill="538DD5"/>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I</w:t>
            </w:r>
          </w:p>
        </w:tc>
        <w:tc>
          <w:tcPr>
            <w:tcW w:w="509" w:type="dxa"/>
            <w:tcBorders>
              <w:top w:val="nil"/>
              <w:left w:val="nil"/>
              <w:bottom w:val="single" w:sz="8" w:space="0" w:color="auto"/>
              <w:right w:val="single" w:sz="4" w:space="0" w:color="auto"/>
            </w:tcBorders>
            <w:shd w:val="clear" w:color="000000" w:fill="538DD5"/>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II</w:t>
            </w:r>
          </w:p>
        </w:tc>
        <w:tc>
          <w:tcPr>
            <w:tcW w:w="530" w:type="dxa"/>
            <w:tcBorders>
              <w:top w:val="nil"/>
              <w:left w:val="nil"/>
              <w:bottom w:val="single" w:sz="8" w:space="0" w:color="auto"/>
              <w:right w:val="single" w:sz="4" w:space="0" w:color="auto"/>
            </w:tcBorders>
            <w:shd w:val="clear" w:color="000000" w:fill="538DD5"/>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III</w:t>
            </w:r>
          </w:p>
        </w:tc>
        <w:tc>
          <w:tcPr>
            <w:tcW w:w="543" w:type="dxa"/>
            <w:tcBorders>
              <w:top w:val="nil"/>
              <w:left w:val="nil"/>
              <w:bottom w:val="single" w:sz="8" w:space="0" w:color="auto"/>
              <w:right w:val="single" w:sz="4" w:space="0" w:color="auto"/>
            </w:tcBorders>
            <w:shd w:val="clear" w:color="000000" w:fill="538DD5"/>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IV</w:t>
            </w:r>
          </w:p>
        </w:tc>
        <w:tc>
          <w:tcPr>
            <w:tcW w:w="830" w:type="dxa"/>
            <w:tcBorders>
              <w:top w:val="nil"/>
              <w:left w:val="nil"/>
              <w:bottom w:val="single" w:sz="8" w:space="0" w:color="auto"/>
              <w:right w:val="single" w:sz="4" w:space="0" w:color="auto"/>
            </w:tcBorders>
            <w:shd w:val="clear" w:color="000000" w:fill="C5D9F1"/>
            <w:noWrap/>
            <w:vAlign w:val="bottom"/>
            <w:hideMark/>
          </w:tcPr>
          <w:p w:rsidR="00624874" w:rsidRPr="00624874" w:rsidRDefault="00624874" w:rsidP="00624874">
            <w:pPr>
              <w:spacing w:after="0" w:line="240" w:lineRule="auto"/>
              <w:jc w:val="center"/>
              <w:rPr>
                <w:rFonts w:ascii="Arial" w:eastAsia="Times New Roman" w:hAnsi="Arial" w:cs="Arial"/>
                <w:b/>
                <w:bCs/>
                <w:sz w:val="20"/>
                <w:szCs w:val="20"/>
              </w:rPr>
            </w:pPr>
            <w:r w:rsidRPr="00624874">
              <w:rPr>
                <w:rFonts w:ascii="Arial" w:eastAsia="Times New Roman" w:hAnsi="Arial" w:cs="Arial"/>
                <w:b/>
                <w:bCs/>
                <w:sz w:val="20"/>
                <w:szCs w:val="20"/>
              </w:rPr>
              <w:t> </w:t>
            </w:r>
          </w:p>
        </w:tc>
        <w:tc>
          <w:tcPr>
            <w:tcW w:w="1781" w:type="dxa"/>
            <w:tcBorders>
              <w:top w:val="nil"/>
              <w:left w:val="nil"/>
              <w:bottom w:val="single" w:sz="8" w:space="0" w:color="auto"/>
              <w:right w:val="single" w:sz="8" w:space="0" w:color="auto"/>
            </w:tcBorders>
            <w:shd w:val="clear" w:color="000000" w:fill="C5D9F1"/>
            <w:noWrap/>
            <w:vAlign w:val="bottom"/>
            <w:hideMark/>
          </w:tcPr>
          <w:p w:rsidR="00624874" w:rsidRPr="00624874" w:rsidRDefault="00624874" w:rsidP="00624874">
            <w:pPr>
              <w:spacing w:after="0" w:line="240" w:lineRule="auto"/>
              <w:rPr>
                <w:rFonts w:ascii="Arial" w:eastAsia="Times New Roman" w:hAnsi="Arial" w:cs="Arial"/>
                <w:b/>
                <w:bCs/>
                <w:sz w:val="18"/>
                <w:szCs w:val="18"/>
              </w:rPr>
            </w:pPr>
            <w:r w:rsidRPr="00624874">
              <w:rPr>
                <w:rFonts w:ascii="Arial" w:eastAsia="Times New Roman" w:hAnsi="Arial" w:cs="Arial"/>
                <w:b/>
                <w:bCs/>
                <w:sz w:val="18"/>
                <w:szCs w:val="18"/>
              </w:rPr>
              <w:t> </w:t>
            </w:r>
          </w:p>
        </w:tc>
      </w:tr>
      <w:tr w:rsidR="00624874" w:rsidRPr="00624874" w:rsidTr="00FA046E">
        <w:trPr>
          <w:gridAfter w:val="1"/>
          <w:wAfter w:w="8" w:type="dxa"/>
          <w:trHeight w:val="898"/>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626"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3593"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 xml:space="preserve">Implementación del  Sistema de promoción con el enfoque moderno de una Escuela de Derechos Humanos </w:t>
            </w:r>
          </w:p>
        </w:tc>
        <w:tc>
          <w:tcPr>
            <w:tcW w:w="1671"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Sistema Diseñado e Implementado</w:t>
            </w:r>
          </w:p>
        </w:tc>
        <w:tc>
          <w:tcPr>
            <w:tcW w:w="1590"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22" w:type="dxa"/>
            <w:tcBorders>
              <w:top w:val="nil"/>
              <w:left w:val="nil"/>
              <w:bottom w:val="nil"/>
              <w:right w:val="single" w:sz="4" w:space="0" w:color="auto"/>
            </w:tcBorders>
            <w:shd w:val="clear" w:color="auto" w:fill="auto"/>
            <w:noWrap/>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09"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30"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43"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830" w:type="dxa"/>
            <w:tcBorders>
              <w:top w:val="nil"/>
              <w:left w:val="nil"/>
              <w:bottom w:val="nil"/>
              <w:right w:val="single" w:sz="4" w:space="0" w:color="auto"/>
            </w:tcBorders>
            <w:shd w:val="clear" w:color="000000" w:fill="FFFFFF"/>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1781" w:type="dxa"/>
            <w:tcBorders>
              <w:top w:val="single" w:sz="4" w:space="0" w:color="auto"/>
              <w:left w:val="nil"/>
              <w:bottom w:val="single" w:sz="4" w:space="0" w:color="auto"/>
              <w:right w:val="single" w:sz="8"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Dirección EDDH y sus Departamentos</w:t>
            </w:r>
          </w:p>
        </w:tc>
      </w:tr>
      <w:tr w:rsidR="00624874" w:rsidRPr="00624874" w:rsidTr="00FA046E">
        <w:trPr>
          <w:gridAfter w:val="1"/>
          <w:wAfter w:w="8" w:type="dxa"/>
          <w:trHeight w:val="572"/>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3593"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Informe de Labores de la PDDH</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Informe</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Informe realizado</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30"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830" w:type="dxa"/>
            <w:tcBorders>
              <w:top w:val="single" w:sz="4" w:space="0" w:color="auto"/>
              <w:left w:val="nil"/>
              <w:bottom w:val="single" w:sz="4" w:space="0" w:color="auto"/>
              <w:right w:val="single" w:sz="4" w:space="0" w:color="auto"/>
            </w:tcBorders>
            <w:shd w:val="clear" w:color="000000" w:fill="FFFFFF"/>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1781" w:type="dxa"/>
            <w:tcBorders>
              <w:top w:val="nil"/>
              <w:left w:val="nil"/>
              <w:bottom w:val="single" w:sz="4" w:space="0" w:color="auto"/>
              <w:right w:val="single" w:sz="8"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Realidad Nacional</w:t>
            </w:r>
          </w:p>
        </w:tc>
      </w:tr>
      <w:tr w:rsidR="00624874" w:rsidRPr="00624874" w:rsidTr="00FA046E">
        <w:trPr>
          <w:gridAfter w:val="1"/>
          <w:wAfter w:w="8" w:type="dxa"/>
          <w:trHeight w:val="813"/>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3</w:t>
            </w:r>
          </w:p>
        </w:tc>
        <w:tc>
          <w:tcPr>
            <w:tcW w:w="3593"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Sistematización de criterios interpretativos  de los derechos humanos (doctrinales y jurisprudenciales)</w:t>
            </w:r>
          </w:p>
        </w:tc>
        <w:tc>
          <w:tcPr>
            <w:tcW w:w="1671"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Documentos</w:t>
            </w:r>
          </w:p>
        </w:tc>
        <w:tc>
          <w:tcPr>
            <w:tcW w:w="1590"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Documentos elaborados</w:t>
            </w:r>
          </w:p>
        </w:tc>
        <w:tc>
          <w:tcPr>
            <w:tcW w:w="522"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09" w:type="dxa"/>
            <w:tcBorders>
              <w:top w:val="nil"/>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30"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43" w:type="dxa"/>
            <w:tcBorders>
              <w:top w:val="nil"/>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830" w:type="dxa"/>
            <w:tcBorders>
              <w:top w:val="nil"/>
              <w:left w:val="nil"/>
              <w:bottom w:val="single" w:sz="4" w:space="0" w:color="auto"/>
              <w:right w:val="single" w:sz="4" w:space="0" w:color="auto"/>
            </w:tcBorders>
            <w:shd w:val="clear" w:color="000000" w:fill="FFFFFF"/>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4</w:t>
            </w:r>
          </w:p>
        </w:tc>
        <w:tc>
          <w:tcPr>
            <w:tcW w:w="1781" w:type="dxa"/>
            <w:tcBorders>
              <w:top w:val="nil"/>
              <w:left w:val="nil"/>
              <w:bottom w:val="single" w:sz="4" w:space="0" w:color="auto"/>
              <w:right w:val="single" w:sz="8"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Realidad Nacional</w:t>
            </w:r>
          </w:p>
        </w:tc>
      </w:tr>
      <w:tr w:rsidR="00624874" w:rsidRPr="00624874" w:rsidTr="00FA046E">
        <w:trPr>
          <w:gridAfter w:val="1"/>
          <w:wAfter w:w="8" w:type="dxa"/>
          <w:trHeight w:val="790"/>
        </w:trPr>
        <w:tc>
          <w:tcPr>
            <w:tcW w:w="409" w:type="dxa"/>
            <w:tcBorders>
              <w:top w:val="nil"/>
              <w:left w:val="single" w:sz="8" w:space="0" w:color="auto"/>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626"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4</w:t>
            </w:r>
          </w:p>
        </w:tc>
        <w:tc>
          <w:tcPr>
            <w:tcW w:w="3593"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 xml:space="preserve">Documentos de análisis sobre la situación de los derechos humanos </w:t>
            </w:r>
          </w:p>
        </w:tc>
        <w:tc>
          <w:tcPr>
            <w:tcW w:w="1671"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Documentos</w:t>
            </w:r>
          </w:p>
        </w:tc>
        <w:tc>
          <w:tcPr>
            <w:tcW w:w="1590"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Documentos elaborados</w:t>
            </w:r>
          </w:p>
        </w:tc>
        <w:tc>
          <w:tcPr>
            <w:tcW w:w="522"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09" w:type="dxa"/>
            <w:tcBorders>
              <w:top w:val="nil"/>
              <w:left w:val="nil"/>
              <w:bottom w:val="nil"/>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530" w:type="dxa"/>
            <w:tcBorders>
              <w:top w:val="nil"/>
              <w:left w:val="nil"/>
              <w:bottom w:val="nil"/>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43" w:type="dxa"/>
            <w:tcBorders>
              <w:top w:val="nil"/>
              <w:left w:val="nil"/>
              <w:bottom w:val="nil"/>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830" w:type="dxa"/>
            <w:tcBorders>
              <w:top w:val="nil"/>
              <w:left w:val="nil"/>
              <w:bottom w:val="nil"/>
              <w:right w:val="single" w:sz="4" w:space="0" w:color="auto"/>
            </w:tcBorders>
            <w:shd w:val="clear" w:color="000000" w:fill="FFFFFF"/>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6</w:t>
            </w:r>
          </w:p>
        </w:tc>
        <w:tc>
          <w:tcPr>
            <w:tcW w:w="1781" w:type="dxa"/>
            <w:tcBorders>
              <w:top w:val="nil"/>
              <w:left w:val="nil"/>
              <w:bottom w:val="nil"/>
              <w:right w:val="single" w:sz="8"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Realidad Nacional</w:t>
            </w:r>
          </w:p>
        </w:tc>
      </w:tr>
      <w:tr w:rsidR="00624874" w:rsidRPr="00624874" w:rsidTr="00FA046E">
        <w:trPr>
          <w:gridAfter w:val="1"/>
          <w:wAfter w:w="8" w:type="dxa"/>
          <w:trHeight w:val="714"/>
        </w:trPr>
        <w:tc>
          <w:tcPr>
            <w:tcW w:w="4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5</w:t>
            </w:r>
          </w:p>
        </w:tc>
        <w:tc>
          <w:tcPr>
            <w:tcW w:w="3593"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Mecanismo de  Observación y Análisis de la Realidad Nacional</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Informe</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Informe de Observación y Análisis</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830" w:type="dxa"/>
            <w:tcBorders>
              <w:top w:val="single" w:sz="4" w:space="0" w:color="auto"/>
              <w:left w:val="nil"/>
              <w:bottom w:val="single" w:sz="4" w:space="0" w:color="auto"/>
              <w:right w:val="single" w:sz="4" w:space="0" w:color="auto"/>
            </w:tcBorders>
            <w:shd w:val="clear" w:color="000000" w:fill="FFFFFF"/>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1781" w:type="dxa"/>
            <w:tcBorders>
              <w:top w:val="single" w:sz="4" w:space="0" w:color="auto"/>
              <w:left w:val="nil"/>
              <w:bottom w:val="single" w:sz="4" w:space="0" w:color="auto"/>
              <w:right w:val="single" w:sz="8"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Realidad Nacional</w:t>
            </w:r>
          </w:p>
        </w:tc>
      </w:tr>
      <w:tr w:rsidR="00624874" w:rsidRPr="00624874" w:rsidTr="00FA046E">
        <w:trPr>
          <w:gridAfter w:val="1"/>
          <w:wAfter w:w="8" w:type="dxa"/>
          <w:trHeight w:val="682"/>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6</w:t>
            </w:r>
          </w:p>
        </w:tc>
        <w:tc>
          <w:tcPr>
            <w:tcW w:w="3593"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Apoyo al Observatorio  Electoral</w:t>
            </w:r>
          </w:p>
        </w:tc>
        <w:tc>
          <w:tcPr>
            <w:tcW w:w="1671"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Documentos</w:t>
            </w:r>
          </w:p>
        </w:tc>
        <w:tc>
          <w:tcPr>
            <w:tcW w:w="1590"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Documentos elaborados</w:t>
            </w:r>
          </w:p>
        </w:tc>
        <w:tc>
          <w:tcPr>
            <w:tcW w:w="522"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509"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3</w:t>
            </w:r>
          </w:p>
        </w:tc>
        <w:tc>
          <w:tcPr>
            <w:tcW w:w="530" w:type="dxa"/>
            <w:tcBorders>
              <w:top w:val="nil"/>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830" w:type="dxa"/>
            <w:tcBorders>
              <w:top w:val="nil"/>
              <w:left w:val="nil"/>
              <w:bottom w:val="single" w:sz="4" w:space="0" w:color="auto"/>
              <w:right w:val="single" w:sz="4" w:space="0" w:color="auto"/>
            </w:tcBorders>
            <w:shd w:val="clear" w:color="000000" w:fill="FFFFFF"/>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4</w:t>
            </w:r>
          </w:p>
        </w:tc>
        <w:tc>
          <w:tcPr>
            <w:tcW w:w="1781" w:type="dxa"/>
            <w:tcBorders>
              <w:top w:val="nil"/>
              <w:left w:val="nil"/>
              <w:bottom w:val="single" w:sz="4" w:space="0" w:color="auto"/>
              <w:right w:val="single" w:sz="8"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Realidad Nacional</w:t>
            </w:r>
          </w:p>
        </w:tc>
      </w:tr>
      <w:tr w:rsidR="00624874" w:rsidRPr="00624874"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7</w:t>
            </w:r>
          </w:p>
        </w:tc>
        <w:tc>
          <w:tcPr>
            <w:tcW w:w="3593"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Investigación Académica de Derechos Humanos</w:t>
            </w:r>
          </w:p>
        </w:tc>
        <w:tc>
          <w:tcPr>
            <w:tcW w:w="1671"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Documento de Investigación</w:t>
            </w:r>
          </w:p>
        </w:tc>
        <w:tc>
          <w:tcPr>
            <w:tcW w:w="1590"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Investigación realizada</w:t>
            </w:r>
          </w:p>
        </w:tc>
        <w:tc>
          <w:tcPr>
            <w:tcW w:w="522"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09" w:type="dxa"/>
            <w:tcBorders>
              <w:top w:val="nil"/>
              <w:left w:val="nil"/>
              <w:bottom w:val="single" w:sz="4" w:space="0" w:color="auto"/>
              <w:right w:val="single" w:sz="4" w:space="0" w:color="auto"/>
            </w:tcBorders>
            <w:shd w:val="clear" w:color="auto" w:fill="auto"/>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30" w:type="dxa"/>
            <w:tcBorders>
              <w:top w:val="nil"/>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830" w:type="dxa"/>
            <w:tcBorders>
              <w:top w:val="nil"/>
              <w:left w:val="nil"/>
              <w:bottom w:val="single" w:sz="4" w:space="0" w:color="auto"/>
              <w:right w:val="single" w:sz="4" w:space="0" w:color="auto"/>
            </w:tcBorders>
            <w:shd w:val="clear" w:color="000000" w:fill="FFFFFF"/>
            <w:vAlign w:val="center"/>
            <w:hideMark/>
          </w:tcPr>
          <w:p w:rsidR="00624874" w:rsidRPr="00624874" w:rsidRDefault="00624874" w:rsidP="00624874">
            <w:pPr>
              <w:spacing w:after="0" w:line="240" w:lineRule="auto"/>
              <w:jc w:val="center"/>
              <w:rPr>
                <w:rFonts w:ascii="Calibri" w:eastAsia="Times New Roman" w:hAnsi="Calibri" w:cs="Calibri"/>
                <w:color w:val="000000"/>
                <w:sz w:val="22"/>
                <w:szCs w:val="22"/>
              </w:rPr>
            </w:pPr>
            <w:r w:rsidRPr="00624874">
              <w:rPr>
                <w:rFonts w:ascii="Calibri" w:eastAsia="Times New Roman" w:hAnsi="Calibri" w:cs="Calibri"/>
                <w:color w:val="000000"/>
                <w:sz w:val="22"/>
                <w:szCs w:val="22"/>
              </w:rPr>
              <w:t>1</w:t>
            </w:r>
          </w:p>
        </w:tc>
        <w:tc>
          <w:tcPr>
            <w:tcW w:w="1781" w:type="dxa"/>
            <w:tcBorders>
              <w:top w:val="nil"/>
              <w:left w:val="nil"/>
              <w:bottom w:val="single" w:sz="4" w:space="0" w:color="auto"/>
              <w:right w:val="single" w:sz="8" w:space="0" w:color="auto"/>
            </w:tcBorders>
            <w:shd w:val="clear" w:color="auto" w:fill="auto"/>
            <w:vAlign w:val="center"/>
            <w:hideMark/>
          </w:tcPr>
          <w:p w:rsidR="00624874" w:rsidRPr="00624874" w:rsidRDefault="00624874" w:rsidP="00624874">
            <w:pPr>
              <w:spacing w:after="0" w:line="240" w:lineRule="auto"/>
              <w:rPr>
                <w:rFonts w:ascii="Calibri" w:eastAsia="Times New Roman" w:hAnsi="Calibri" w:cs="Calibri"/>
                <w:color w:val="000000"/>
                <w:sz w:val="22"/>
                <w:szCs w:val="22"/>
              </w:rPr>
            </w:pPr>
            <w:r w:rsidRPr="00624874">
              <w:rPr>
                <w:rFonts w:ascii="Calibri" w:eastAsia="Times New Roman" w:hAnsi="Calibri" w:cs="Calibri"/>
                <w:color w:val="000000"/>
                <w:sz w:val="22"/>
                <w:szCs w:val="22"/>
              </w:rPr>
              <w:t>Realidad Nacional</w:t>
            </w:r>
          </w:p>
        </w:tc>
      </w:tr>
      <w:tr w:rsidR="00FA046E" w:rsidRPr="00FA046E" w:rsidTr="00FA046E">
        <w:trPr>
          <w:gridAfter w:val="1"/>
          <w:wAfter w:w="8" w:type="dxa"/>
          <w:trHeight w:val="704"/>
        </w:trPr>
        <w:tc>
          <w:tcPr>
            <w:tcW w:w="4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lastRenderedPageBreak/>
              <w:t>2</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8</w:t>
            </w:r>
          </w:p>
        </w:tc>
        <w:tc>
          <w:tcPr>
            <w:tcW w:w="3593"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Revista de Derechos Humanos</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Propuesta Metodológica  y  Revista</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Documento y Revista publicada</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830" w:type="dxa"/>
            <w:tcBorders>
              <w:top w:val="single" w:sz="4" w:space="0" w:color="auto"/>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1781" w:type="dxa"/>
            <w:tcBorders>
              <w:top w:val="single" w:sz="4" w:space="0" w:color="auto"/>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Realidad Nacional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9</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Apoyos a Programas de Difusión y  Educación en Derechos Humanos</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Jornadas de Difusión y Educativas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Jornadas de Difusión y Educativas realizadas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Realidad Nacional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10</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Instrumentos para la educación y formación en derechos humanos para   fortalecer los programas de promoción.</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Planes de cursos, carta didácticas, test, guías de estudio.</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Planes de cursos, carta didácticas elaboradas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8</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Departamento de Educación</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11</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Formación en derechos humanos dirigido a ciudadanía, victimas, grupos sociales en condición de mayor vulnerabilidad y comunidad educativa</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Diplomados, Cursos, talleres, jornadas formativas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4</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4</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4</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4</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16</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Departamento de Educación</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12</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Formación  en derechos humanos dirigido al sector público</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Diplomados, Cursos, talleres, jornadas formativas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5</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5</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5</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5</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20</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Departamento de Educación</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13</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Formación en derechos humanos para personal de la PDDH</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Diplomados, Cursos, talleres, jornadas formativas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9</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Departamento de Educación</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14</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 xml:space="preserve">Formación de Formadores de Derechos Humanos </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Cursos formativos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Departamento de Educación</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15</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Conmemoración de fechas relacionadas con los derechos humanos dirigidas a Población en General y Personal PDDH</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Cine/Panel Fórum/ferias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4</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12</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Equipo de Promoción y Cultura</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16</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Material de difusión y sensibilización en derechos humanos para fortalecer los programas de promoción.</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Propuesta del material a editar</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Material elaborado y distribuido</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6</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6</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6</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21</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Equipo de Promoción y Cultura</w:t>
            </w:r>
          </w:p>
        </w:tc>
      </w:tr>
      <w:tr w:rsidR="00FA046E" w:rsidRPr="00FA046E" w:rsidTr="00FA046E">
        <w:trPr>
          <w:gridAfter w:val="1"/>
          <w:wAfter w:w="8" w:type="dxa"/>
          <w:trHeight w:val="704"/>
        </w:trPr>
        <w:tc>
          <w:tcPr>
            <w:tcW w:w="4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lastRenderedPageBreak/>
              <w:t>2</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17</w:t>
            </w:r>
          </w:p>
        </w:tc>
        <w:tc>
          <w:tcPr>
            <w:tcW w:w="3593"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Memoria Histórica de la PDDH (Relatos)</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Documento</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Documento Elaborado</w:t>
            </w:r>
          </w:p>
        </w:tc>
        <w:tc>
          <w:tcPr>
            <w:tcW w:w="522"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30" w:type="dxa"/>
            <w:tcBorders>
              <w:top w:val="single" w:sz="4" w:space="0" w:color="auto"/>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830" w:type="dxa"/>
            <w:tcBorders>
              <w:top w:val="single" w:sz="4" w:space="0" w:color="auto"/>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1781" w:type="dxa"/>
            <w:tcBorders>
              <w:top w:val="single" w:sz="4" w:space="0" w:color="auto"/>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Jefatura Dpto. de Promoción y Cultura</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18</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 xml:space="preserve"> Campaña de difusión y sensibilización en derechos humanos</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Campaña/Ferias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Acciones de promoción realizadas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3</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12</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Equipo de Promoción y Cultura</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19</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Fechas conmemorativas: Día Internacional de Libro y Derechos de autor, Día del Bibliotecario Salvadoreño.</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 virtuales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 virtuales realizadas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Biblioteca Institucional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20</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Difusión de los Servicios de Biblioteca Institucional mediante el uso de Viñetas.</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Viñetas virtuales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Viñetas compartidas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6</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Biblioteca Institucional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21</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Difusión de los Servicios de Biblioteca Institucional de forma virtual en Centros de Educación Medía.</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 de difusión virtuales-presenciales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Jornadas de difusión realizadas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6</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4</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10</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Biblioteca Institucional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22</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Festival del Libro Infantil</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Actividades de difusión virtuales o presenciales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Jornada de difusión realizada</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Biblioteca Institucional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23</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Curso Navidad con Derechos Humanos 2021</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Jornadas educativas virtuales o presenciales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Jornadas educativas realizadas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Biblioteca Institucional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24</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Atención bibliográfica especializada en derechos humanos.</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Atención de usuarios internos, externos y virtuales.</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Registro de personas atendidas.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10</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50</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50</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50</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160</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Biblioteca Institucional</w:t>
            </w:r>
          </w:p>
        </w:tc>
      </w:tr>
      <w:tr w:rsidR="00FA046E" w:rsidRPr="00FA046E" w:rsidTr="00FA046E">
        <w:trPr>
          <w:gridAfter w:val="1"/>
          <w:wAfter w:w="8" w:type="dxa"/>
          <w:trHeight w:val="704"/>
        </w:trPr>
        <w:tc>
          <w:tcPr>
            <w:tcW w:w="409" w:type="dxa"/>
            <w:tcBorders>
              <w:top w:val="nil"/>
              <w:left w:val="single" w:sz="8" w:space="0" w:color="auto"/>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w:t>
            </w:r>
          </w:p>
        </w:tc>
        <w:tc>
          <w:tcPr>
            <w:tcW w:w="626"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25</w:t>
            </w:r>
          </w:p>
        </w:tc>
        <w:tc>
          <w:tcPr>
            <w:tcW w:w="3593"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Actualización del Sistema informático de la Biblioteca</w:t>
            </w:r>
          </w:p>
        </w:tc>
        <w:tc>
          <w:tcPr>
            <w:tcW w:w="1671"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Automatización de Biblioteca</w:t>
            </w:r>
          </w:p>
        </w:tc>
        <w:tc>
          <w:tcPr>
            <w:tcW w:w="1590"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servicios automatizados</w:t>
            </w:r>
          </w:p>
        </w:tc>
        <w:tc>
          <w:tcPr>
            <w:tcW w:w="522"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509" w:type="dxa"/>
            <w:tcBorders>
              <w:top w:val="nil"/>
              <w:left w:val="nil"/>
              <w:bottom w:val="single" w:sz="4" w:space="0" w:color="auto"/>
              <w:right w:val="single" w:sz="4" w:space="0" w:color="auto"/>
            </w:tcBorders>
            <w:shd w:val="clear" w:color="auto" w:fill="auto"/>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30"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543" w:type="dxa"/>
            <w:tcBorders>
              <w:top w:val="nil"/>
              <w:left w:val="nil"/>
              <w:bottom w:val="single" w:sz="4" w:space="0" w:color="auto"/>
              <w:right w:val="single" w:sz="4" w:space="0" w:color="auto"/>
            </w:tcBorders>
            <w:shd w:val="clear" w:color="auto" w:fill="auto"/>
            <w:noWrap/>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 </w:t>
            </w:r>
          </w:p>
        </w:tc>
        <w:tc>
          <w:tcPr>
            <w:tcW w:w="830" w:type="dxa"/>
            <w:tcBorders>
              <w:top w:val="nil"/>
              <w:left w:val="nil"/>
              <w:bottom w:val="single" w:sz="4" w:space="0" w:color="auto"/>
              <w:right w:val="single" w:sz="4" w:space="0" w:color="auto"/>
            </w:tcBorders>
            <w:shd w:val="clear" w:color="000000" w:fill="FFFFFF"/>
            <w:vAlign w:val="center"/>
            <w:hideMark/>
          </w:tcPr>
          <w:p w:rsidR="00FA046E" w:rsidRPr="00FA046E" w:rsidRDefault="00FA046E" w:rsidP="00FA046E">
            <w:pPr>
              <w:spacing w:after="0" w:line="240" w:lineRule="auto"/>
              <w:jc w:val="center"/>
              <w:rPr>
                <w:rFonts w:ascii="Calibri" w:eastAsia="Times New Roman" w:hAnsi="Calibri" w:cs="Calibri"/>
                <w:color w:val="000000"/>
                <w:sz w:val="22"/>
                <w:szCs w:val="22"/>
              </w:rPr>
            </w:pPr>
            <w:r w:rsidRPr="00FA046E">
              <w:rPr>
                <w:rFonts w:ascii="Calibri" w:eastAsia="Times New Roman" w:hAnsi="Calibri" w:cs="Calibri"/>
                <w:color w:val="000000"/>
                <w:sz w:val="22"/>
                <w:szCs w:val="22"/>
              </w:rPr>
              <w:t>1</w:t>
            </w:r>
          </w:p>
        </w:tc>
        <w:tc>
          <w:tcPr>
            <w:tcW w:w="1781" w:type="dxa"/>
            <w:tcBorders>
              <w:top w:val="nil"/>
              <w:left w:val="nil"/>
              <w:bottom w:val="single" w:sz="4" w:space="0" w:color="auto"/>
              <w:right w:val="single" w:sz="8" w:space="0" w:color="auto"/>
            </w:tcBorders>
            <w:shd w:val="clear" w:color="auto" w:fill="auto"/>
            <w:vAlign w:val="center"/>
            <w:hideMark/>
          </w:tcPr>
          <w:p w:rsidR="00FA046E" w:rsidRPr="00FA046E" w:rsidRDefault="00FA046E" w:rsidP="00FA046E">
            <w:pPr>
              <w:spacing w:after="0" w:line="240" w:lineRule="auto"/>
              <w:rPr>
                <w:rFonts w:ascii="Calibri" w:eastAsia="Times New Roman" w:hAnsi="Calibri" w:cs="Calibri"/>
                <w:color w:val="000000"/>
                <w:sz w:val="22"/>
                <w:szCs w:val="22"/>
              </w:rPr>
            </w:pPr>
            <w:r w:rsidRPr="00FA046E">
              <w:rPr>
                <w:rFonts w:ascii="Calibri" w:eastAsia="Times New Roman" w:hAnsi="Calibri" w:cs="Calibri"/>
                <w:color w:val="000000"/>
                <w:sz w:val="22"/>
                <w:szCs w:val="22"/>
              </w:rPr>
              <w:t>Biblioteca Institucional/ DTI</w:t>
            </w:r>
          </w:p>
        </w:tc>
      </w:tr>
    </w:tbl>
    <w:p w:rsidR="00FA046E" w:rsidRDefault="00FA046E" w:rsidP="0014233F">
      <w:pPr>
        <w:tabs>
          <w:tab w:val="left" w:pos="1876"/>
        </w:tabs>
        <w:rPr>
          <w:rFonts w:ascii="Zapfino" w:hAnsi="Zapfino" w:cs="Zapfino"/>
          <w:i/>
          <w:iCs/>
          <w:color w:val="002060"/>
          <w:sz w:val="40"/>
          <w:szCs w:val="40"/>
        </w:rPr>
        <w:sectPr w:rsidR="00FA046E" w:rsidSect="00AA02D5">
          <w:headerReference w:type="default" r:id="rId57"/>
          <w:pgSz w:w="15842" w:h="12242" w:orient="landscape" w:code="1"/>
          <w:pgMar w:top="1440" w:right="1843" w:bottom="1701" w:left="1418" w:header="709" w:footer="709" w:gutter="0"/>
          <w:cols w:space="708"/>
          <w:docGrid w:linePitch="360"/>
        </w:sectPr>
      </w:pPr>
    </w:p>
    <w:p w:rsidR="009E3BB4" w:rsidRDefault="009E3BB4" w:rsidP="0014233F">
      <w:pPr>
        <w:ind w:left="1416" w:firstLine="708"/>
        <w:rPr>
          <w:rFonts w:ascii="Arial" w:hAnsi="Arial" w:cs="Arial"/>
          <w:iCs/>
          <w:color w:val="002060"/>
          <w:sz w:val="40"/>
          <w:szCs w:val="40"/>
        </w:rPr>
      </w:pPr>
      <w:r w:rsidRPr="00ED2645">
        <w:rPr>
          <w:rFonts w:ascii="Arial" w:hAnsi="Arial" w:cs="Arial"/>
          <w:iCs/>
          <w:color w:val="002060"/>
          <w:sz w:val="40"/>
          <w:szCs w:val="40"/>
        </w:rPr>
        <w:lastRenderedPageBreak/>
        <w:t>10- DELEG</w:t>
      </w:r>
      <w:r w:rsidR="00215818">
        <w:rPr>
          <w:rFonts w:ascii="Arial" w:hAnsi="Arial" w:cs="Arial"/>
          <w:iCs/>
          <w:color w:val="002060"/>
          <w:sz w:val="40"/>
          <w:szCs w:val="40"/>
        </w:rPr>
        <w:t>ACIONES DEPARTAMENTALES</w:t>
      </w:r>
    </w:p>
    <w:p w:rsidR="00440F30" w:rsidRPr="00440F30" w:rsidRDefault="00440F30" w:rsidP="00440F30">
      <w:pPr>
        <w:pStyle w:val="Prrafodelista"/>
        <w:numPr>
          <w:ilvl w:val="0"/>
          <w:numId w:val="13"/>
        </w:numPr>
        <w:rPr>
          <w:rFonts w:ascii="Arial" w:hAnsi="Arial" w:cs="Arial"/>
          <w:iCs/>
          <w:color w:val="002060"/>
          <w:sz w:val="36"/>
          <w:szCs w:val="36"/>
        </w:rPr>
      </w:pPr>
      <w:r w:rsidRPr="00440F30">
        <w:rPr>
          <w:rFonts w:ascii="Arial" w:hAnsi="Arial" w:cs="Arial"/>
          <w:iCs/>
          <w:color w:val="002060"/>
          <w:sz w:val="36"/>
          <w:szCs w:val="36"/>
        </w:rPr>
        <w:t>Coordinación de Delegaciones Departamentales</w:t>
      </w:r>
    </w:p>
    <w:p w:rsidR="009E3BB4"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 xml:space="preserve">Delegación Departamental de </w:t>
      </w:r>
      <w:r w:rsidR="009E3BB4" w:rsidRPr="00440F30">
        <w:rPr>
          <w:rFonts w:ascii="Arial" w:hAnsi="Arial" w:cs="Arial"/>
          <w:iCs/>
          <w:color w:val="002060"/>
          <w:sz w:val="36"/>
          <w:szCs w:val="36"/>
        </w:rPr>
        <w:t>Ahuachapán</w:t>
      </w:r>
    </w:p>
    <w:p w:rsidR="009E3BB4"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Delegación Departamental de Sonsonate</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9F4347" w:rsidRPr="00440F30">
        <w:rPr>
          <w:rFonts w:ascii="Arial" w:hAnsi="Arial" w:cs="Arial"/>
          <w:iCs/>
          <w:color w:val="002060"/>
          <w:sz w:val="36"/>
          <w:szCs w:val="36"/>
        </w:rPr>
        <w:t>elegación Departamental de</w:t>
      </w:r>
      <w:r w:rsidR="004F6E38" w:rsidRPr="00440F30">
        <w:rPr>
          <w:rFonts w:ascii="Arial" w:hAnsi="Arial" w:cs="Arial"/>
          <w:iCs/>
          <w:color w:val="002060"/>
          <w:sz w:val="36"/>
          <w:szCs w:val="36"/>
        </w:rPr>
        <w:t xml:space="preserve"> Santa Ana</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elegación Departamental de L</w:t>
      </w:r>
      <w:r w:rsidRPr="00440F30">
        <w:rPr>
          <w:rFonts w:ascii="Arial" w:hAnsi="Arial" w:cs="Arial"/>
          <w:iCs/>
          <w:color w:val="002060"/>
          <w:sz w:val="36"/>
          <w:szCs w:val="36"/>
        </w:rPr>
        <w:t>a Libertad</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Chalatenango</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009F4347" w:rsidRPr="00440F30">
        <w:rPr>
          <w:rFonts w:ascii="Arial" w:hAnsi="Arial" w:cs="Arial"/>
          <w:iCs/>
          <w:color w:val="002060"/>
          <w:sz w:val="36"/>
          <w:szCs w:val="36"/>
        </w:rPr>
        <w:t>Cuscatlán</w:t>
      </w:r>
    </w:p>
    <w:p w:rsidR="009E3BB4" w:rsidRPr="00440F30" w:rsidRDefault="009E3BB4"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009F4347" w:rsidRPr="00440F30">
        <w:rPr>
          <w:rFonts w:ascii="Arial" w:hAnsi="Arial" w:cs="Arial"/>
          <w:iCs/>
          <w:color w:val="002060"/>
          <w:sz w:val="36"/>
          <w:szCs w:val="36"/>
        </w:rPr>
        <w:t>Cabañas</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w:t>
      </w:r>
      <w:r w:rsidRPr="00440F30">
        <w:rPr>
          <w:rFonts w:ascii="Arial" w:hAnsi="Arial" w:cs="Arial"/>
          <w:iCs/>
          <w:color w:val="002060"/>
          <w:sz w:val="36"/>
          <w:szCs w:val="36"/>
        </w:rPr>
        <w:t>D</w:t>
      </w:r>
      <w:r w:rsidR="004B4DED" w:rsidRPr="00440F30">
        <w:rPr>
          <w:rFonts w:ascii="Arial" w:hAnsi="Arial" w:cs="Arial"/>
          <w:iCs/>
          <w:color w:val="002060"/>
          <w:sz w:val="36"/>
          <w:szCs w:val="36"/>
        </w:rPr>
        <w:t>epartamental de</w:t>
      </w:r>
      <w:r w:rsidRPr="00440F30">
        <w:rPr>
          <w:rFonts w:ascii="Arial" w:hAnsi="Arial" w:cs="Arial"/>
          <w:iCs/>
          <w:color w:val="002060"/>
          <w:sz w:val="36"/>
          <w:szCs w:val="36"/>
        </w:rPr>
        <w:t xml:space="preserve"> San Vicente</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elegación Departamental de</w:t>
      </w:r>
      <w:r w:rsidRPr="00440F30">
        <w:rPr>
          <w:rFonts w:ascii="Arial" w:hAnsi="Arial" w:cs="Arial"/>
          <w:iCs/>
          <w:color w:val="002060"/>
          <w:sz w:val="36"/>
          <w:szCs w:val="36"/>
        </w:rPr>
        <w:t xml:space="preserve"> La Paz</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 xml:space="preserve">Usulután </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San Miguel</w:t>
      </w:r>
    </w:p>
    <w:p w:rsidR="009F4347" w:rsidRPr="00440F30" w:rsidRDefault="009F4347" w:rsidP="009E3BB4">
      <w:pPr>
        <w:pStyle w:val="Prrafodelista"/>
        <w:numPr>
          <w:ilvl w:val="0"/>
          <w:numId w:val="13"/>
        </w:numPr>
        <w:jc w:val="both"/>
        <w:rPr>
          <w:rFonts w:ascii="Arial" w:hAnsi="Arial" w:cs="Arial"/>
          <w:iCs/>
          <w:color w:val="002060"/>
          <w:sz w:val="36"/>
          <w:szCs w:val="36"/>
        </w:r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Morazán</w:t>
      </w:r>
    </w:p>
    <w:p w:rsidR="0095782D" w:rsidRDefault="009F4347" w:rsidP="00440F30">
      <w:pPr>
        <w:pStyle w:val="Prrafodelista"/>
        <w:numPr>
          <w:ilvl w:val="0"/>
          <w:numId w:val="13"/>
        </w:numPr>
        <w:jc w:val="both"/>
        <w:rPr>
          <w:rFonts w:ascii="Arial" w:hAnsi="Arial" w:cs="Arial"/>
          <w:iCs/>
          <w:color w:val="002060"/>
          <w:sz w:val="36"/>
          <w:szCs w:val="36"/>
        </w:rPr>
        <w:sectPr w:rsidR="0095782D" w:rsidSect="00AA02D5">
          <w:headerReference w:type="default" r:id="rId58"/>
          <w:pgSz w:w="15842" w:h="12242" w:orient="landscape" w:code="1"/>
          <w:pgMar w:top="1440" w:right="1843" w:bottom="1701" w:left="1418" w:header="709" w:footer="709" w:gutter="0"/>
          <w:cols w:space="708"/>
          <w:docGrid w:linePitch="360"/>
        </w:sectPr>
      </w:pPr>
      <w:r w:rsidRPr="00440F30">
        <w:rPr>
          <w:rFonts w:ascii="Arial" w:hAnsi="Arial" w:cs="Arial"/>
          <w:iCs/>
          <w:color w:val="002060"/>
          <w:sz w:val="36"/>
          <w:szCs w:val="36"/>
        </w:rPr>
        <w:t>D</w:t>
      </w:r>
      <w:r w:rsidR="004B4DED" w:rsidRPr="00440F30">
        <w:rPr>
          <w:rFonts w:ascii="Arial" w:hAnsi="Arial" w:cs="Arial"/>
          <w:iCs/>
          <w:color w:val="002060"/>
          <w:sz w:val="36"/>
          <w:szCs w:val="36"/>
        </w:rPr>
        <w:t xml:space="preserve">elegación Departamental de </w:t>
      </w:r>
      <w:r w:rsidRPr="00440F30">
        <w:rPr>
          <w:rFonts w:ascii="Arial" w:hAnsi="Arial" w:cs="Arial"/>
          <w:iCs/>
          <w:color w:val="002060"/>
          <w:sz w:val="36"/>
          <w:szCs w:val="36"/>
        </w:rPr>
        <w:t>La Unión</w:t>
      </w:r>
    </w:p>
    <w:p w:rsidR="0093127F" w:rsidRPr="0093127F" w:rsidRDefault="0093127F" w:rsidP="0093127F">
      <w:pPr>
        <w:jc w:val="both"/>
        <w:rPr>
          <w:rFonts w:ascii="Arial" w:hAnsi="Arial" w:cs="Arial"/>
          <w:iCs/>
          <w:color w:val="002060"/>
          <w:sz w:val="36"/>
          <w:szCs w:val="36"/>
        </w:rPr>
      </w:pPr>
      <w:r w:rsidRPr="0093127F">
        <w:rPr>
          <w:noProof/>
        </w:rPr>
        <w:lastRenderedPageBreak/>
        <w:drawing>
          <wp:inline distT="0" distB="0" distL="0" distR="0">
            <wp:extent cx="8201025" cy="5496560"/>
            <wp:effectExtent l="0" t="0" r="9525" b="889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11350" cy="5503480"/>
                    </a:xfrm>
                    <a:prstGeom prst="rect">
                      <a:avLst/>
                    </a:prstGeom>
                    <a:noFill/>
                    <a:ln>
                      <a:noFill/>
                    </a:ln>
                  </pic:spPr>
                </pic:pic>
              </a:graphicData>
            </a:graphic>
          </wp:inline>
        </w:drawing>
      </w:r>
    </w:p>
    <w:p w:rsidR="00440F30" w:rsidRPr="00440F30" w:rsidRDefault="00440F30" w:rsidP="00440F30">
      <w:pPr>
        <w:jc w:val="both"/>
        <w:rPr>
          <w:rFonts w:ascii="Arial" w:hAnsi="Arial" w:cs="Arial"/>
          <w:iCs/>
          <w:color w:val="002060"/>
          <w:sz w:val="36"/>
          <w:szCs w:val="36"/>
        </w:rPr>
        <w:sectPr w:rsidR="00440F30" w:rsidRPr="00440F30" w:rsidSect="00AA02D5">
          <w:headerReference w:type="default" r:id="rId60"/>
          <w:pgSz w:w="15842" w:h="12242" w:orient="landscape" w:code="1"/>
          <w:pgMar w:top="1440" w:right="1843" w:bottom="1701" w:left="1418" w:header="709" w:footer="709" w:gutter="0"/>
          <w:cols w:space="708"/>
          <w:docGrid w:linePitch="360"/>
        </w:sectPr>
      </w:pPr>
    </w:p>
    <w:p w:rsidR="001B47A4" w:rsidRPr="004C54CD" w:rsidRDefault="00EF5E07" w:rsidP="00491454">
      <w:pPr>
        <w:jc w:val="both"/>
        <w:rPr>
          <w:iCs/>
          <w:color w:val="002060"/>
          <w:sz w:val="40"/>
          <w:szCs w:val="40"/>
        </w:rPr>
      </w:pPr>
      <w:r w:rsidRPr="00EF5E07">
        <w:rPr>
          <w:noProof/>
        </w:rPr>
        <w:lastRenderedPageBreak/>
        <w:drawing>
          <wp:inline distT="0" distB="0" distL="0" distR="0">
            <wp:extent cx="8147222" cy="5679200"/>
            <wp:effectExtent l="0" t="0" r="6350"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50985" cy="5681823"/>
                    </a:xfrm>
                    <a:prstGeom prst="rect">
                      <a:avLst/>
                    </a:prstGeom>
                    <a:noFill/>
                    <a:ln>
                      <a:noFill/>
                    </a:ln>
                  </pic:spPr>
                </pic:pic>
              </a:graphicData>
            </a:graphic>
          </wp:inline>
        </w:drawing>
      </w:r>
    </w:p>
    <w:p w:rsidR="00491454" w:rsidRPr="007817DA" w:rsidRDefault="00EF5E07" w:rsidP="00491454">
      <w:pPr>
        <w:jc w:val="both"/>
        <w:rPr>
          <w:iCs/>
          <w:color w:val="002060"/>
          <w:sz w:val="40"/>
          <w:szCs w:val="40"/>
        </w:rPr>
      </w:pPr>
      <w:r w:rsidRPr="00EF5E07">
        <w:rPr>
          <w:noProof/>
        </w:rPr>
        <w:lastRenderedPageBreak/>
        <w:drawing>
          <wp:inline distT="0" distB="0" distL="0" distR="0">
            <wp:extent cx="8155460" cy="5652844"/>
            <wp:effectExtent l="0" t="0" r="0" b="508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59339" cy="5655533"/>
                    </a:xfrm>
                    <a:prstGeom prst="rect">
                      <a:avLst/>
                    </a:prstGeom>
                    <a:noFill/>
                    <a:ln>
                      <a:noFill/>
                    </a:ln>
                  </pic:spPr>
                </pic:pic>
              </a:graphicData>
            </a:graphic>
          </wp:inline>
        </w:drawing>
      </w:r>
    </w:p>
    <w:p w:rsidR="000D51EE" w:rsidRPr="000D51EE" w:rsidRDefault="00EF5E07" w:rsidP="00FF39E3">
      <w:pPr>
        <w:jc w:val="both"/>
        <w:rPr>
          <w:iCs/>
          <w:color w:val="002060"/>
          <w:sz w:val="24"/>
          <w:szCs w:val="24"/>
        </w:rPr>
      </w:pPr>
      <w:r w:rsidRPr="00EF5E07">
        <w:rPr>
          <w:noProof/>
        </w:rPr>
        <w:lastRenderedPageBreak/>
        <w:drawing>
          <wp:inline distT="0" distB="0" distL="0" distR="0">
            <wp:extent cx="8196649" cy="5831421"/>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06275" cy="5838269"/>
                    </a:xfrm>
                    <a:prstGeom prst="rect">
                      <a:avLst/>
                    </a:prstGeom>
                    <a:noFill/>
                    <a:ln>
                      <a:noFill/>
                    </a:ln>
                  </pic:spPr>
                </pic:pic>
              </a:graphicData>
            </a:graphic>
          </wp:inline>
        </w:drawing>
      </w:r>
    </w:p>
    <w:p w:rsidR="001B47A4" w:rsidRDefault="00AB5614" w:rsidP="006C2115">
      <w:pPr>
        <w:jc w:val="both"/>
        <w:rPr>
          <w:iCs/>
          <w:color w:val="002060"/>
          <w:sz w:val="20"/>
          <w:szCs w:val="20"/>
        </w:rPr>
      </w:pPr>
      <w:r w:rsidRPr="00AB5614">
        <w:rPr>
          <w:noProof/>
        </w:rPr>
        <w:lastRenderedPageBreak/>
        <w:drawing>
          <wp:inline distT="0" distB="0" distL="0" distR="0">
            <wp:extent cx="8152327" cy="5867573"/>
            <wp:effectExtent l="0" t="0" r="127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56690" cy="5870713"/>
                    </a:xfrm>
                    <a:prstGeom prst="rect">
                      <a:avLst/>
                    </a:prstGeom>
                    <a:noFill/>
                    <a:ln>
                      <a:noFill/>
                    </a:ln>
                  </pic:spPr>
                </pic:pic>
              </a:graphicData>
            </a:graphic>
          </wp:inline>
        </w:drawing>
      </w:r>
    </w:p>
    <w:p w:rsidR="00274581" w:rsidRDefault="00EF5E07" w:rsidP="006C2115">
      <w:pPr>
        <w:jc w:val="both"/>
        <w:rPr>
          <w:iCs/>
          <w:color w:val="002060"/>
          <w:sz w:val="20"/>
          <w:szCs w:val="20"/>
        </w:rPr>
      </w:pPr>
      <w:r w:rsidRPr="00EF5E07">
        <w:rPr>
          <w:noProof/>
        </w:rPr>
        <w:lastRenderedPageBreak/>
        <w:drawing>
          <wp:inline distT="0" distB="0" distL="0" distR="0">
            <wp:extent cx="8204887" cy="5854529"/>
            <wp:effectExtent l="0" t="0" r="5715" b="0"/>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08390" cy="5857028"/>
                    </a:xfrm>
                    <a:prstGeom prst="rect">
                      <a:avLst/>
                    </a:prstGeom>
                    <a:noFill/>
                    <a:ln>
                      <a:noFill/>
                    </a:ln>
                  </pic:spPr>
                </pic:pic>
              </a:graphicData>
            </a:graphic>
          </wp:inline>
        </w:drawing>
      </w:r>
    </w:p>
    <w:p w:rsidR="00774E11" w:rsidRPr="001D4AC0" w:rsidRDefault="00EF5E07" w:rsidP="006C2115">
      <w:pPr>
        <w:jc w:val="both"/>
        <w:rPr>
          <w:iCs/>
          <w:color w:val="002060"/>
          <w:sz w:val="20"/>
          <w:szCs w:val="20"/>
        </w:rPr>
      </w:pPr>
      <w:r w:rsidRPr="00EF5E07">
        <w:rPr>
          <w:noProof/>
        </w:rPr>
        <w:lastRenderedPageBreak/>
        <w:drawing>
          <wp:inline distT="0" distB="0" distL="0" distR="0">
            <wp:extent cx="8130746" cy="5846108"/>
            <wp:effectExtent l="0" t="0" r="3810" b="2540"/>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58733" cy="5866231"/>
                    </a:xfrm>
                    <a:prstGeom prst="rect">
                      <a:avLst/>
                    </a:prstGeom>
                    <a:noFill/>
                    <a:ln>
                      <a:noFill/>
                    </a:ln>
                  </pic:spPr>
                </pic:pic>
              </a:graphicData>
            </a:graphic>
          </wp:inline>
        </w:drawing>
      </w:r>
    </w:p>
    <w:p w:rsidR="00732553" w:rsidRDefault="00BA04CB" w:rsidP="00666D0D">
      <w:pPr>
        <w:jc w:val="both"/>
        <w:rPr>
          <w:iCs/>
          <w:color w:val="002060"/>
          <w:sz w:val="56"/>
          <w:szCs w:val="56"/>
        </w:rPr>
      </w:pPr>
      <w:r w:rsidRPr="00BA04CB">
        <w:rPr>
          <w:noProof/>
        </w:rPr>
        <w:lastRenderedPageBreak/>
        <w:drawing>
          <wp:inline distT="0" distB="0" distL="0" distR="0">
            <wp:extent cx="8155460" cy="5815035"/>
            <wp:effectExtent l="0" t="0" r="0" b="0"/>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58310" cy="5817067"/>
                    </a:xfrm>
                    <a:prstGeom prst="rect">
                      <a:avLst/>
                    </a:prstGeom>
                    <a:noFill/>
                    <a:ln>
                      <a:noFill/>
                    </a:ln>
                  </pic:spPr>
                </pic:pic>
              </a:graphicData>
            </a:graphic>
          </wp:inline>
        </w:drawing>
      </w:r>
    </w:p>
    <w:p w:rsidR="00732553" w:rsidRPr="00874467" w:rsidRDefault="00BA04CB" w:rsidP="00666D0D">
      <w:pPr>
        <w:jc w:val="both"/>
        <w:rPr>
          <w:iCs/>
          <w:color w:val="002060"/>
          <w:sz w:val="24"/>
          <w:szCs w:val="24"/>
        </w:rPr>
      </w:pPr>
      <w:r w:rsidRPr="00BA04CB">
        <w:rPr>
          <w:noProof/>
        </w:rPr>
        <w:lastRenderedPageBreak/>
        <w:drawing>
          <wp:inline distT="0" distB="0" distL="0" distR="0">
            <wp:extent cx="8171935" cy="5817940"/>
            <wp:effectExtent l="0" t="0" r="635" b="0"/>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74732" cy="5819931"/>
                    </a:xfrm>
                    <a:prstGeom prst="rect">
                      <a:avLst/>
                    </a:prstGeom>
                    <a:noFill/>
                    <a:ln>
                      <a:noFill/>
                    </a:ln>
                  </pic:spPr>
                </pic:pic>
              </a:graphicData>
            </a:graphic>
          </wp:inline>
        </w:drawing>
      </w:r>
    </w:p>
    <w:p w:rsidR="00732553" w:rsidRPr="000334AF" w:rsidRDefault="00BA04CB" w:rsidP="00666D0D">
      <w:pPr>
        <w:jc w:val="both"/>
        <w:rPr>
          <w:iCs/>
          <w:color w:val="002060"/>
          <w:sz w:val="20"/>
          <w:szCs w:val="20"/>
        </w:rPr>
      </w:pPr>
      <w:r w:rsidRPr="00BA04CB">
        <w:rPr>
          <w:noProof/>
        </w:rPr>
        <w:lastRenderedPageBreak/>
        <w:drawing>
          <wp:inline distT="0" distB="0" distL="0" distR="0">
            <wp:extent cx="8196649" cy="5878400"/>
            <wp:effectExtent l="0" t="0" r="0" b="8255"/>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00618" cy="5881246"/>
                    </a:xfrm>
                    <a:prstGeom prst="rect">
                      <a:avLst/>
                    </a:prstGeom>
                    <a:noFill/>
                    <a:ln>
                      <a:noFill/>
                    </a:ln>
                  </pic:spPr>
                </pic:pic>
              </a:graphicData>
            </a:graphic>
          </wp:inline>
        </w:drawing>
      </w:r>
    </w:p>
    <w:p w:rsidR="00FD33F8" w:rsidRDefault="00BA04CB" w:rsidP="00666D0D">
      <w:pPr>
        <w:jc w:val="both"/>
        <w:rPr>
          <w:iCs/>
          <w:color w:val="002060"/>
          <w:sz w:val="56"/>
          <w:szCs w:val="56"/>
        </w:rPr>
      </w:pPr>
      <w:r w:rsidRPr="00BA04CB">
        <w:rPr>
          <w:noProof/>
        </w:rPr>
        <w:lastRenderedPageBreak/>
        <w:drawing>
          <wp:inline distT="0" distB="0" distL="0" distR="0">
            <wp:extent cx="8248456" cy="5684108"/>
            <wp:effectExtent l="0" t="0" r="635"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77658" cy="5704231"/>
                    </a:xfrm>
                    <a:prstGeom prst="rect">
                      <a:avLst/>
                    </a:prstGeom>
                    <a:noFill/>
                    <a:ln>
                      <a:noFill/>
                    </a:ln>
                  </pic:spPr>
                </pic:pic>
              </a:graphicData>
            </a:graphic>
          </wp:inline>
        </w:drawing>
      </w:r>
    </w:p>
    <w:p w:rsidR="00155863" w:rsidRDefault="00BA04CB" w:rsidP="00666D0D">
      <w:pPr>
        <w:jc w:val="both"/>
        <w:rPr>
          <w:iCs/>
          <w:color w:val="002060"/>
          <w:sz w:val="56"/>
          <w:szCs w:val="56"/>
        </w:rPr>
      </w:pPr>
      <w:r w:rsidRPr="00BA04CB">
        <w:rPr>
          <w:noProof/>
        </w:rPr>
        <w:lastRenderedPageBreak/>
        <w:drawing>
          <wp:inline distT="0" distB="0" distL="0" distR="0">
            <wp:extent cx="8225155" cy="5651157"/>
            <wp:effectExtent l="0" t="0" r="4445" b="6985"/>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32022" cy="5655875"/>
                    </a:xfrm>
                    <a:prstGeom prst="rect">
                      <a:avLst/>
                    </a:prstGeom>
                    <a:noFill/>
                    <a:ln>
                      <a:noFill/>
                    </a:ln>
                  </pic:spPr>
                </pic:pic>
              </a:graphicData>
            </a:graphic>
          </wp:inline>
        </w:drawing>
      </w:r>
    </w:p>
    <w:p w:rsidR="00155863" w:rsidRDefault="00B95B88" w:rsidP="00666D0D">
      <w:pPr>
        <w:jc w:val="both"/>
        <w:rPr>
          <w:iCs/>
          <w:color w:val="002060"/>
          <w:sz w:val="56"/>
          <w:szCs w:val="56"/>
        </w:rPr>
      </w:pPr>
      <w:r w:rsidRPr="00B95B88">
        <w:rPr>
          <w:noProof/>
        </w:rPr>
        <w:lastRenderedPageBreak/>
        <w:drawing>
          <wp:inline distT="0" distB="0" distL="0" distR="0">
            <wp:extent cx="8200800" cy="5867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11497" cy="5875053"/>
                    </a:xfrm>
                    <a:prstGeom prst="rect">
                      <a:avLst/>
                    </a:prstGeom>
                    <a:noFill/>
                    <a:ln>
                      <a:noFill/>
                    </a:ln>
                  </pic:spPr>
                </pic:pic>
              </a:graphicData>
            </a:graphic>
          </wp:inline>
        </w:drawing>
      </w:r>
    </w:p>
    <w:p w:rsidR="002D254F" w:rsidRDefault="003D2244" w:rsidP="00666D0D">
      <w:pPr>
        <w:jc w:val="both"/>
        <w:rPr>
          <w:iCs/>
          <w:color w:val="002060"/>
          <w:sz w:val="56"/>
          <w:szCs w:val="56"/>
        </w:rPr>
      </w:pPr>
      <w:r w:rsidRPr="003D2244">
        <w:rPr>
          <w:noProof/>
        </w:rPr>
        <w:lastRenderedPageBreak/>
        <w:drawing>
          <wp:inline distT="0" distB="0" distL="0" distR="0">
            <wp:extent cx="8111664" cy="5688000"/>
            <wp:effectExtent l="0" t="0" r="3810" b="8255"/>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13897" cy="5689566"/>
                    </a:xfrm>
                    <a:prstGeom prst="rect">
                      <a:avLst/>
                    </a:prstGeom>
                    <a:noFill/>
                    <a:ln>
                      <a:noFill/>
                    </a:ln>
                  </pic:spPr>
                </pic:pic>
              </a:graphicData>
            </a:graphic>
          </wp:inline>
        </w:drawing>
      </w:r>
    </w:p>
    <w:p w:rsidR="00462C23" w:rsidRDefault="00462C23" w:rsidP="00666D0D">
      <w:pPr>
        <w:jc w:val="both"/>
        <w:rPr>
          <w:iCs/>
          <w:color w:val="002060"/>
          <w:sz w:val="56"/>
          <w:szCs w:val="56"/>
        </w:rPr>
        <w:sectPr w:rsidR="00462C23" w:rsidSect="00AA02D5">
          <w:headerReference w:type="default" r:id="rId74"/>
          <w:pgSz w:w="15842" w:h="12242" w:orient="landscape" w:code="1"/>
          <w:pgMar w:top="1440" w:right="1843" w:bottom="1701" w:left="1418" w:header="709" w:footer="709" w:gutter="0"/>
          <w:cols w:space="708"/>
          <w:docGrid w:linePitch="360"/>
        </w:sectPr>
      </w:pPr>
    </w:p>
    <w:p w:rsidR="00155863" w:rsidRPr="00666D0D" w:rsidRDefault="00155863" w:rsidP="00666D0D">
      <w:pPr>
        <w:jc w:val="both"/>
        <w:rPr>
          <w:iCs/>
          <w:color w:val="002060"/>
          <w:sz w:val="56"/>
          <w:szCs w:val="56"/>
        </w:rPr>
      </w:pPr>
    </w:p>
    <w:p w:rsidR="00631B76" w:rsidRPr="0023001D" w:rsidRDefault="00631B76" w:rsidP="00631B76">
      <w:pPr>
        <w:jc w:val="center"/>
        <w:rPr>
          <w:rFonts w:ascii="Arial" w:hAnsi="Arial" w:cs="Arial"/>
          <w:iCs/>
          <w:color w:val="002060"/>
          <w:sz w:val="40"/>
          <w:szCs w:val="40"/>
        </w:rPr>
      </w:pPr>
      <w:r w:rsidRPr="0023001D">
        <w:rPr>
          <w:rFonts w:ascii="Arial" w:hAnsi="Arial" w:cs="Arial"/>
          <w:iCs/>
          <w:color w:val="002060"/>
          <w:sz w:val="40"/>
          <w:szCs w:val="40"/>
        </w:rPr>
        <w:t>1</w:t>
      </w:r>
      <w:r w:rsidR="009B4329">
        <w:rPr>
          <w:rFonts w:ascii="Arial" w:hAnsi="Arial" w:cs="Arial"/>
          <w:iCs/>
          <w:color w:val="002060"/>
          <w:sz w:val="40"/>
          <w:szCs w:val="40"/>
        </w:rPr>
        <w:t>1</w:t>
      </w:r>
      <w:r w:rsidRPr="0023001D">
        <w:rPr>
          <w:rFonts w:ascii="Arial" w:hAnsi="Arial" w:cs="Arial"/>
          <w:iCs/>
          <w:color w:val="002060"/>
          <w:sz w:val="40"/>
          <w:szCs w:val="40"/>
        </w:rPr>
        <w:t>- SECRETARÍA GENERAL</w:t>
      </w:r>
    </w:p>
    <w:p w:rsidR="00631B76" w:rsidRPr="0023001D" w:rsidRDefault="00631B76" w:rsidP="00631B76">
      <w:pPr>
        <w:jc w:val="center"/>
        <w:rPr>
          <w:rFonts w:ascii="Arial" w:hAnsi="Arial" w:cs="Arial"/>
          <w:iCs/>
          <w:color w:val="002060"/>
          <w:sz w:val="40"/>
          <w:szCs w:val="40"/>
        </w:rPr>
      </w:pP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Administrativo</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de Recursos Humanos</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Jurídico</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Departamento de Tecnologías de Información</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Unidad de Adquisiciones y Contrataciones Institucional (UACI)</w:t>
      </w:r>
    </w:p>
    <w:p w:rsidR="00631B76" w:rsidRPr="0023001D" w:rsidRDefault="00631B76" w:rsidP="00631B76">
      <w:pPr>
        <w:pStyle w:val="Prrafodelista"/>
        <w:numPr>
          <w:ilvl w:val="0"/>
          <w:numId w:val="17"/>
        </w:numPr>
        <w:rPr>
          <w:rFonts w:ascii="Arial" w:hAnsi="Arial" w:cs="Arial"/>
          <w:iCs/>
          <w:color w:val="002060"/>
          <w:sz w:val="40"/>
          <w:szCs w:val="40"/>
        </w:rPr>
      </w:pPr>
      <w:r w:rsidRPr="0023001D">
        <w:rPr>
          <w:rFonts w:ascii="Arial" w:hAnsi="Arial" w:cs="Arial"/>
          <w:iCs/>
          <w:color w:val="002060"/>
          <w:sz w:val="40"/>
          <w:szCs w:val="40"/>
        </w:rPr>
        <w:t>Unidad de Acceso a la Información (UAIP)</w:t>
      </w:r>
    </w:p>
    <w:p w:rsidR="00357877" w:rsidRDefault="0054728E" w:rsidP="00631B76">
      <w:pPr>
        <w:pStyle w:val="Prrafodelista"/>
        <w:numPr>
          <w:ilvl w:val="0"/>
          <w:numId w:val="17"/>
        </w:numPr>
        <w:rPr>
          <w:rFonts w:ascii="Arial" w:hAnsi="Arial" w:cs="Arial"/>
          <w:iCs/>
          <w:color w:val="002060"/>
          <w:sz w:val="40"/>
          <w:szCs w:val="40"/>
        </w:rPr>
        <w:sectPr w:rsidR="00357877" w:rsidSect="00AA02D5">
          <w:headerReference w:type="default" r:id="rId75"/>
          <w:pgSz w:w="15842" w:h="12242" w:orient="landscape" w:code="1"/>
          <w:pgMar w:top="1440" w:right="1843" w:bottom="1701" w:left="1418" w:header="709" w:footer="709" w:gutter="0"/>
          <w:cols w:space="708"/>
          <w:docGrid w:linePitch="360"/>
        </w:sectPr>
      </w:pPr>
      <w:r w:rsidRPr="0023001D">
        <w:rPr>
          <w:rFonts w:ascii="Arial" w:hAnsi="Arial" w:cs="Arial"/>
          <w:iCs/>
          <w:color w:val="002060"/>
          <w:sz w:val="40"/>
          <w:szCs w:val="40"/>
        </w:rPr>
        <w:t>Unidad de Gestión Documental y Archivo (UGDA)</w:t>
      </w:r>
    </w:p>
    <w:tbl>
      <w:tblPr>
        <w:tblW w:w="5000" w:type="pct"/>
        <w:tblCellMar>
          <w:left w:w="70" w:type="dxa"/>
          <w:right w:w="70" w:type="dxa"/>
        </w:tblCellMar>
        <w:tblLook w:val="04A0" w:firstRow="1" w:lastRow="0" w:firstColumn="1" w:lastColumn="0" w:noHBand="0" w:noVBand="1"/>
      </w:tblPr>
      <w:tblGrid>
        <w:gridCol w:w="487"/>
        <w:gridCol w:w="642"/>
        <w:gridCol w:w="2856"/>
        <w:gridCol w:w="1391"/>
        <w:gridCol w:w="1391"/>
        <w:gridCol w:w="579"/>
        <w:gridCol w:w="579"/>
        <w:gridCol w:w="886"/>
        <w:gridCol w:w="990"/>
        <w:gridCol w:w="1148"/>
        <w:gridCol w:w="1632"/>
      </w:tblGrid>
      <w:tr w:rsidR="00DD255E" w:rsidRPr="00DD255E" w:rsidTr="00357877">
        <w:trPr>
          <w:trHeight w:val="279"/>
        </w:trPr>
        <w:tc>
          <w:tcPr>
            <w:tcW w:w="5000" w:type="pct"/>
            <w:gridSpan w:val="11"/>
            <w:tcBorders>
              <w:top w:val="nil"/>
              <w:left w:val="nil"/>
              <w:bottom w:val="nil"/>
              <w:right w:val="nil"/>
            </w:tcBorders>
            <w:shd w:val="clear" w:color="auto" w:fill="auto"/>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lastRenderedPageBreak/>
              <w:t>PROCURADURÍA PARA LA DEFENSA DE LOS DERECHOS HUMANOS</w:t>
            </w:r>
          </w:p>
        </w:tc>
      </w:tr>
      <w:tr w:rsidR="00DD255E" w:rsidRPr="00DD255E" w:rsidTr="00357877">
        <w:trPr>
          <w:trHeight w:val="279"/>
        </w:trPr>
        <w:tc>
          <w:tcPr>
            <w:tcW w:w="5000" w:type="pct"/>
            <w:gridSpan w:val="11"/>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noProof/>
                <w:color w:val="000000"/>
                <w:sz w:val="22"/>
                <w:szCs w:val="22"/>
              </w:rPr>
              <w:drawing>
                <wp:anchor distT="0" distB="0" distL="114300" distR="114300" simplePos="0" relativeHeight="252130816" behindDoc="0" locked="0" layoutInCell="1" allowOverlap="1">
                  <wp:simplePos x="0" y="0"/>
                  <wp:positionH relativeFrom="column">
                    <wp:posOffset>104775</wp:posOffset>
                  </wp:positionH>
                  <wp:positionV relativeFrom="paragraph">
                    <wp:posOffset>0</wp:posOffset>
                  </wp:positionV>
                  <wp:extent cx="514350" cy="666750"/>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2"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308" cy="670549"/>
                          </a:xfrm>
                          <a:prstGeom prst="rect">
                            <a:avLst/>
                          </a:prstGeom>
                        </pic:spPr>
                      </pic:pic>
                    </a:graphicData>
                  </a:graphic>
                  <wp14:sizeRelH relativeFrom="page">
                    <wp14:pctWidth>0</wp14:pctWidth>
                  </wp14:sizeRelH>
                  <wp14:sizeRelV relativeFrom="page">
                    <wp14:pctHeight>0</wp14:pctHeight>
                  </wp14:sizeRelV>
                </wp:anchor>
              </w:drawing>
            </w:r>
          </w:p>
          <w:tbl>
            <w:tblPr>
              <w:tblW w:w="12220" w:type="dxa"/>
              <w:tblCellSpacing w:w="0" w:type="dxa"/>
              <w:tblCellMar>
                <w:left w:w="0" w:type="dxa"/>
                <w:right w:w="0" w:type="dxa"/>
              </w:tblCellMar>
              <w:tblLook w:val="04A0" w:firstRow="1" w:lastRow="0" w:firstColumn="1" w:lastColumn="0" w:noHBand="0" w:noVBand="1"/>
            </w:tblPr>
            <w:tblGrid>
              <w:gridCol w:w="12220"/>
            </w:tblGrid>
            <w:tr w:rsidR="00DD255E" w:rsidRPr="00DD255E" w:rsidTr="00DD255E">
              <w:trPr>
                <w:trHeight w:val="279"/>
                <w:tblCellSpacing w:w="0" w:type="dxa"/>
              </w:trPr>
              <w:tc>
                <w:tcPr>
                  <w:tcW w:w="12220" w:type="dxa"/>
                  <w:tcBorders>
                    <w:top w:val="nil"/>
                    <w:left w:val="nil"/>
                    <w:bottom w:val="nil"/>
                    <w:right w:val="nil"/>
                  </w:tcBorders>
                  <w:shd w:val="clear" w:color="auto" w:fill="auto"/>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PLAN DE TRABAJO 2021</w:t>
                  </w:r>
                </w:p>
              </w:tc>
            </w:tr>
          </w:tbl>
          <w:p w:rsidR="00DD255E" w:rsidRPr="00DD255E" w:rsidRDefault="00DD255E" w:rsidP="00DD255E">
            <w:pPr>
              <w:spacing w:after="0" w:line="240" w:lineRule="auto"/>
              <w:rPr>
                <w:rFonts w:ascii="Calibri" w:eastAsia="Times New Roman" w:hAnsi="Calibri" w:cs="Calibri"/>
                <w:color w:val="000000"/>
                <w:sz w:val="22"/>
                <w:szCs w:val="22"/>
              </w:rPr>
            </w:pPr>
          </w:p>
        </w:tc>
      </w:tr>
      <w:tr w:rsidR="00DD255E" w:rsidRPr="00DD255E" w:rsidTr="00357877">
        <w:trPr>
          <w:trHeight w:val="279"/>
        </w:trPr>
        <w:tc>
          <w:tcPr>
            <w:tcW w:w="191"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4809" w:type="pct"/>
            <w:gridSpan w:val="10"/>
            <w:tcBorders>
              <w:top w:val="nil"/>
              <w:left w:val="nil"/>
              <w:bottom w:val="nil"/>
              <w:right w:val="nil"/>
            </w:tcBorders>
            <w:shd w:val="clear" w:color="auto" w:fill="auto"/>
            <w:noWrap/>
            <w:vAlign w:val="center"/>
            <w:hideMark/>
          </w:tcPr>
          <w:p w:rsidR="00DD255E" w:rsidRPr="00DD255E" w:rsidRDefault="00DD255E" w:rsidP="00DD255E">
            <w:pPr>
              <w:spacing w:after="0" w:line="240" w:lineRule="auto"/>
              <w:rPr>
                <w:rFonts w:ascii="Times New Roman" w:eastAsia="Times New Roman" w:hAnsi="Times New Roman" w:cs="Times New Roman"/>
                <w:sz w:val="20"/>
                <w:szCs w:val="20"/>
              </w:rPr>
            </w:pPr>
          </w:p>
        </w:tc>
      </w:tr>
      <w:tr w:rsidR="00DD255E" w:rsidRPr="00DD255E" w:rsidTr="00357877">
        <w:trPr>
          <w:trHeight w:val="279"/>
        </w:trPr>
        <w:tc>
          <w:tcPr>
            <w:tcW w:w="5000" w:type="pct"/>
            <w:gridSpan w:val="11"/>
            <w:tcBorders>
              <w:top w:val="nil"/>
              <w:left w:val="nil"/>
              <w:bottom w:val="nil"/>
              <w:right w:val="nil"/>
            </w:tcBorders>
            <w:shd w:val="clear" w:color="auto" w:fill="auto"/>
            <w:noWrap/>
            <w:vAlign w:val="center"/>
            <w:hideMark/>
          </w:tcPr>
          <w:p w:rsidR="00DD255E" w:rsidRPr="00DD255E" w:rsidRDefault="00DD255E" w:rsidP="00DD255E">
            <w:pPr>
              <w:spacing w:after="0" w:line="240" w:lineRule="auto"/>
              <w:jc w:val="center"/>
              <w:rPr>
                <w:rFonts w:ascii="Arial" w:eastAsia="Times New Roman" w:hAnsi="Arial" w:cs="Arial"/>
                <w:b/>
                <w:bCs/>
                <w:color w:val="0000FF"/>
                <w:sz w:val="20"/>
                <w:szCs w:val="20"/>
              </w:rPr>
            </w:pPr>
            <w:r w:rsidRPr="00DD255E">
              <w:rPr>
                <w:rFonts w:ascii="Arial" w:eastAsia="Times New Roman" w:hAnsi="Arial" w:cs="Arial"/>
                <w:b/>
                <w:bCs/>
                <w:color w:val="0000FF"/>
                <w:sz w:val="20"/>
                <w:szCs w:val="20"/>
              </w:rPr>
              <w:t>SECRETARÍA GENERAL</w:t>
            </w:r>
          </w:p>
        </w:tc>
      </w:tr>
      <w:tr w:rsidR="00DD255E" w:rsidRPr="00DD255E" w:rsidTr="00357877">
        <w:trPr>
          <w:trHeight w:val="293"/>
        </w:trPr>
        <w:tc>
          <w:tcPr>
            <w:tcW w:w="191"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jc w:val="center"/>
              <w:rPr>
                <w:rFonts w:ascii="Arial" w:eastAsia="Times New Roman" w:hAnsi="Arial" w:cs="Arial"/>
                <w:b/>
                <w:bCs/>
                <w:color w:val="0000FF"/>
                <w:sz w:val="20"/>
                <w:szCs w:val="20"/>
              </w:rPr>
            </w:pPr>
          </w:p>
        </w:tc>
        <w:tc>
          <w:tcPr>
            <w:tcW w:w="252"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1137"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555"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555"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232"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232"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354"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394"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458"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c>
          <w:tcPr>
            <w:tcW w:w="638" w:type="pct"/>
            <w:tcBorders>
              <w:top w:val="nil"/>
              <w:left w:val="nil"/>
              <w:bottom w:val="nil"/>
              <w:right w:val="nil"/>
            </w:tcBorders>
            <w:shd w:val="clear" w:color="auto" w:fill="auto"/>
            <w:noWrap/>
            <w:vAlign w:val="bottom"/>
            <w:hideMark/>
          </w:tcPr>
          <w:p w:rsidR="00DD255E" w:rsidRPr="00DD255E" w:rsidRDefault="00DD255E" w:rsidP="00DD255E">
            <w:pPr>
              <w:spacing w:after="0" w:line="240" w:lineRule="auto"/>
              <w:rPr>
                <w:rFonts w:ascii="Times New Roman" w:eastAsia="Times New Roman" w:hAnsi="Times New Roman" w:cs="Times New Roman"/>
                <w:sz w:val="20"/>
                <w:szCs w:val="20"/>
              </w:rPr>
            </w:pPr>
          </w:p>
        </w:tc>
      </w:tr>
      <w:tr w:rsidR="00DD255E" w:rsidRPr="00DD255E" w:rsidTr="00357877">
        <w:trPr>
          <w:trHeight w:val="279"/>
        </w:trPr>
        <w:tc>
          <w:tcPr>
            <w:tcW w:w="443" w:type="pct"/>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(1) Código</w:t>
            </w:r>
          </w:p>
        </w:tc>
        <w:tc>
          <w:tcPr>
            <w:tcW w:w="1137" w:type="pct"/>
            <w:tcBorders>
              <w:top w:val="single" w:sz="8" w:space="0" w:color="auto"/>
              <w:left w:val="nil"/>
              <w:bottom w:val="nil"/>
              <w:right w:val="single" w:sz="4" w:space="0" w:color="auto"/>
            </w:tcBorders>
            <w:shd w:val="clear" w:color="000000" w:fill="C5D9F1"/>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 </w:t>
            </w:r>
          </w:p>
        </w:tc>
        <w:tc>
          <w:tcPr>
            <w:tcW w:w="555" w:type="pct"/>
            <w:tcBorders>
              <w:top w:val="single" w:sz="8" w:space="0" w:color="auto"/>
              <w:left w:val="nil"/>
              <w:bottom w:val="nil"/>
              <w:right w:val="single" w:sz="4" w:space="0" w:color="auto"/>
            </w:tcBorders>
            <w:shd w:val="clear" w:color="000000" w:fill="C5D9F1"/>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 </w:t>
            </w:r>
          </w:p>
        </w:tc>
        <w:tc>
          <w:tcPr>
            <w:tcW w:w="555" w:type="pct"/>
            <w:tcBorders>
              <w:top w:val="single" w:sz="8" w:space="0" w:color="auto"/>
              <w:left w:val="nil"/>
              <w:bottom w:val="nil"/>
              <w:right w:val="single" w:sz="4" w:space="0" w:color="auto"/>
            </w:tcBorders>
            <w:shd w:val="clear" w:color="000000" w:fill="C5D9F1"/>
            <w:noWrap/>
            <w:vAlign w:val="bottom"/>
            <w:hideMark/>
          </w:tcPr>
          <w:p w:rsidR="00DD255E" w:rsidRPr="00DD255E" w:rsidRDefault="00DD255E" w:rsidP="00DD255E">
            <w:pPr>
              <w:spacing w:after="0" w:line="240" w:lineRule="auto"/>
              <w:jc w:val="center"/>
              <w:rPr>
                <w:rFonts w:ascii="Arial" w:eastAsia="Times New Roman" w:hAnsi="Arial" w:cs="Arial"/>
                <w:b/>
                <w:bCs/>
                <w:sz w:val="18"/>
                <w:szCs w:val="18"/>
              </w:rPr>
            </w:pPr>
            <w:r w:rsidRPr="00DD255E">
              <w:rPr>
                <w:rFonts w:ascii="Arial" w:eastAsia="Times New Roman" w:hAnsi="Arial" w:cs="Arial"/>
                <w:b/>
                <w:bCs/>
                <w:sz w:val="18"/>
                <w:szCs w:val="18"/>
              </w:rPr>
              <w:t> </w:t>
            </w:r>
          </w:p>
        </w:tc>
        <w:tc>
          <w:tcPr>
            <w:tcW w:w="1213" w:type="pct"/>
            <w:gridSpan w:val="4"/>
            <w:tcBorders>
              <w:top w:val="single" w:sz="8" w:space="0" w:color="auto"/>
              <w:left w:val="nil"/>
              <w:bottom w:val="single" w:sz="4" w:space="0" w:color="auto"/>
              <w:right w:val="single" w:sz="4" w:space="0" w:color="000000"/>
            </w:tcBorders>
            <w:shd w:val="clear" w:color="000000" w:fill="538DD5"/>
            <w:noWrap/>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 xml:space="preserve">(5) Distribución de metas </w:t>
            </w:r>
          </w:p>
        </w:tc>
        <w:tc>
          <w:tcPr>
            <w:tcW w:w="458" w:type="pct"/>
            <w:tcBorders>
              <w:top w:val="single" w:sz="8" w:space="0" w:color="auto"/>
              <w:left w:val="nil"/>
              <w:bottom w:val="nil"/>
              <w:right w:val="single" w:sz="4" w:space="0" w:color="auto"/>
            </w:tcBorders>
            <w:shd w:val="clear" w:color="000000" w:fill="C5D9F1"/>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 </w:t>
            </w:r>
          </w:p>
        </w:tc>
        <w:tc>
          <w:tcPr>
            <w:tcW w:w="638" w:type="pct"/>
            <w:tcBorders>
              <w:top w:val="single" w:sz="8" w:space="0" w:color="auto"/>
              <w:left w:val="nil"/>
              <w:bottom w:val="nil"/>
              <w:right w:val="single" w:sz="8" w:space="0" w:color="auto"/>
            </w:tcBorders>
            <w:shd w:val="clear" w:color="000000" w:fill="C5D9F1"/>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 </w:t>
            </w:r>
          </w:p>
        </w:tc>
      </w:tr>
      <w:tr w:rsidR="00DD255E" w:rsidRPr="00DD255E" w:rsidTr="00357877">
        <w:trPr>
          <w:trHeight w:val="712"/>
        </w:trPr>
        <w:tc>
          <w:tcPr>
            <w:tcW w:w="191" w:type="pct"/>
            <w:vMerge w:val="restart"/>
            <w:tcBorders>
              <w:top w:val="nil"/>
              <w:left w:val="single" w:sz="8" w:space="0" w:color="auto"/>
              <w:bottom w:val="single" w:sz="8" w:space="0" w:color="000000"/>
              <w:right w:val="single" w:sz="4" w:space="0" w:color="auto"/>
            </w:tcBorders>
            <w:shd w:val="clear" w:color="000000" w:fill="C5D9F1"/>
            <w:noWrap/>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EE</w:t>
            </w:r>
          </w:p>
        </w:tc>
        <w:tc>
          <w:tcPr>
            <w:tcW w:w="252" w:type="pct"/>
            <w:vMerge w:val="restart"/>
            <w:tcBorders>
              <w:top w:val="nil"/>
              <w:left w:val="single" w:sz="4" w:space="0" w:color="auto"/>
              <w:bottom w:val="single" w:sz="8" w:space="0" w:color="000000"/>
              <w:right w:val="single" w:sz="4" w:space="0" w:color="auto"/>
            </w:tcBorders>
            <w:shd w:val="clear" w:color="000000" w:fill="C5D9F1"/>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No.</w:t>
            </w:r>
          </w:p>
        </w:tc>
        <w:tc>
          <w:tcPr>
            <w:tcW w:w="1137" w:type="pct"/>
            <w:tcBorders>
              <w:top w:val="nil"/>
              <w:left w:val="nil"/>
              <w:bottom w:val="nil"/>
              <w:right w:val="single" w:sz="4" w:space="0" w:color="auto"/>
            </w:tcBorders>
            <w:shd w:val="clear" w:color="000000" w:fill="C5D9F1"/>
            <w:noWrap/>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(2) Proyectos/ Actividades</w:t>
            </w:r>
          </w:p>
        </w:tc>
        <w:tc>
          <w:tcPr>
            <w:tcW w:w="555" w:type="pct"/>
            <w:tcBorders>
              <w:top w:val="nil"/>
              <w:left w:val="nil"/>
              <w:bottom w:val="nil"/>
              <w:right w:val="single" w:sz="4" w:space="0" w:color="auto"/>
            </w:tcBorders>
            <w:shd w:val="clear" w:color="000000" w:fill="C5D9F1"/>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(3) Unidad de medida</w:t>
            </w:r>
          </w:p>
        </w:tc>
        <w:tc>
          <w:tcPr>
            <w:tcW w:w="555" w:type="pct"/>
            <w:tcBorders>
              <w:top w:val="nil"/>
              <w:left w:val="nil"/>
              <w:bottom w:val="nil"/>
              <w:right w:val="single" w:sz="4" w:space="0" w:color="auto"/>
            </w:tcBorders>
            <w:shd w:val="clear" w:color="000000" w:fill="C5D9F1"/>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 xml:space="preserve">(4) Indicadores de Medición </w:t>
            </w:r>
          </w:p>
        </w:tc>
        <w:tc>
          <w:tcPr>
            <w:tcW w:w="1213" w:type="pct"/>
            <w:gridSpan w:val="4"/>
            <w:tcBorders>
              <w:top w:val="single" w:sz="4" w:space="0" w:color="auto"/>
              <w:left w:val="nil"/>
              <w:bottom w:val="single" w:sz="4" w:space="0" w:color="auto"/>
              <w:right w:val="single" w:sz="4" w:space="0" w:color="000000"/>
            </w:tcBorders>
            <w:shd w:val="clear" w:color="000000" w:fill="C5D9F1"/>
            <w:noWrap/>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Ejecución-Trimestral</w:t>
            </w:r>
          </w:p>
        </w:tc>
        <w:tc>
          <w:tcPr>
            <w:tcW w:w="458" w:type="pct"/>
            <w:tcBorders>
              <w:top w:val="nil"/>
              <w:left w:val="nil"/>
              <w:bottom w:val="nil"/>
              <w:right w:val="single" w:sz="4" w:space="0" w:color="auto"/>
            </w:tcBorders>
            <w:shd w:val="clear" w:color="000000" w:fill="C5D9F1"/>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(6) Meta Anual</w:t>
            </w:r>
          </w:p>
        </w:tc>
        <w:tc>
          <w:tcPr>
            <w:tcW w:w="638" w:type="pct"/>
            <w:tcBorders>
              <w:top w:val="nil"/>
              <w:left w:val="nil"/>
              <w:bottom w:val="nil"/>
              <w:right w:val="single" w:sz="8" w:space="0" w:color="auto"/>
            </w:tcBorders>
            <w:shd w:val="clear" w:color="000000" w:fill="C5D9F1"/>
            <w:vAlign w:val="center"/>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(7) Responsable(s)</w:t>
            </w:r>
          </w:p>
        </w:tc>
      </w:tr>
      <w:tr w:rsidR="00DD255E" w:rsidRPr="00DD255E" w:rsidTr="00357877">
        <w:trPr>
          <w:trHeight w:val="293"/>
        </w:trPr>
        <w:tc>
          <w:tcPr>
            <w:tcW w:w="191" w:type="pct"/>
            <w:vMerge/>
            <w:tcBorders>
              <w:top w:val="nil"/>
              <w:left w:val="single" w:sz="8" w:space="0" w:color="auto"/>
              <w:bottom w:val="single" w:sz="8" w:space="0" w:color="000000"/>
              <w:right w:val="single" w:sz="4" w:space="0" w:color="auto"/>
            </w:tcBorders>
            <w:vAlign w:val="center"/>
            <w:hideMark/>
          </w:tcPr>
          <w:p w:rsidR="00DD255E" w:rsidRPr="00DD255E" w:rsidRDefault="00DD255E" w:rsidP="00DD255E">
            <w:pPr>
              <w:spacing w:after="0" w:line="240" w:lineRule="auto"/>
              <w:rPr>
                <w:rFonts w:ascii="Arial" w:eastAsia="Times New Roman" w:hAnsi="Arial" w:cs="Arial"/>
                <w:b/>
                <w:bCs/>
                <w:sz w:val="20"/>
                <w:szCs w:val="20"/>
              </w:rPr>
            </w:pPr>
          </w:p>
        </w:tc>
        <w:tc>
          <w:tcPr>
            <w:tcW w:w="252" w:type="pct"/>
            <w:vMerge/>
            <w:tcBorders>
              <w:top w:val="nil"/>
              <w:left w:val="single" w:sz="4" w:space="0" w:color="auto"/>
              <w:bottom w:val="single" w:sz="8" w:space="0" w:color="000000"/>
              <w:right w:val="single" w:sz="4" w:space="0" w:color="auto"/>
            </w:tcBorders>
            <w:vAlign w:val="center"/>
            <w:hideMark/>
          </w:tcPr>
          <w:p w:rsidR="00DD255E" w:rsidRPr="00DD255E" w:rsidRDefault="00DD255E" w:rsidP="00DD255E">
            <w:pPr>
              <w:spacing w:after="0" w:line="240" w:lineRule="auto"/>
              <w:rPr>
                <w:rFonts w:ascii="Arial" w:eastAsia="Times New Roman" w:hAnsi="Arial" w:cs="Arial"/>
                <w:b/>
                <w:bCs/>
                <w:sz w:val="20"/>
                <w:szCs w:val="20"/>
              </w:rPr>
            </w:pPr>
          </w:p>
        </w:tc>
        <w:tc>
          <w:tcPr>
            <w:tcW w:w="1137" w:type="pct"/>
            <w:tcBorders>
              <w:top w:val="nil"/>
              <w:left w:val="nil"/>
              <w:bottom w:val="single" w:sz="8" w:space="0" w:color="auto"/>
              <w:right w:val="single" w:sz="4" w:space="0" w:color="auto"/>
            </w:tcBorders>
            <w:shd w:val="clear" w:color="000000" w:fill="C5D9F1"/>
            <w:noWrap/>
            <w:vAlign w:val="bottom"/>
            <w:hideMark/>
          </w:tcPr>
          <w:p w:rsidR="00DD255E" w:rsidRPr="00DD255E" w:rsidRDefault="00DD255E" w:rsidP="00DD255E">
            <w:pPr>
              <w:spacing w:after="0" w:line="240" w:lineRule="auto"/>
              <w:jc w:val="center"/>
              <w:rPr>
                <w:rFonts w:ascii="Arial" w:eastAsia="Times New Roman" w:hAnsi="Arial" w:cs="Arial"/>
                <w:sz w:val="20"/>
                <w:szCs w:val="20"/>
              </w:rPr>
            </w:pPr>
            <w:r w:rsidRPr="00DD255E">
              <w:rPr>
                <w:rFonts w:ascii="Arial" w:eastAsia="Times New Roman" w:hAnsi="Arial" w:cs="Arial"/>
                <w:sz w:val="20"/>
                <w:szCs w:val="20"/>
              </w:rPr>
              <w:t> </w:t>
            </w:r>
          </w:p>
        </w:tc>
        <w:tc>
          <w:tcPr>
            <w:tcW w:w="555" w:type="pct"/>
            <w:tcBorders>
              <w:top w:val="nil"/>
              <w:left w:val="nil"/>
              <w:bottom w:val="single" w:sz="8" w:space="0" w:color="auto"/>
              <w:right w:val="single" w:sz="4" w:space="0" w:color="auto"/>
            </w:tcBorders>
            <w:shd w:val="clear" w:color="000000" w:fill="C5D9F1"/>
            <w:noWrap/>
            <w:vAlign w:val="bottom"/>
            <w:hideMark/>
          </w:tcPr>
          <w:p w:rsidR="00DD255E" w:rsidRPr="00DD255E" w:rsidRDefault="00DD255E" w:rsidP="00DD255E">
            <w:pPr>
              <w:spacing w:after="0" w:line="240" w:lineRule="auto"/>
              <w:rPr>
                <w:rFonts w:ascii="Arial" w:eastAsia="Times New Roman" w:hAnsi="Arial" w:cs="Arial"/>
                <w:sz w:val="20"/>
                <w:szCs w:val="20"/>
              </w:rPr>
            </w:pPr>
            <w:r w:rsidRPr="00DD255E">
              <w:rPr>
                <w:rFonts w:ascii="Arial" w:eastAsia="Times New Roman" w:hAnsi="Arial" w:cs="Arial"/>
                <w:sz w:val="20"/>
                <w:szCs w:val="20"/>
              </w:rPr>
              <w:t> </w:t>
            </w:r>
          </w:p>
        </w:tc>
        <w:tc>
          <w:tcPr>
            <w:tcW w:w="555" w:type="pct"/>
            <w:tcBorders>
              <w:top w:val="nil"/>
              <w:left w:val="nil"/>
              <w:bottom w:val="single" w:sz="8" w:space="0" w:color="auto"/>
              <w:right w:val="single" w:sz="4" w:space="0" w:color="auto"/>
            </w:tcBorders>
            <w:shd w:val="clear" w:color="000000" w:fill="C5D9F1"/>
            <w:noWrap/>
            <w:vAlign w:val="bottom"/>
            <w:hideMark/>
          </w:tcPr>
          <w:p w:rsidR="00DD255E" w:rsidRPr="00DD255E" w:rsidRDefault="00DD255E" w:rsidP="00DD255E">
            <w:pPr>
              <w:spacing w:after="0" w:line="240" w:lineRule="auto"/>
              <w:rPr>
                <w:rFonts w:ascii="Arial" w:eastAsia="Times New Roman" w:hAnsi="Arial" w:cs="Arial"/>
                <w:sz w:val="20"/>
                <w:szCs w:val="20"/>
              </w:rPr>
            </w:pPr>
            <w:r w:rsidRPr="00DD255E">
              <w:rPr>
                <w:rFonts w:ascii="Arial" w:eastAsia="Times New Roman" w:hAnsi="Arial" w:cs="Arial"/>
                <w:sz w:val="20"/>
                <w:szCs w:val="20"/>
              </w:rPr>
              <w:t xml:space="preserve">   </w:t>
            </w:r>
          </w:p>
        </w:tc>
        <w:tc>
          <w:tcPr>
            <w:tcW w:w="232" w:type="pct"/>
            <w:tcBorders>
              <w:top w:val="nil"/>
              <w:left w:val="nil"/>
              <w:bottom w:val="single" w:sz="8" w:space="0" w:color="auto"/>
              <w:right w:val="single" w:sz="4" w:space="0" w:color="auto"/>
            </w:tcBorders>
            <w:shd w:val="clear" w:color="000000" w:fill="538DD5"/>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I</w:t>
            </w:r>
          </w:p>
        </w:tc>
        <w:tc>
          <w:tcPr>
            <w:tcW w:w="232" w:type="pct"/>
            <w:tcBorders>
              <w:top w:val="nil"/>
              <w:left w:val="nil"/>
              <w:bottom w:val="single" w:sz="8" w:space="0" w:color="auto"/>
              <w:right w:val="single" w:sz="4" w:space="0" w:color="auto"/>
            </w:tcBorders>
            <w:shd w:val="clear" w:color="000000" w:fill="538DD5"/>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II</w:t>
            </w:r>
          </w:p>
        </w:tc>
        <w:tc>
          <w:tcPr>
            <w:tcW w:w="354" w:type="pct"/>
            <w:tcBorders>
              <w:top w:val="nil"/>
              <w:left w:val="nil"/>
              <w:bottom w:val="single" w:sz="8" w:space="0" w:color="auto"/>
              <w:right w:val="single" w:sz="4" w:space="0" w:color="auto"/>
            </w:tcBorders>
            <w:shd w:val="clear" w:color="000000" w:fill="538DD5"/>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III</w:t>
            </w:r>
          </w:p>
        </w:tc>
        <w:tc>
          <w:tcPr>
            <w:tcW w:w="394" w:type="pct"/>
            <w:tcBorders>
              <w:top w:val="nil"/>
              <w:left w:val="nil"/>
              <w:bottom w:val="single" w:sz="8" w:space="0" w:color="auto"/>
              <w:right w:val="single" w:sz="4" w:space="0" w:color="auto"/>
            </w:tcBorders>
            <w:shd w:val="clear" w:color="000000" w:fill="538DD5"/>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IV</w:t>
            </w:r>
          </w:p>
        </w:tc>
        <w:tc>
          <w:tcPr>
            <w:tcW w:w="458" w:type="pct"/>
            <w:tcBorders>
              <w:top w:val="nil"/>
              <w:left w:val="nil"/>
              <w:bottom w:val="single" w:sz="8" w:space="0" w:color="auto"/>
              <w:right w:val="single" w:sz="4" w:space="0" w:color="auto"/>
            </w:tcBorders>
            <w:shd w:val="clear" w:color="000000" w:fill="C5D9F1"/>
            <w:noWrap/>
            <w:vAlign w:val="bottom"/>
            <w:hideMark/>
          </w:tcPr>
          <w:p w:rsidR="00DD255E" w:rsidRPr="00DD255E" w:rsidRDefault="00DD255E" w:rsidP="00DD255E">
            <w:pPr>
              <w:spacing w:after="0" w:line="240" w:lineRule="auto"/>
              <w:jc w:val="center"/>
              <w:rPr>
                <w:rFonts w:ascii="Arial" w:eastAsia="Times New Roman" w:hAnsi="Arial" w:cs="Arial"/>
                <w:b/>
                <w:bCs/>
                <w:sz w:val="20"/>
                <w:szCs w:val="20"/>
              </w:rPr>
            </w:pPr>
            <w:r w:rsidRPr="00DD255E">
              <w:rPr>
                <w:rFonts w:ascii="Arial" w:eastAsia="Times New Roman" w:hAnsi="Arial" w:cs="Arial"/>
                <w:b/>
                <w:bCs/>
                <w:sz w:val="20"/>
                <w:szCs w:val="20"/>
              </w:rPr>
              <w:t> </w:t>
            </w:r>
          </w:p>
        </w:tc>
        <w:tc>
          <w:tcPr>
            <w:tcW w:w="638" w:type="pct"/>
            <w:tcBorders>
              <w:top w:val="nil"/>
              <w:left w:val="nil"/>
              <w:bottom w:val="single" w:sz="8" w:space="0" w:color="auto"/>
              <w:right w:val="single" w:sz="8" w:space="0" w:color="auto"/>
            </w:tcBorders>
            <w:shd w:val="clear" w:color="000000" w:fill="C5D9F1"/>
            <w:noWrap/>
            <w:vAlign w:val="bottom"/>
            <w:hideMark/>
          </w:tcPr>
          <w:p w:rsidR="00DD255E" w:rsidRPr="00DD255E" w:rsidRDefault="00DD255E" w:rsidP="00DD255E">
            <w:pPr>
              <w:spacing w:after="0" w:line="240" w:lineRule="auto"/>
              <w:rPr>
                <w:rFonts w:ascii="Arial" w:eastAsia="Times New Roman" w:hAnsi="Arial" w:cs="Arial"/>
                <w:b/>
                <w:bCs/>
                <w:sz w:val="18"/>
                <w:szCs w:val="18"/>
              </w:rPr>
            </w:pPr>
            <w:r w:rsidRPr="00DD255E">
              <w:rPr>
                <w:rFonts w:ascii="Arial" w:eastAsia="Times New Roman" w:hAnsi="Arial" w:cs="Arial"/>
                <w:b/>
                <w:bCs/>
                <w:sz w:val="18"/>
                <w:szCs w:val="18"/>
              </w:rPr>
              <w:t> </w:t>
            </w:r>
          </w:p>
        </w:tc>
      </w:tr>
      <w:tr w:rsidR="00DD255E" w:rsidRPr="00DD255E" w:rsidTr="00357877">
        <w:trPr>
          <w:trHeight w:val="1159"/>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sz w:val="22"/>
                <w:szCs w:val="22"/>
              </w:rPr>
            </w:pPr>
            <w:r w:rsidRPr="00DD255E">
              <w:rPr>
                <w:rFonts w:ascii="Calibri" w:eastAsia="Times New Roman" w:hAnsi="Calibri" w:cs="Calibri"/>
                <w:sz w:val="22"/>
                <w:szCs w:val="22"/>
              </w:rPr>
              <w:t>3</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Certificar expedientes institucionales</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Expedientes</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Expedientes certificados</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50</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902CED" w:rsidP="00DD255E">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50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50</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DD255E" w:rsidRPr="00DD255E" w:rsidRDefault="00902CED" w:rsidP="00902CED">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50</w:t>
            </w:r>
          </w:p>
        </w:tc>
        <w:tc>
          <w:tcPr>
            <w:tcW w:w="458"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2</w:t>
            </w:r>
            <w:r w:rsidR="00902CED">
              <w:rPr>
                <w:rFonts w:ascii="Calibri" w:eastAsia="Times New Roman" w:hAnsi="Calibri" w:cs="Calibri"/>
                <w:color w:val="000000"/>
                <w:sz w:val="22"/>
                <w:szCs w:val="22"/>
              </w:rPr>
              <w:t>0</w:t>
            </w:r>
            <w:r w:rsidRPr="00DD255E">
              <w:rPr>
                <w:rFonts w:ascii="Calibri" w:eastAsia="Times New Roman" w:hAnsi="Calibri" w:cs="Calibri"/>
                <w:color w:val="000000"/>
                <w:sz w:val="22"/>
                <w:szCs w:val="22"/>
              </w:rPr>
              <w:t>0</w:t>
            </w:r>
          </w:p>
        </w:tc>
        <w:tc>
          <w:tcPr>
            <w:tcW w:w="638" w:type="pct"/>
            <w:tcBorders>
              <w:top w:val="single" w:sz="4" w:space="0" w:color="auto"/>
              <w:left w:val="nil"/>
              <w:bottom w:val="single" w:sz="4" w:space="0" w:color="auto"/>
              <w:right w:val="single" w:sz="8"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Secretario General y Secretaria ejecutiva</w:t>
            </w:r>
          </w:p>
        </w:tc>
      </w:tr>
      <w:tr w:rsidR="00DD255E" w:rsidRPr="00DD255E" w:rsidTr="00357877">
        <w:trPr>
          <w:trHeight w:val="1187"/>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sz w:val="22"/>
                <w:szCs w:val="22"/>
              </w:rPr>
            </w:pPr>
            <w:r w:rsidRPr="00DD255E">
              <w:rPr>
                <w:rFonts w:ascii="Calibri" w:eastAsia="Times New Roman" w:hAnsi="Calibri" w:cs="Calibri"/>
                <w:sz w:val="22"/>
                <w:szCs w:val="22"/>
              </w:rPr>
              <w:t>3</w:t>
            </w:r>
          </w:p>
        </w:tc>
        <w:tc>
          <w:tcPr>
            <w:tcW w:w="25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2</w:t>
            </w:r>
          </w:p>
        </w:tc>
        <w:tc>
          <w:tcPr>
            <w:tcW w:w="1137"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Suscribir y comunicar los acuerdos institucionales emitidos por el Titular de la Institución</w:t>
            </w:r>
          </w:p>
        </w:tc>
        <w:tc>
          <w:tcPr>
            <w:tcW w:w="555"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Acuerdos</w:t>
            </w:r>
          </w:p>
        </w:tc>
        <w:tc>
          <w:tcPr>
            <w:tcW w:w="555"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Acuerdos suscritos</w:t>
            </w:r>
          </w:p>
        </w:tc>
        <w:tc>
          <w:tcPr>
            <w:tcW w:w="23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25</w:t>
            </w:r>
          </w:p>
        </w:tc>
        <w:tc>
          <w:tcPr>
            <w:tcW w:w="232" w:type="pct"/>
            <w:tcBorders>
              <w:top w:val="nil"/>
              <w:left w:val="nil"/>
              <w:bottom w:val="single" w:sz="4" w:space="0" w:color="auto"/>
              <w:right w:val="single" w:sz="4" w:space="0" w:color="auto"/>
            </w:tcBorders>
            <w:shd w:val="clear" w:color="auto" w:fill="auto"/>
            <w:vAlign w:val="center"/>
            <w:hideMark/>
          </w:tcPr>
          <w:p w:rsidR="00DD255E" w:rsidRPr="00DD255E" w:rsidRDefault="00902CED" w:rsidP="00902CED">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35</w:t>
            </w:r>
          </w:p>
        </w:tc>
        <w:tc>
          <w:tcPr>
            <w:tcW w:w="354" w:type="pct"/>
            <w:tcBorders>
              <w:top w:val="nil"/>
              <w:left w:val="nil"/>
              <w:bottom w:val="single" w:sz="4" w:space="0" w:color="auto"/>
              <w:right w:val="single" w:sz="4" w:space="0" w:color="auto"/>
            </w:tcBorders>
            <w:shd w:val="clear" w:color="auto" w:fill="auto"/>
            <w:vAlign w:val="center"/>
            <w:hideMark/>
          </w:tcPr>
          <w:p w:rsidR="00DD255E" w:rsidRPr="00DD255E" w:rsidRDefault="00902CED" w:rsidP="00902CED">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35</w:t>
            </w:r>
          </w:p>
        </w:tc>
        <w:tc>
          <w:tcPr>
            <w:tcW w:w="394"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25</w:t>
            </w:r>
          </w:p>
        </w:tc>
        <w:tc>
          <w:tcPr>
            <w:tcW w:w="458" w:type="pct"/>
            <w:tcBorders>
              <w:top w:val="nil"/>
              <w:left w:val="nil"/>
              <w:bottom w:val="single" w:sz="4" w:space="0" w:color="auto"/>
              <w:right w:val="single" w:sz="4" w:space="0" w:color="auto"/>
            </w:tcBorders>
            <w:shd w:val="clear" w:color="auto" w:fill="auto"/>
            <w:vAlign w:val="center"/>
            <w:hideMark/>
          </w:tcPr>
          <w:p w:rsidR="00DD255E" w:rsidRPr="00DD255E" w:rsidRDefault="00902CED" w:rsidP="00DD255E">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12</w:t>
            </w:r>
            <w:r w:rsidR="00DD255E" w:rsidRPr="00DD255E">
              <w:rPr>
                <w:rFonts w:ascii="Calibri" w:eastAsia="Times New Roman" w:hAnsi="Calibri" w:cs="Calibri"/>
                <w:color w:val="000000"/>
                <w:sz w:val="22"/>
                <w:szCs w:val="22"/>
              </w:rPr>
              <w:t>0</w:t>
            </w:r>
          </w:p>
        </w:tc>
        <w:tc>
          <w:tcPr>
            <w:tcW w:w="638" w:type="pct"/>
            <w:tcBorders>
              <w:top w:val="nil"/>
              <w:left w:val="nil"/>
              <w:bottom w:val="single" w:sz="4" w:space="0" w:color="auto"/>
              <w:right w:val="single" w:sz="8"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Secretario General y Secretaria ejecutiva</w:t>
            </w:r>
          </w:p>
        </w:tc>
      </w:tr>
      <w:tr w:rsidR="00DD255E" w:rsidRPr="00DD255E" w:rsidTr="00357877">
        <w:trPr>
          <w:trHeight w:val="726"/>
        </w:trPr>
        <w:tc>
          <w:tcPr>
            <w:tcW w:w="191" w:type="pct"/>
            <w:tcBorders>
              <w:top w:val="nil"/>
              <w:left w:val="single" w:sz="8" w:space="0" w:color="auto"/>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25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1137"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Visita a las Delegaciones Departamentales de la PDDH</w:t>
            </w:r>
          </w:p>
        </w:tc>
        <w:tc>
          <w:tcPr>
            <w:tcW w:w="555"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Visitas</w:t>
            </w:r>
          </w:p>
        </w:tc>
        <w:tc>
          <w:tcPr>
            <w:tcW w:w="555"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Visitas realizadas</w:t>
            </w:r>
          </w:p>
        </w:tc>
        <w:tc>
          <w:tcPr>
            <w:tcW w:w="23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354"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394"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458"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4</w:t>
            </w:r>
          </w:p>
        </w:tc>
        <w:tc>
          <w:tcPr>
            <w:tcW w:w="638" w:type="pct"/>
            <w:tcBorders>
              <w:top w:val="nil"/>
              <w:left w:val="nil"/>
              <w:bottom w:val="single" w:sz="4" w:space="0" w:color="auto"/>
              <w:right w:val="single" w:sz="8"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Secretario General</w:t>
            </w:r>
          </w:p>
        </w:tc>
      </w:tr>
      <w:tr w:rsidR="00DD255E" w:rsidRPr="00DD255E" w:rsidTr="00357877">
        <w:trPr>
          <w:trHeight w:val="1215"/>
        </w:trPr>
        <w:tc>
          <w:tcPr>
            <w:tcW w:w="191" w:type="pct"/>
            <w:tcBorders>
              <w:top w:val="nil"/>
              <w:left w:val="single" w:sz="8" w:space="0" w:color="auto"/>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25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4</w:t>
            </w:r>
          </w:p>
        </w:tc>
        <w:tc>
          <w:tcPr>
            <w:tcW w:w="1137"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Supervisar el servicio de correspondencia y el de reproducción a fin de dar una respuesta oportuna</w:t>
            </w:r>
          </w:p>
        </w:tc>
        <w:tc>
          <w:tcPr>
            <w:tcW w:w="555"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Acciones</w:t>
            </w:r>
          </w:p>
        </w:tc>
        <w:tc>
          <w:tcPr>
            <w:tcW w:w="555"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Acciones realizadas</w:t>
            </w:r>
          </w:p>
        </w:tc>
        <w:tc>
          <w:tcPr>
            <w:tcW w:w="23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232"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354"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394"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w:t>
            </w:r>
          </w:p>
        </w:tc>
        <w:tc>
          <w:tcPr>
            <w:tcW w:w="458" w:type="pct"/>
            <w:tcBorders>
              <w:top w:val="nil"/>
              <w:left w:val="nil"/>
              <w:bottom w:val="single" w:sz="4"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4</w:t>
            </w:r>
          </w:p>
        </w:tc>
        <w:tc>
          <w:tcPr>
            <w:tcW w:w="638" w:type="pct"/>
            <w:tcBorders>
              <w:top w:val="nil"/>
              <w:left w:val="nil"/>
              <w:bottom w:val="single" w:sz="4" w:space="0" w:color="auto"/>
              <w:right w:val="single" w:sz="8"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Secretario  General</w:t>
            </w:r>
          </w:p>
        </w:tc>
      </w:tr>
      <w:tr w:rsidR="00DD255E" w:rsidRPr="00DD255E" w:rsidTr="00357877">
        <w:trPr>
          <w:trHeight w:val="1145"/>
        </w:trPr>
        <w:tc>
          <w:tcPr>
            <w:tcW w:w="191" w:type="pct"/>
            <w:tcBorders>
              <w:top w:val="nil"/>
              <w:left w:val="single" w:sz="8" w:space="0" w:color="auto"/>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252"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5</w:t>
            </w:r>
          </w:p>
        </w:tc>
        <w:tc>
          <w:tcPr>
            <w:tcW w:w="1137"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Administrar el servicio de telefonía celular a nivel nacional para los funcionarios y funcionarias de la PDDH</w:t>
            </w:r>
          </w:p>
        </w:tc>
        <w:tc>
          <w:tcPr>
            <w:tcW w:w="555"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Acciones</w:t>
            </w:r>
          </w:p>
        </w:tc>
        <w:tc>
          <w:tcPr>
            <w:tcW w:w="555"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Acciones realizadas</w:t>
            </w:r>
          </w:p>
        </w:tc>
        <w:tc>
          <w:tcPr>
            <w:tcW w:w="232"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232"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354"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394"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3</w:t>
            </w:r>
          </w:p>
        </w:tc>
        <w:tc>
          <w:tcPr>
            <w:tcW w:w="458" w:type="pct"/>
            <w:tcBorders>
              <w:top w:val="nil"/>
              <w:left w:val="nil"/>
              <w:bottom w:val="single" w:sz="8" w:space="0" w:color="auto"/>
              <w:right w:val="single" w:sz="4" w:space="0" w:color="auto"/>
            </w:tcBorders>
            <w:shd w:val="clear" w:color="auto" w:fill="auto"/>
            <w:vAlign w:val="center"/>
            <w:hideMark/>
          </w:tcPr>
          <w:p w:rsidR="00DD255E" w:rsidRPr="00DD255E" w:rsidRDefault="00DD255E" w:rsidP="00DD255E">
            <w:pPr>
              <w:spacing w:after="0" w:line="240" w:lineRule="auto"/>
              <w:jc w:val="center"/>
              <w:rPr>
                <w:rFonts w:ascii="Calibri" w:eastAsia="Times New Roman" w:hAnsi="Calibri" w:cs="Calibri"/>
                <w:color w:val="000000"/>
                <w:sz w:val="22"/>
                <w:szCs w:val="22"/>
              </w:rPr>
            </w:pPr>
            <w:r w:rsidRPr="00DD255E">
              <w:rPr>
                <w:rFonts w:ascii="Calibri" w:eastAsia="Times New Roman" w:hAnsi="Calibri" w:cs="Calibri"/>
                <w:color w:val="000000"/>
                <w:sz w:val="22"/>
                <w:szCs w:val="22"/>
              </w:rPr>
              <w:t>12</w:t>
            </w:r>
          </w:p>
        </w:tc>
        <w:tc>
          <w:tcPr>
            <w:tcW w:w="638" w:type="pct"/>
            <w:tcBorders>
              <w:top w:val="nil"/>
              <w:left w:val="nil"/>
              <w:bottom w:val="single" w:sz="8" w:space="0" w:color="auto"/>
              <w:right w:val="single" w:sz="8" w:space="0" w:color="auto"/>
            </w:tcBorders>
            <w:shd w:val="clear" w:color="auto" w:fill="auto"/>
            <w:vAlign w:val="center"/>
            <w:hideMark/>
          </w:tcPr>
          <w:p w:rsidR="00DD255E" w:rsidRPr="00DD255E" w:rsidRDefault="00DD255E" w:rsidP="00DD255E">
            <w:pPr>
              <w:spacing w:after="0" w:line="240" w:lineRule="auto"/>
              <w:rPr>
                <w:rFonts w:ascii="Calibri" w:eastAsia="Times New Roman" w:hAnsi="Calibri" w:cs="Calibri"/>
                <w:color w:val="000000"/>
                <w:sz w:val="22"/>
                <w:szCs w:val="22"/>
              </w:rPr>
            </w:pPr>
            <w:r w:rsidRPr="00DD255E">
              <w:rPr>
                <w:rFonts w:ascii="Calibri" w:eastAsia="Times New Roman" w:hAnsi="Calibri" w:cs="Calibri"/>
                <w:color w:val="000000"/>
                <w:sz w:val="22"/>
                <w:szCs w:val="22"/>
              </w:rPr>
              <w:t>Técnica</w:t>
            </w:r>
          </w:p>
        </w:tc>
      </w:tr>
    </w:tbl>
    <w:p w:rsidR="00A730A5" w:rsidRDefault="00A730A5" w:rsidP="003F1DFD">
      <w:pPr>
        <w:rPr>
          <w:rFonts w:ascii="Arial" w:hAnsi="Arial" w:cs="Arial"/>
          <w:iCs/>
          <w:color w:val="002060"/>
          <w:sz w:val="40"/>
          <w:szCs w:val="40"/>
        </w:rPr>
      </w:pPr>
      <w:r w:rsidRPr="00A730A5">
        <w:rPr>
          <w:noProof/>
        </w:rPr>
        <w:lastRenderedPageBreak/>
        <w:drawing>
          <wp:inline distT="0" distB="0" distL="0" distR="0">
            <wp:extent cx="8237838" cy="583184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9503" cy="5840098"/>
                    </a:xfrm>
                    <a:prstGeom prst="rect">
                      <a:avLst/>
                    </a:prstGeom>
                    <a:noFill/>
                    <a:ln>
                      <a:noFill/>
                    </a:ln>
                  </pic:spPr>
                </pic:pic>
              </a:graphicData>
            </a:graphic>
          </wp:inline>
        </w:drawing>
      </w:r>
    </w:p>
    <w:p w:rsidR="00A730A5" w:rsidRDefault="00A730A5" w:rsidP="003F1DFD">
      <w:pPr>
        <w:rPr>
          <w:rFonts w:ascii="Arial" w:hAnsi="Arial" w:cs="Arial"/>
          <w:iCs/>
          <w:color w:val="002060"/>
          <w:sz w:val="40"/>
          <w:szCs w:val="40"/>
        </w:rPr>
      </w:pPr>
      <w:r w:rsidRPr="00A730A5">
        <w:rPr>
          <w:noProof/>
        </w:rPr>
        <w:lastRenderedPageBreak/>
        <w:drawing>
          <wp:inline distT="0" distB="0" distL="0" distR="0">
            <wp:extent cx="8198978" cy="5511114"/>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15525" cy="5522236"/>
                    </a:xfrm>
                    <a:prstGeom prst="rect">
                      <a:avLst/>
                    </a:prstGeom>
                    <a:noFill/>
                    <a:ln>
                      <a:noFill/>
                    </a:ln>
                  </pic:spPr>
                </pic:pic>
              </a:graphicData>
            </a:graphic>
          </wp:inline>
        </w:drawing>
      </w:r>
    </w:p>
    <w:p w:rsidR="009442C2" w:rsidRDefault="00B00201" w:rsidP="00631B76">
      <w:pPr>
        <w:jc w:val="both"/>
        <w:rPr>
          <w:rFonts w:ascii="Zapfino" w:hAnsi="Zapfino" w:cs="Zapfino"/>
          <w:i/>
          <w:iCs/>
          <w:color w:val="002060"/>
          <w:sz w:val="72"/>
          <w:szCs w:val="72"/>
        </w:rPr>
      </w:pPr>
      <w:r w:rsidRPr="00B00201">
        <w:rPr>
          <w:noProof/>
        </w:rPr>
        <w:lastRenderedPageBreak/>
        <w:drawing>
          <wp:inline distT="0" distB="0" distL="0" distR="0">
            <wp:extent cx="8336692" cy="4999990"/>
            <wp:effectExtent l="0" t="0" r="762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71104" cy="5020629"/>
                    </a:xfrm>
                    <a:prstGeom prst="rect">
                      <a:avLst/>
                    </a:prstGeom>
                    <a:noFill/>
                    <a:ln>
                      <a:noFill/>
                    </a:ln>
                  </pic:spPr>
                </pic:pic>
              </a:graphicData>
            </a:graphic>
          </wp:inline>
        </w:drawing>
      </w:r>
    </w:p>
    <w:p w:rsidR="00B00201" w:rsidRDefault="00B00201" w:rsidP="00631B76">
      <w:pPr>
        <w:jc w:val="both"/>
        <w:rPr>
          <w:rFonts w:ascii="Zapfino" w:hAnsi="Zapfino" w:cs="Zapfino"/>
          <w:i/>
          <w:iCs/>
          <w:color w:val="002060"/>
          <w:sz w:val="72"/>
          <w:szCs w:val="72"/>
        </w:rPr>
      </w:pPr>
      <w:r w:rsidRPr="00B00201">
        <w:rPr>
          <w:noProof/>
        </w:rPr>
        <w:lastRenderedPageBreak/>
        <w:drawing>
          <wp:inline distT="0" distB="0" distL="0" distR="0">
            <wp:extent cx="8253418" cy="5511114"/>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73777" cy="5524708"/>
                    </a:xfrm>
                    <a:prstGeom prst="rect">
                      <a:avLst/>
                    </a:prstGeom>
                    <a:noFill/>
                    <a:ln>
                      <a:noFill/>
                    </a:ln>
                  </pic:spPr>
                </pic:pic>
              </a:graphicData>
            </a:graphic>
          </wp:inline>
        </w:drawing>
      </w:r>
    </w:p>
    <w:tbl>
      <w:tblPr>
        <w:tblW w:w="5000" w:type="pct"/>
        <w:tblLayout w:type="fixed"/>
        <w:tblCellMar>
          <w:left w:w="70" w:type="dxa"/>
          <w:right w:w="70" w:type="dxa"/>
        </w:tblCellMar>
        <w:tblLook w:val="04A0" w:firstRow="1" w:lastRow="0" w:firstColumn="1" w:lastColumn="0" w:noHBand="0" w:noVBand="1"/>
      </w:tblPr>
      <w:tblGrid>
        <w:gridCol w:w="1450"/>
        <w:gridCol w:w="611"/>
        <w:gridCol w:w="2868"/>
        <w:gridCol w:w="1306"/>
        <w:gridCol w:w="1442"/>
        <w:gridCol w:w="672"/>
        <w:gridCol w:w="662"/>
        <w:gridCol w:w="659"/>
        <w:gridCol w:w="659"/>
        <w:gridCol w:w="778"/>
        <w:gridCol w:w="1474"/>
      </w:tblGrid>
      <w:tr w:rsidR="00FC0072" w:rsidRPr="00FC0072" w:rsidTr="00A86834">
        <w:trPr>
          <w:trHeight w:val="303"/>
        </w:trPr>
        <w:tc>
          <w:tcPr>
            <w:tcW w:w="5000" w:type="pct"/>
            <w:gridSpan w:val="11"/>
            <w:tcBorders>
              <w:top w:val="nil"/>
              <w:left w:val="nil"/>
              <w:bottom w:val="nil"/>
              <w:right w:val="nil"/>
            </w:tcBorders>
            <w:shd w:val="clear" w:color="auto" w:fill="auto"/>
            <w:noWrap/>
            <w:vAlign w:val="bottom"/>
          </w:tcPr>
          <w:tbl>
            <w:tblPr>
              <w:tblW w:w="12441" w:type="dxa"/>
              <w:tblLayout w:type="fixed"/>
              <w:tblCellMar>
                <w:left w:w="70" w:type="dxa"/>
                <w:right w:w="70" w:type="dxa"/>
              </w:tblCellMar>
              <w:tblLook w:val="04A0" w:firstRow="1" w:lastRow="0" w:firstColumn="1" w:lastColumn="0" w:noHBand="0" w:noVBand="1"/>
            </w:tblPr>
            <w:tblGrid>
              <w:gridCol w:w="421"/>
              <w:gridCol w:w="633"/>
              <w:gridCol w:w="3541"/>
              <w:gridCol w:w="1560"/>
              <w:gridCol w:w="1560"/>
              <w:gridCol w:w="528"/>
              <w:gridCol w:w="516"/>
              <w:gridCol w:w="538"/>
              <w:gridCol w:w="543"/>
              <w:gridCol w:w="836"/>
              <w:gridCol w:w="1765"/>
            </w:tblGrid>
            <w:tr w:rsidR="0071751E" w:rsidRPr="0071751E" w:rsidTr="00A86834">
              <w:trPr>
                <w:trHeight w:val="300"/>
              </w:trPr>
              <w:tc>
                <w:tcPr>
                  <w:tcW w:w="12441" w:type="dxa"/>
                  <w:gridSpan w:val="11"/>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noProof/>
                      <w:color w:val="000000"/>
                      <w:sz w:val="22"/>
                      <w:szCs w:val="22"/>
                    </w:rPr>
                    <w:lastRenderedPageBreak/>
                    <w:drawing>
                      <wp:anchor distT="0" distB="0" distL="114300" distR="114300" simplePos="0" relativeHeight="252093952" behindDoc="0" locked="0" layoutInCell="1" allowOverlap="1">
                        <wp:simplePos x="0" y="0"/>
                        <wp:positionH relativeFrom="column">
                          <wp:posOffset>219075</wp:posOffset>
                        </wp:positionH>
                        <wp:positionV relativeFrom="paragraph">
                          <wp:posOffset>171450</wp:posOffset>
                        </wp:positionV>
                        <wp:extent cx="476250" cy="581025"/>
                        <wp:effectExtent l="0" t="0" r="0" b="9525"/>
                        <wp:wrapNone/>
                        <wp:docPr id="565" name="Imagen 565"/>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4120"/>
                  </w:tblGrid>
                  <w:tr w:rsidR="0071751E" w:rsidRPr="0071751E" w:rsidTr="00A86834">
                    <w:trPr>
                      <w:trHeight w:val="300"/>
                      <w:tblCellSpacing w:w="0" w:type="dxa"/>
                    </w:trPr>
                    <w:tc>
                      <w:tcPr>
                        <w:tcW w:w="14120"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PROCURADURÍA PARA LA DEFENSA DE LOS DERECHOS HUMANOS</w:t>
                        </w:r>
                      </w:p>
                    </w:tc>
                  </w:tr>
                </w:tbl>
                <w:p w:rsidR="0071751E" w:rsidRPr="0071751E" w:rsidRDefault="0071751E" w:rsidP="0071751E">
                  <w:pPr>
                    <w:spacing w:after="0" w:line="240" w:lineRule="auto"/>
                    <w:rPr>
                      <w:rFonts w:ascii="Calibri" w:eastAsia="Times New Roman" w:hAnsi="Calibri" w:cs="Calibri"/>
                      <w:color w:val="000000"/>
                      <w:sz w:val="22"/>
                      <w:szCs w:val="22"/>
                    </w:rPr>
                  </w:pPr>
                </w:p>
              </w:tc>
            </w:tr>
            <w:tr w:rsidR="0071751E" w:rsidRPr="0071751E" w:rsidTr="00A86834">
              <w:trPr>
                <w:trHeight w:val="300"/>
              </w:trPr>
              <w:tc>
                <w:tcPr>
                  <w:tcW w:w="12441" w:type="dxa"/>
                  <w:gridSpan w:val="11"/>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PLAN DE TRABAJO 2021</w:t>
                  </w:r>
                </w:p>
              </w:tc>
            </w:tr>
            <w:tr w:rsidR="00B00201" w:rsidRPr="0071751E" w:rsidTr="00A86834">
              <w:trPr>
                <w:trHeight w:val="300"/>
              </w:trPr>
              <w:tc>
                <w:tcPr>
                  <w:tcW w:w="421"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p>
              </w:tc>
              <w:tc>
                <w:tcPr>
                  <w:tcW w:w="633"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3541"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528"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538"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543"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1765"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r>
            <w:tr w:rsidR="0071751E" w:rsidRPr="0071751E" w:rsidTr="00A86834">
              <w:trPr>
                <w:trHeight w:val="300"/>
              </w:trPr>
              <w:tc>
                <w:tcPr>
                  <w:tcW w:w="421"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Times New Roman" w:eastAsia="Times New Roman" w:hAnsi="Times New Roman" w:cs="Times New Roman"/>
                      <w:sz w:val="20"/>
                      <w:szCs w:val="20"/>
                    </w:rPr>
                  </w:pPr>
                </w:p>
              </w:tc>
              <w:tc>
                <w:tcPr>
                  <w:tcW w:w="12020" w:type="dxa"/>
                  <w:gridSpan w:val="10"/>
                  <w:tcBorders>
                    <w:top w:val="nil"/>
                    <w:left w:val="nil"/>
                    <w:bottom w:val="nil"/>
                    <w:right w:val="nil"/>
                  </w:tcBorders>
                  <w:shd w:val="clear" w:color="auto" w:fill="auto"/>
                  <w:noWrap/>
                  <w:vAlign w:val="center"/>
                  <w:hideMark/>
                </w:tcPr>
                <w:p w:rsidR="0071751E" w:rsidRPr="0071751E" w:rsidRDefault="0071751E" w:rsidP="0071751E">
                  <w:pPr>
                    <w:spacing w:after="0" w:line="240" w:lineRule="auto"/>
                    <w:jc w:val="center"/>
                    <w:rPr>
                      <w:rFonts w:ascii="Arial" w:eastAsia="Times New Roman" w:hAnsi="Arial" w:cs="Arial"/>
                      <w:b/>
                      <w:bCs/>
                      <w:color w:val="0000FF"/>
                      <w:sz w:val="20"/>
                      <w:szCs w:val="20"/>
                    </w:rPr>
                  </w:pPr>
                  <w:r w:rsidRPr="0071751E">
                    <w:rPr>
                      <w:rFonts w:ascii="Arial" w:eastAsia="Times New Roman" w:hAnsi="Arial" w:cs="Arial"/>
                      <w:b/>
                      <w:bCs/>
                      <w:color w:val="0000FF"/>
                      <w:sz w:val="20"/>
                      <w:szCs w:val="20"/>
                    </w:rPr>
                    <w:t>DEPARTAMENTO JUR</w:t>
                  </w:r>
                  <w:r>
                    <w:rPr>
                      <w:rFonts w:ascii="Arial" w:eastAsia="Times New Roman" w:hAnsi="Arial" w:cs="Arial"/>
                      <w:b/>
                      <w:bCs/>
                      <w:color w:val="0000FF"/>
                      <w:sz w:val="20"/>
                      <w:szCs w:val="20"/>
                    </w:rPr>
                    <w:t>Í</w:t>
                  </w:r>
                  <w:r w:rsidRPr="0071751E">
                    <w:rPr>
                      <w:rFonts w:ascii="Arial" w:eastAsia="Times New Roman" w:hAnsi="Arial" w:cs="Arial"/>
                      <w:b/>
                      <w:bCs/>
                      <w:color w:val="0000FF"/>
                      <w:sz w:val="20"/>
                      <w:szCs w:val="20"/>
                    </w:rPr>
                    <w:t>DICO</w:t>
                  </w:r>
                </w:p>
              </w:tc>
            </w:tr>
            <w:tr w:rsidR="00B00201" w:rsidRPr="0071751E" w:rsidTr="00A86834">
              <w:trPr>
                <w:trHeight w:val="315"/>
              </w:trPr>
              <w:tc>
                <w:tcPr>
                  <w:tcW w:w="421"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jc w:val="center"/>
                    <w:rPr>
                      <w:rFonts w:ascii="Arial" w:eastAsia="Times New Roman" w:hAnsi="Arial" w:cs="Arial"/>
                      <w:b/>
                      <w:bCs/>
                      <w:color w:val="0000FF"/>
                      <w:sz w:val="20"/>
                      <w:szCs w:val="20"/>
                    </w:rPr>
                  </w:pPr>
                </w:p>
              </w:tc>
              <w:tc>
                <w:tcPr>
                  <w:tcW w:w="633"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3541"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528"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538"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543"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836"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c>
                <w:tcPr>
                  <w:tcW w:w="1765" w:type="dxa"/>
                  <w:tcBorders>
                    <w:top w:val="nil"/>
                    <w:left w:val="nil"/>
                    <w:bottom w:val="nil"/>
                    <w:right w:val="nil"/>
                  </w:tcBorders>
                  <w:shd w:val="clear" w:color="auto" w:fill="auto"/>
                  <w:noWrap/>
                  <w:vAlign w:val="bottom"/>
                  <w:hideMark/>
                </w:tcPr>
                <w:p w:rsidR="0071751E" w:rsidRPr="0071751E" w:rsidRDefault="0071751E" w:rsidP="0071751E">
                  <w:pPr>
                    <w:spacing w:after="0" w:line="240" w:lineRule="auto"/>
                    <w:rPr>
                      <w:rFonts w:ascii="Times New Roman" w:eastAsia="Times New Roman" w:hAnsi="Times New Roman" w:cs="Times New Roman"/>
                      <w:sz w:val="20"/>
                      <w:szCs w:val="20"/>
                    </w:rPr>
                  </w:pPr>
                </w:p>
              </w:tc>
            </w:tr>
            <w:tr w:rsidR="00B00201" w:rsidRPr="0071751E" w:rsidTr="00A86834">
              <w:trPr>
                <w:trHeight w:val="300"/>
              </w:trPr>
              <w:tc>
                <w:tcPr>
                  <w:tcW w:w="1054"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(1) Código</w:t>
                  </w:r>
                </w:p>
              </w:tc>
              <w:tc>
                <w:tcPr>
                  <w:tcW w:w="3541" w:type="dxa"/>
                  <w:tcBorders>
                    <w:top w:val="single" w:sz="8" w:space="0" w:color="auto"/>
                    <w:left w:val="nil"/>
                    <w:bottom w:val="nil"/>
                    <w:right w:val="single" w:sz="4" w:space="0" w:color="auto"/>
                  </w:tcBorders>
                  <w:shd w:val="clear" w:color="000000" w:fill="C5D9F1"/>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 </w:t>
                  </w:r>
                </w:p>
              </w:tc>
              <w:tc>
                <w:tcPr>
                  <w:tcW w:w="1560" w:type="dxa"/>
                  <w:tcBorders>
                    <w:top w:val="single" w:sz="8" w:space="0" w:color="auto"/>
                    <w:left w:val="nil"/>
                    <w:bottom w:val="nil"/>
                    <w:right w:val="single" w:sz="4" w:space="0" w:color="auto"/>
                  </w:tcBorders>
                  <w:shd w:val="clear" w:color="000000" w:fill="C5D9F1"/>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 </w:t>
                  </w:r>
                </w:p>
              </w:tc>
              <w:tc>
                <w:tcPr>
                  <w:tcW w:w="1560" w:type="dxa"/>
                  <w:tcBorders>
                    <w:top w:val="single" w:sz="8" w:space="0" w:color="auto"/>
                    <w:left w:val="nil"/>
                    <w:bottom w:val="nil"/>
                    <w:right w:val="single" w:sz="4" w:space="0" w:color="auto"/>
                  </w:tcBorders>
                  <w:shd w:val="clear" w:color="000000" w:fill="C5D9F1"/>
                  <w:noWrap/>
                  <w:vAlign w:val="bottom"/>
                  <w:hideMark/>
                </w:tcPr>
                <w:p w:rsidR="0071751E" w:rsidRPr="0071751E" w:rsidRDefault="0071751E" w:rsidP="0071751E">
                  <w:pPr>
                    <w:spacing w:after="0" w:line="240" w:lineRule="auto"/>
                    <w:jc w:val="center"/>
                    <w:rPr>
                      <w:rFonts w:ascii="Arial" w:eastAsia="Times New Roman" w:hAnsi="Arial" w:cs="Arial"/>
                      <w:b/>
                      <w:bCs/>
                      <w:sz w:val="18"/>
                      <w:szCs w:val="18"/>
                    </w:rPr>
                  </w:pPr>
                  <w:r w:rsidRPr="0071751E">
                    <w:rPr>
                      <w:rFonts w:ascii="Arial" w:eastAsia="Times New Roman" w:hAnsi="Arial" w:cs="Arial"/>
                      <w:b/>
                      <w:bCs/>
                      <w:sz w:val="18"/>
                      <w:szCs w:val="18"/>
                    </w:rPr>
                    <w:t> </w:t>
                  </w:r>
                </w:p>
              </w:tc>
              <w:tc>
                <w:tcPr>
                  <w:tcW w:w="2125"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 xml:space="preserve">(5) Distribución de metas </w:t>
                  </w:r>
                </w:p>
              </w:tc>
              <w:tc>
                <w:tcPr>
                  <w:tcW w:w="836" w:type="dxa"/>
                  <w:tcBorders>
                    <w:top w:val="single" w:sz="8" w:space="0" w:color="auto"/>
                    <w:left w:val="nil"/>
                    <w:bottom w:val="nil"/>
                    <w:right w:val="single" w:sz="4" w:space="0" w:color="auto"/>
                  </w:tcBorders>
                  <w:shd w:val="clear" w:color="000000" w:fill="C5D9F1"/>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 </w:t>
                  </w:r>
                </w:p>
              </w:tc>
              <w:tc>
                <w:tcPr>
                  <w:tcW w:w="1765" w:type="dxa"/>
                  <w:tcBorders>
                    <w:top w:val="single" w:sz="8" w:space="0" w:color="auto"/>
                    <w:left w:val="nil"/>
                    <w:bottom w:val="nil"/>
                    <w:right w:val="single" w:sz="8" w:space="0" w:color="auto"/>
                  </w:tcBorders>
                  <w:shd w:val="clear" w:color="000000" w:fill="C5D9F1"/>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 </w:t>
                  </w:r>
                </w:p>
              </w:tc>
            </w:tr>
            <w:tr w:rsidR="0071751E" w:rsidRPr="0071751E" w:rsidTr="00A86834">
              <w:trPr>
                <w:trHeight w:val="705"/>
              </w:trPr>
              <w:tc>
                <w:tcPr>
                  <w:tcW w:w="421"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EE</w:t>
                  </w:r>
                </w:p>
              </w:tc>
              <w:tc>
                <w:tcPr>
                  <w:tcW w:w="633" w:type="dxa"/>
                  <w:vMerge w:val="restart"/>
                  <w:tcBorders>
                    <w:top w:val="nil"/>
                    <w:left w:val="single" w:sz="4" w:space="0" w:color="auto"/>
                    <w:bottom w:val="single" w:sz="8" w:space="0" w:color="000000"/>
                    <w:right w:val="single" w:sz="4" w:space="0" w:color="auto"/>
                  </w:tcBorders>
                  <w:shd w:val="clear" w:color="000000" w:fill="C5D9F1"/>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No.</w:t>
                  </w:r>
                </w:p>
              </w:tc>
              <w:tc>
                <w:tcPr>
                  <w:tcW w:w="3541" w:type="dxa"/>
                  <w:tcBorders>
                    <w:top w:val="nil"/>
                    <w:left w:val="nil"/>
                    <w:bottom w:val="nil"/>
                    <w:right w:val="single" w:sz="4" w:space="0" w:color="auto"/>
                  </w:tcBorders>
                  <w:shd w:val="clear" w:color="000000" w:fill="C5D9F1"/>
                  <w:noWrap/>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(2) Proyectos/ Actividades</w:t>
                  </w:r>
                </w:p>
              </w:tc>
              <w:tc>
                <w:tcPr>
                  <w:tcW w:w="1560" w:type="dxa"/>
                  <w:tcBorders>
                    <w:top w:val="nil"/>
                    <w:left w:val="nil"/>
                    <w:bottom w:val="nil"/>
                    <w:right w:val="single" w:sz="4" w:space="0" w:color="auto"/>
                  </w:tcBorders>
                  <w:shd w:val="clear" w:color="000000" w:fill="C5D9F1"/>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(3) Unidad de medida</w:t>
                  </w:r>
                </w:p>
              </w:tc>
              <w:tc>
                <w:tcPr>
                  <w:tcW w:w="1560" w:type="dxa"/>
                  <w:tcBorders>
                    <w:top w:val="nil"/>
                    <w:left w:val="nil"/>
                    <w:bottom w:val="nil"/>
                    <w:right w:val="single" w:sz="4" w:space="0" w:color="auto"/>
                  </w:tcBorders>
                  <w:shd w:val="clear" w:color="000000" w:fill="C5D9F1"/>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 xml:space="preserve">(4) Indicadores de Medición </w:t>
                  </w:r>
                </w:p>
              </w:tc>
              <w:tc>
                <w:tcPr>
                  <w:tcW w:w="2125"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Ejecución-Trimestral</w:t>
                  </w:r>
                </w:p>
              </w:tc>
              <w:tc>
                <w:tcPr>
                  <w:tcW w:w="836" w:type="dxa"/>
                  <w:tcBorders>
                    <w:top w:val="nil"/>
                    <w:left w:val="nil"/>
                    <w:bottom w:val="nil"/>
                    <w:right w:val="single" w:sz="4" w:space="0" w:color="auto"/>
                  </w:tcBorders>
                  <w:shd w:val="clear" w:color="000000" w:fill="C5D9F1"/>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(6) Meta Anual</w:t>
                  </w:r>
                </w:p>
              </w:tc>
              <w:tc>
                <w:tcPr>
                  <w:tcW w:w="1765" w:type="dxa"/>
                  <w:tcBorders>
                    <w:top w:val="nil"/>
                    <w:left w:val="nil"/>
                    <w:bottom w:val="nil"/>
                    <w:right w:val="single" w:sz="8" w:space="0" w:color="auto"/>
                  </w:tcBorders>
                  <w:shd w:val="clear" w:color="000000" w:fill="C5D9F1"/>
                  <w:vAlign w:val="center"/>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(7) Responsable(s)</w:t>
                  </w:r>
                </w:p>
              </w:tc>
            </w:tr>
            <w:tr w:rsidR="0071751E" w:rsidRPr="0071751E" w:rsidTr="00A86834">
              <w:trPr>
                <w:trHeight w:val="315"/>
              </w:trPr>
              <w:tc>
                <w:tcPr>
                  <w:tcW w:w="421" w:type="dxa"/>
                  <w:vMerge/>
                  <w:tcBorders>
                    <w:top w:val="nil"/>
                    <w:left w:val="single" w:sz="8" w:space="0" w:color="auto"/>
                    <w:bottom w:val="single" w:sz="8" w:space="0" w:color="000000"/>
                    <w:right w:val="single" w:sz="4" w:space="0" w:color="auto"/>
                  </w:tcBorders>
                  <w:vAlign w:val="center"/>
                  <w:hideMark/>
                </w:tcPr>
                <w:p w:rsidR="0071751E" w:rsidRPr="0071751E" w:rsidRDefault="0071751E" w:rsidP="0071751E">
                  <w:pPr>
                    <w:spacing w:after="0" w:line="240" w:lineRule="auto"/>
                    <w:rPr>
                      <w:rFonts w:ascii="Arial" w:eastAsia="Times New Roman" w:hAnsi="Arial" w:cs="Arial"/>
                      <w:b/>
                      <w:bCs/>
                      <w:sz w:val="20"/>
                      <w:szCs w:val="20"/>
                    </w:rPr>
                  </w:pPr>
                </w:p>
              </w:tc>
              <w:tc>
                <w:tcPr>
                  <w:tcW w:w="633" w:type="dxa"/>
                  <w:vMerge/>
                  <w:tcBorders>
                    <w:top w:val="nil"/>
                    <w:left w:val="single" w:sz="4" w:space="0" w:color="auto"/>
                    <w:bottom w:val="single" w:sz="8" w:space="0" w:color="000000"/>
                    <w:right w:val="single" w:sz="4" w:space="0" w:color="auto"/>
                  </w:tcBorders>
                  <w:vAlign w:val="center"/>
                  <w:hideMark/>
                </w:tcPr>
                <w:p w:rsidR="0071751E" w:rsidRPr="0071751E" w:rsidRDefault="0071751E" w:rsidP="0071751E">
                  <w:pPr>
                    <w:spacing w:after="0" w:line="240" w:lineRule="auto"/>
                    <w:rPr>
                      <w:rFonts w:ascii="Arial" w:eastAsia="Times New Roman" w:hAnsi="Arial" w:cs="Arial"/>
                      <w:b/>
                      <w:bCs/>
                      <w:sz w:val="20"/>
                      <w:szCs w:val="20"/>
                    </w:rPr>
                  </w:pPr>
                </w:p>
              </w:tc>
              <w:tc>
                <w:tcPr>
                  <w:tcW w:w="3541" w:type="dxa"/>
                  <w:tcBorders>
                    <w:top w:val="nil"/>
                    <w:left w:val="nil"/>
                    <w:bottom w:val="single" w:sz="8" w:space="0" w:color="auto"/>
                    <w:right w:val="single" w:sz="4" w:space="0" w:color="auto"/>
                  </w:tcBorders>
                  <w:shd w:val="clear" w:color="000000" w:fill="C5D9F1"/>
                  <w:noWrap/>
                  <w:vAlign w:val="bottom"/>
                  <w:hideMark/>
                </w:tcPr>
                <w:p w:rsidR="0071751E" w:rsidRPr="0071751E" w:rsidRDefault="0071751E" w:rsidP="0071751E">
                  <w:pPr>
                    <w:spacing w:after="0" w:line="240" w:lineRule="auto"/>
                    <w:jc w:val="center"/>
                    <w:rPr>
                      <w:rFonts w:ascii="Arial" w:eastAsia="Times New Roman" w:hAnsi="Arial" w:cs="Arial"/>
                      <w:sz w:val="20"/>
                      <w:szCs w:val="20"/>
                    </w:rPr>
                  </w:pPr>
                  <w:r w:rsidRPr="0071751E">
                    <w:rPr>
                      <w:rFonts w:ascii="Arial" w:eastAsia="Times New Roman" w:hAnsi="Arial" w:cs="Arial"/>
                      <w:sz w:val="20"/>
                      <w:szCs w:val="20"/>
                    </w:rPr>
                    <w:t> </w:t>
                  </w:r>
                </w:p>
              </w:tc>
              <w:tc>
                <w:tcPr>
                  <w:tcW w:w="1560" w:type="dxa"/>
                  <w:tcBorders>
                    <w:top w:val="nil"/>
                    <w:left w:val="nil"/>
                    <w:bottom w:val="single" w:sz="8" w:space="0" w:color="auto"/>
                    <w:right w:val="single" w:sz="4" w:space="0" w:color="auto"/>
                  </w:tcBorders>
                  <w:shd w:val="clear" w:color="000000" w:fill="C5D9F1"/>
                  <w:noWrap/>
                  <w:vAlign w:val="bottom"/>
                  <w:hideMark/>
                </w:tcPr>
                <w:p w:rsidR="0071751E" w:rsidRPr="0071751E" w:rsidRDefault="0071751E" w:rsidP="0071751E">
                  <w:pPr>
                    <w:spacing w:after="0" w:line="240" w:lineRule="auto"/>
                    <w:rPr>
                      <w:rFonts w:ascii="Arial" w:eastAsia="Times New Roman" w:hAnsi="Arial" w:cs="Arial"/>
                      <w:sz w:val="20"/>
                      <w:szCs w:val="20"/>
                    </w:rPr>
                  </w:pPr>
                  <w:r w:rsidRPr="0071751E">
                    <w:rPr>
                      <w:rFonts w:ascii="Arial" w:eastAsia="Times New Roman" w:hAnsi="Arial" w:cs="Arial"/>
                      <w:sz w:val="20"/>
                      <w:szCs w:val="20"/>
                    </w:rPr>
                    <w:t> </w:t>
                  </w:r>
                </w:p>
              </w:tc>
              <w:tc>
                <w:tcPr>
                  <w:tcW w:w="1560" w:type="dxa"/>
                  <w:tcBorders>
                    <w:top w:val="nil"/>
                    <w:left w:val="nil"/>
                    <w:bottom w:val="single" w:sz="8" w:space="0" w:color="auto"/>
                    <w:right w:val="single" w:sz="4" w:space="0" w:color="auto"/>
                  </w:tcBorders>
                  <w:shd w:val="clear" w:color="000000" w:fill="C5D9F1"/>
                  <w:noWrap/>
                  <w:vAlign w:val="bottom"/>
                  <w:hideMark/>
                </w:tcPr>
                <w:p w:rsidR="0071751E" w:rsidRPr="0071751E" w:rsidRDefault="0071751E" w:rsidP="0071751E">
                  <w:pPr>
                    <w:spacing w:after="0" w:line="240" w:lineRule="auto"/>
                    <w:rPr>
                      <w:rFonts w:ascii="Arial" w:eastAsia="Times New Roman" w:hAnsi="Arial" w:cs="Arial"/>
                      <w:sz w:val="20"/>
                      <w:szCs w:val="20"/>
                    </w:rPr>
                  </w:pPr>
                  <w:r w:rsidRPr="0071751E">
                    <w:rPr>
                      <w:rFonts w:ascii="Arial" w:eastAsia="Times New Roman" w:hAnsi="Arial" w:cs="Arial"/>
                      <w:sz w:val="20"/>
                      <w:szCs w:val="20"/>
                    </w:rPr>
                    <w:t xml:space="preserve">   </w:t>
                  </w:r>
                </w:p>
              </w:tc>
              <w:tc>
                <w:tcPr>
                  <w:tcW w:w="528" w:type="dxa"/>
                  <w:tcBorders>
                    <w:top w:val="nil"/>
                    <w:left w:val="nil"/>
                    <w:bottom w:val="single" w:sz="8" w:space="0" w:color="auto"/>
                    <w:right w:val="single" w:sz="4" w:space="0" w:color="auto"/>
                  </w:tcBorders>
                  <w:shd w:val="clear" w:color="000000" w:fill="538DD5"/>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I</w:t>
                  </w:r>
                </w:p>
              </w:tc>
              <w:tc>
                <w:tcPr>
                  <w:tcW w:w="516" w:type="dxa"/>
                  <w:tcBorders>
                    <w:top w:val="nil"/>
                    <w:left w:val="nil"/>
                    <w:bottom w:val="single" w:sz="8" w:space="0" w:color="auto"/>
                    <w:right w:val="single" w:sz="4" w:space="0" w:color="auto"/>
                  </w:tcBorders>
                  <w:shd w:val="clear" w:color="000000" w:fill="538DD5"/>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II</w:t>
                  </w:r>
                </w:p>
              </w:tc>
              <w:tc>
                <w:tcPr>
                  <w:tcW w:w="538" w:type="dxa"/>
                  <w:tcBorders>
                    <w:top w:val="nil"/>
                    <w:left w:val="nil"/>
                    <w:bottom w:val="single" w:sz="8" w:space="0" w:color="auto"/>
                    <w:right w:val="single" w:sz="4" w:space="0" w:color="auto"/>
                  </w:tcBorders>
                  <w:shd w:val="clear" w:color="000000" w:fill="538DD5"/>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III</w:t>
                  </w:r>
                </w:p>
              </w:tc>
              <w:tc>
                <w:tcPr>
                  <w:tcW w:w="543" w:type="dxa"/>
                  <w:tcBorders>
                    <w:top w:val="nil"/>
                    <w:left w:val="nil"/>
                    <w:bottom w:val="single" w:sz="8" w:space="0" w:color="auto"/>
                    <w:right w:val="single" w:sz="4" w:space="0" w:color="auto"/>
                  </w:tcBorders>
                  <w:shd w:val="clear" w:color="000000" w:fill="538DD5"/>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IV</w:t>
                  </w:r>
                </w:p>
              </w:tc>
              <w:tc>
                <w:tcPr>
                  <w:tcW w:w="836" w:type="dxa"/>
                  <w:tcBorders>
                    <w:top w:val="nil"/>
                    <w:left w:val="nil"/>
                    <w:bottom w:val="single" w:sz="8" w:space="0" w:color="auto"/>
                    <w:right w:val="single" w:sz="4" w:space="0" w:color="auto"/>
                  </w:tcBorders>
                  <w:shd w:val="clear" w:color="000000" w:fill="C5D9F1"/>
                  <w:noWrap/>
                  <w:vAlign w:val="bottom"/>
                  <w:hideMark/>
                </w:tcPr>
                <w:p w:rsidR="0071751E" w:rsidRPr="0071751E" w:rsidRDefault="0071751E" w:rsidP="0071751E">
                  <w:pPr>
                    <w:spacing w:after="0" w:line="240" w:lineRule="auto"/>
                    <w:jc w:val="center"/>
                    <w:rPr>
                      <w:rFonts w:ascii="Arial" w:eastAsia="Times New Roman" w:hAnsi="Arial" w:cs="Arial"/>
                      <w:b/>
                      <w:bCs/>
                      <w:sz w:val="20"/>
                      <w:szCs w:val="20"/>
                    </w:rPr>
                  </w:pPr>
                  <w:r w:rsidRPr="0071751E">
                    <w:rPr>
                      <w:rFonts w:ascii="Arial" w:eastAsia="Times New Roman" w:hAnsi="Arial" w:cs="Arial"/>
                      <w:b/>
                      <w:bCs/>
                      <w:sz w:val="20"/>
                      <w:szCs w:val="20"/>
                    </w:rPr>
                    <w:t> </w:t>
                  </w:r>
                </w:p>
              </w:tc>
              <w:tc>
                <w:tcPr>
                  <w:tcW w:w="1765" w:type="dxa"/>
                  <w:tcBorders>
                    <w:top w:val="nil"/>
                    <w:left w:val="nil"/>
                    <w:bottom w:val="single" w:sz="8" w:space="0" w:color="auto"/>
                    <w:right w:val="single" w:sz="8" w:space="0" w:color="auto"/>
                  </w:tcBorders>
                  <w:shd w:val="clear" w:color="000000" w:fill="C5D9F1"/>
                  <w:noWrap/>
                  <w:vAlign w:val="bottom"/>
                  <w:hideMark/>
                </w:tcPr>
                <w:p w:rsidR="0071751E" w:rsidRPr="0071751E" w:rsidRDefault="0071751E" w:rsidP="0071751E">
                  <w:pPr>
                    <w:spacing w:after="0" w:line="240" w:lineRule="auto"/>
                    <w:rPr>
                      <w:rFonts w:ascii="Arial" w:eastAsia="Times New Roman" w:hAnsi="Arial" w:cs="Arial"/>
                      <w:b/>
                      <w:bCs/>
                      <w:sz w:val="18"/>
                      <w:szCs w:val="18"/>
                    </w:rPr>
                  </w:pPr>
                  <w:r w:rsidRPr="0071751E">
                    <w:rPr>
                      <w:rFonts w:ascii="Arial" w:eastAsia="Times New Roman" w:hAnsi="Arial" w:cs="Arial"/>
                      <w:b/>
                      <w:bCs/>
                      <w:sz w:val="18"/>
                      <w:szCs w:val="18"/>
                    </w:rPr>
                    <w:t> </w:t>
                  </w:r>
                </w:p>
              </w:tc>
            </w:tr>
            <w:tr w:rsidR="00B00201" w:rsidRPr="0071751E" w:rsidTr="00A86834">
              <w:trPr>
                <w:trHeight w:val="1121"/>
              </w:trPr>
              <w:tc>
                <w:tcPr>
                  <w:tcW w:w="421" w:type="dxa"/>
                  <w:tcBorders>
                    <w:top w:val="nil"/>
                    <w:left w:val="single" w:sz="8" w:space="0" w:color="auto"/>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633"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1</w:t>
                  </w:r>
                </w:p>
              </w:tc>
              <w:tc>
                <w:tcPr>
                  <w:tcW w:w="3541"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 xml:space="preserve">Emitir Opiniones y asesorías  </w:t>
                  </w:r>
                </w:p>
              </w:tc>
              <w:tc>
                <w:tcPr>
                  <w:tcW w:w="1560"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Opiniones jurídicas</w:t>
                  </w:r>
                </w:p>
              </w:tc>
              <w:tc>
                <w:tcPr>
                  <w:tcW w:w="1560"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Opiniones y Asesorías   jurídicas emitidas</w:t>
                  </w:r>
                </w:p>
              </w:tc>
              <w:tc>
                <w:tcPr>
                  <w:tcW w:w="528"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516"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538"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543"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836"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10</w:t>
                  </w:r>
                </w:p>
              </w:tc>
              <w:tc>
                <w:tcPr>
                  <w:tcW w:w="1765" w:type="dxa"/>
                  <w:tcBorders>
                    <w:top w:val="nil"/>
                    <w:left w:val="nil"/>
                    <w:bottom w:val="single" w:sz="4" w:space="0" w:color="auto"/>
                    <w:right w:val="single" w:sz="8"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sz w:val="22"/>
                      <w:szCs w:val="22"/>
                    </w:rPr>
                  </w:pPr>
                  <w:r w:rsidRPr="0071751E">
                    <w:rPr>
                      <w:rFonts w:ascii="Calibri" w:eastAsia="Times New Roman" w:hAnsi="Calibri" w:cs="Calibri"/>
                      <w:sz w:val="22"/>
                      <w:szCs w:val="22"/>
                    </w:rPr>
                    <w:t xml:space="preserve">Jefe Jurídico </w:t>
                  </w:r>
                </w:p>
              </w:tc>
            </w:tr>
            <w:tr w:rsidR="00B00201" w:rsidRPr="0071751E" w:rsidTr="00A86834">
              <w:trPr>
                <w:trHeight w:val="1261"/>
              </w:trPr>
              <w:tc>
                <w:tcPr>
                  <w:tcW w:w="421" w:type="dxa"/>
                  <w:tcBorders>
                    <w:top w:val="nil"/>
                    <w:left w:val="single" w:sz="8" w:space="0" w:color="auto"/>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633"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3541"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 xml:space="preserve">Elaboración o revisión de Contratos </w:t>
                  </w:r>
                </w:p>
              </w:tc>
              <w:tc>
                <w:tcPr>
                  <w:tcW w:w="1560"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Contratos</w:t>
                  </w:r>
                </w:p>
              </w:tc>
              <w:tc>
                <w:tcPr>
                  <w:tcW w:w="1560"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Contratos elaborados o revisados</w:t>
                  </w:r>
                </w:p>
              </w:tc>
              <w:tc>
                <w:tcPr>
                  <w:tcW w:w="528"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516"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538"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543"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836"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8</w:t>
                  </w:r>
                </w:p>
              </w:tc>
              <w:tc>
                <w:tcPr>
                  <w:tcW w:w="1765" w:type="dxa"/>
                  <w:tcBorders>
                    <w:top w:val="nil"/>
                    <w:left w:val="nil"/>
                    <w:bottom w:val="single" w:sz="4" w:space="0" w:color="auto"/>
                    <w:right w:val="single" w:sz="8"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sz w:val="22"/>
                      <w:szCs w:val="22"/>
                    </w:rPr>
                  </w:pPr>
                  <w:r w:rsidRPr="0071751E">
                    <w:rPr>
                      <w:rFonts w:ascii="Calibri" w:eastAsia="Times New Roman" w:hAnsi="Calibri" w:cs="Calibri"/>
                      <w:sz w:val="22"/>
                      <w:szCs w:val="22"/>
                    </w:rPr>
                    <w:t xml:space="preserve">Jefe Jurídico </w:t>
                  </w:r>
                </w:p>
              </w:tc>
            </w:tr>
            <w:tr w:rsidR="00B00201" w:rsidRPr="0071751E" w:rsidTr="00A86834">
              <w:trPr>
                <w:trHeight w:val="1365"/>
              </w:trPr>
              <w:tc>
                <w:tcPr>
                  <w:tcW w:w="421" w:type="dxa"/>
                  <w:tcBorders>
                    <w:top w:val="nil"/>
                    <w:left w:val="single" w:sz="8" w:space="0" w:color="auto"/>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633"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3541"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Litigar y dar seguimiento a Procesos Judiciales o Administrativos</w:t>
                  </w:r>
                  <w:r>
                    <w:rPr>
                      <w:rFonts w:ascii="Calibri" w:eastAsia="Times New Roman" w:hAnsi="Calibri" w:cs="Calibri"/>
                      <w:color w:val="000000"/>
                      <w:sz w:val="22"/>
                      <w:szCs w:val="22"/>
                    </w:rPr>
                    <w:t>:</w:t>
                  </w:r>
                  <w:r w:rsidRPr="0071751E">
                    <w:rPr>
                      <w:rFonts w:ascii="Calibri" w:eastAsia="Times New Roman" w:hAnsi="Calibri" w:cs="Calibri"/>
                      <w:color w:val="000000"/>
                      <w:sz w:val="22"/>
                      <w:szCs w:val="22"/>
                    </w:rPr>
                    <w:t xml:space="preserve"> Consulta de Expedientes, presentación de escritos. </w:t>
                  </w:r>
                </w:p>
              </w:tc>
              <w:tc>
                <w:tcPr>
                  <w:tcW w:w="1560"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Acciones de seguimiento</w:t>
                  </w:r>
                </w:p>
              </w:tc>
              <w:tc>
                <w:tcPr>
                  <w:tcW w:w="1560"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Acciones de Seguimiento realizadas</w:t>
                  </w:r>
                </w:p>
              </w:tc>
              <w:tc>
                <w:tcPr>
                  <w:tcW w:w="528"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1</w:t>
                  </w:r>
                </w:p>
              </w:tc>
              <w:tc>
                <w:tcPr>
                  <w:tcW w:w="516"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538" w:type="dxa"/>
                  <w:tcBorders>
                    <w:top w:val="nil"/>
                    <w:left w:val="nil"/>
                    <w:bottom w:val="single" w:sz="4" w:space="0" w:color="auto"/>
                    <w:right w:val="single" w:sz="4" w:space="0" w:color="auto"/>
                  </w:tcBorders>
                  <w:shd w:val="clear" w:color="auto" w:fill="auto"/>
                  <w:noWrap/>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1</w:t>
                  </w:r>
                </w:p>
              </w:tc>
              <w:tc>
                <w:tcPr>
                  <w:tcW w:w="543" w:type="dxa"/>
                  <w:tcBorders>
                    <w:top w:val="nil"/>
                    <w:left w:val="nil"/>
                    <w:bottom w:val="single" w:sz="4" w:space="0" w:color="auto"/>
                    <w:right w:val="single" w:sz="4" w:space="0" w:color="auto"/>
                  </w:tcBorders>
                  <w:shd w:val="clear" w:color="auto" w:fill="auto"/>
                  <w:noWrap/>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836" w:type="dxa"/>
                  <w:tcBorders>
                    <w:top w:val="nil"/>
                    <w:left w:val="nil"/>
                    <w:bottom w:val="single" w:sz="4"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6</w:t>
                  </w:r>
                </w:p>
              </w:tc>
              <w:tc>
                <w:tcPr>
                  <w:tcW w:w="1765" w:type="dxa"/>
                  <w:tcBorders>
                    <w:top w:val="nil"/>
                    <w:left w:val="nil"/>
                    <w:bottom w:val="single" w:sz="4" w:space="0" w:color="auto"/>
                    <w:right w:val="single" w:sz="8"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sz w:val="22"/>
                      <w:szCs w:val="22"/>
                    </w:rPr>
                  </w:pPr>
                  <w:r w:rsidRPr="0071751E">
                    <w:rPr>
                      <w:rFonts w:ascii="Calibri" w:eastAsia="Times New Roman" w:hAnsi="Calibri" w:cs="Calibri"/>
                      <w:sz w:val="22"/>
                      <w:szCs w:val="22"/>
                    </w:rPr>
                    <w:t xml:space="preserve">Jefe Jurídico </w:t>
                  </w:r>
                </w:p>
              </w:tc>
            </w:tr>
            <w:tr w:rsidR="00B00201" w:rsidRPr="0071751E" w:rsidTr="00A86834">
              <w:trPr>
                <w:trHeight w:val="1215"/>
              </w:trPr>
              <w:tc>
                <w:tcPr>
                  <w:tcW w:w="421" w:type="dxa"/>
                  <w:tcBorders>
                    <w:top w:val="nil"/>
                    <w:left w:val="single" w:sz="8" w:space="0" w:color="auto"/>
                    <w:bottom w:val="single" w:sz="8"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633" w:type="dxa"/>
                  <w:tcBorders>
                    <w:top w:val="nil"/>
                    <w:left w:val="nil"/>
                    <w:bottom w:val="single" w:sz="8"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4</w:t>
                  </w:r>
                </w:p>
              </w:tc>
              <w:tc>
                <w:tcPr>
                  <w:tcW w:w="3541" w:type="dxa"/>
                  <w:tcBorders>
                    <w:top w:val="nil"/>
                    <w:left w:val="nil"/>
                    <w:bottom w:val="single" w:sz="8"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Revisión y elaboración de documentos Externos e internos, convenios, acuerdos, etc.</w:t>
                  </w:r>
                </w:p>
              </w:tc>
              <w:tc>
                <w:tcPr>
                  <w:tcW w:w="1560" w:type="dxa"/>
                  <w:tcBorders>
                    <w:top w:val="nil"/>
                    <w:left w:val="nil"/>
                    <w:bottom w:val="single" w:sz="8"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Documentos</w:t>
                  </w:r>
                </w:p>
              </w:tc>
              <w:tc>
                <w:tcPr>
                  <w:tcW w:w="1560" w:type="dxa"/>
                  <w:tcBorders>
                    <w:top w:val="nil"/>
                    <w:left w:val="nil"/>
                    <w:bottom w:val="single" w:sz="8" w:space="0" w:color="auto"/>
                    <w:right w:val="single" w:sz="4"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color w:val="000000"/>
                      <w:sz w:val="22"/>
                      <w:szCs w:val="22"/>
                    </w:rPr>
                  </w:pPr>
                  <w:r w:rsidRPr="0071751E">
                    <w:rPr>
                      <w:rFonts w:ascii="Calibri" w:eastAsia="Times New Roman" w:hAnsi="Calibri" w:cs="Calibri"/>
                      <w:color w:val="000000"/>
                      <w:sz w:val="22"/>
                      <w:szCs w:val="22"/>
                    </w:rPr>
                    <w:t>Documentos elaborados o revisados</w:t>
                  </w:r>
                </w:p>
              </w:tc>
              <w:tc>
                <w:tcPr>
                  <w:tcW w:w="528" w:type="dxa"/>
                  <w:tcBorders>
                    <w:top w:val="nil"/>
                    <w:left w:val="nil"/>
                    <w:bottom w:val="single" w:sz="8" w:space="0" w:color="auto"/>
                    <w:right w:val="single" w:sz="4" w:space="0" w:color="auto"/>
                  </w:tcBorders>
                  <w:shd w:val="clear" w:color="auto" w:fill="auto"/>
                  <w:noWrap/>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1</w:t>
                  </w:r>
                </w:p>
              </w:tc>
              <w:tc>
                <w:tcPr>
                  <w:tcW w:w="516" w:type="dxa"/>
                  <w:tcBorders>
                    <w:top w:val="nil"/>
                    <w:left w:val="nil"/>
                    <w:bottom w:val="single" w:sz="8" w:space="0" w:color="auto"/>
                    <w:right w:val="single" w:sz="4" w:space="0" w:color="auto"/>
                  </w:tcBorders>
                  <w:shd w:val="clear" w:color="auto" w:fill="auto"/>
                  <w:noWrap/>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2</w:t>
                  </w:r>
                </w:p>
              </w:tc>
              <w:tc>
                <w:tcPr>
                  <w:tcW w:w="538" w:type="dxa"/>
                  <w:tcBorders>
                    <w:top w:val="nil"/>
                    <w:left w:val="nil"/>
                    <w:bottom w:val="single" w:sz="8" w:space="0" w:color="auto"/>
                    <w:right w:val="single" w:sz="4" w:space="0" w:color="auto"/>
                  </w:tcBorders>
                  <w:shd w:val="clear" w:color="auto" w:fill="auto"/>
                  <w:noWrap/>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3</w:t>
                  </w:r>
                </w:p>
              </w:tc>
              <w:tc>
                <w:tcPr>
                  <w:tcW w:w="543" w:type="dxa"/>
                  <w:tcBorders>
                    <w:top w:val="nil"/>
                    <w:left w:val="nil"/>
                    <w:bottom w:val="single" w:sz="8" w:space="0" w:color="auto"/>
                    <w:right w:val="single" w:sz="4" w:space="0" w:color="auto"/>
                  </w:tcBorders>
                  <w:shd w:val="clear" w:color="auto" w:fill="auto"/>
                  <w:noWrap/>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1</w:t>
                  </w:r>
                </w:p>
              </w:tc>
              <w:tc>
                <w:tcPr>
                  <w:tcW w:w="836" w:type="dxa"/>
                  <w:tcBorders>
                    <w:top w:val="nil"/>
                    <w:left w:val="nil"/>
                    <w:bottom w:val="single" w:sz="8" w:space="0" w:color="auto"/>
                    <w:right w:val="single" w:sz="4" w:space="0" w:color="auto"/>
                  </w:tcBorders>
                  <w:shd w:val="clear" w:color="auto" w:fill="auto"/>
                  <w:vAlign w:val="center"/>
                  <w:hideMark/>
                </w:tcPr>
                <w:p w:rsidR="0071751E" w:rsidRPr="0071751E" w:rsidRDefault="0071751E" w:rsidP="0071751E">
                  <w:pPr>
                    <w:spacing w:after="0" w:line="240" w:lineRule="auto"/>
                    <w:jc w:val="center"/>
                    <w:rPr>
                      <w:rFonts w:ascii="Calibri" w:eastAsia="Times New Roman" w:hAnsi="Calibri" w:cs="Calibri"/>
                      <w:color w:val="000000"/>
                      <w:sz w:val="22"/>
                      <w:szCs w:val="22"/>
                    </w:rPr>
                  </w:pPr>
                  <w:r w:rsidRPr="0071751E">
                    <w:rPr>
                      <w:rFonts w:ascii="Calibri" w:eastAsia="Times New Roman" w:hAnsi="Calibri" w:cs="Calibri"/>
                      <w:color w:val="000000"/>
                      <w:sz w:val="22"/>
                      <w:szCs w:val="22"/>
                    </w:rPr>
                    <w:t>7</w:t>
                  </w:r>
                </w:p>
              </w:tc>
              <w:tc>
                <w:tcPr>
                  <w:tcW w:w="1765" w:type="dxa"/>
                  <w:tcBorders>
                    <w:top w:val="nil"/>
                    <w:left w:val="nil"/>
                    <w:bottom w:val="single" w:sz="8" w:space="0" w:color="auto"/>
                    <w:right w:val="single" w:sz="8" w:space="0" w:color="auto"/>
                  </w:tcBorders>
                  <w:shd w:val="clear" w:color="auto" w:fill="auto"/>
                  <w:vAlign w:val="center"/>
                  <w:hideMark/>
                </w:tcPr>
                <w:p w:rsidR="0071751E" w:rsidRPr="0071751E" w:rsidRDefault="0071751E" w:rsidP="0071751E">
                  <w:pPr>
                    <w:spacing w:after="0" w:line="240" w:lineRule="auto"/>
                    <w:rPr>
                      <w:rFonts w:ascii="Calibri" w:eastAsia="Times New Roman" w:hAnsi="Calibri" w:cs="Calibri"/>
                      <w:sz w:val="22"/>
                      <w:szCs w:val="22"/>
                    </w:rPr>
                  </w:pPr>
                  <w:r w:rsidRPr="0071751E">
                    <w:rPr>
                      <w:rFonts w:ascii="Calibri" w:eastAsia="Times New Roman" w:hAnsi="Calibri" w:cs="Calibri"/>
                      <w:sz w:val="22"/>
                      <w:szCs w:val="22"/>
                    </w:rPr>
                    <w:t xml:space="preserve">Jefe Jurídico </w:t>
                  </w:r>
                </w:p>
              </w:tc>
            </w:tr>
          </w:tbl>
          <w:p w:rsidR="0071751E" w:rsidRPr="00FC0072" w:rsidRDefault="0071751E" w:rsidP="00FC0072">
            <w:pPr>
              <w:spacing w:after="0" w:line="240" w:lineRule="auto"/>
              <w:jc w:val="center"/>
              <w:rPr>
                <w:rFonts w:ascii="Arial" w:eastAsia="Times New Roman" w:hAnsi="Arial" w:cs="Arial"/>
                <w:b/>
                <w:bCs/>
                <w:sz w:val="20"/>
                <w:szCs w:val="20"/>
              </w:rPr>
            </w:pPr>
          </w:p>
        </w:tc>
      </w:tr>
      <w:tr w:rsidR="00FC0072" w:rsidRPr="00FC0072" w:rsidTr="00A86834">
        <w:trPr>
          <w:trHeight w:val="303"/>
        </w:trPr>
        <w:tc>
          <w:tcPr>
            <w:tcW w:w="5000" w:type="pct"/>
            <w:gridSpan w:val="11"/>
            <w:tcBorders>
              <w:top w:val="nil"/>
              <w:left w:val="nil"/>
              <w:bottom w:val="nil"/>
              <w:right w:val="nil"/>
            </w:tcBorders>
            <w:shd w:val="clear" w:color="auto" w:fill="auto"/>
            <w:noWrap/>
            <w:vAlign w:val="bottom"/>
          </w:tcPr>
          <w:p w:rsidR="00FC0072" w:rsidRPr="00FC0072" w:rsidRDefault="00FC0072" w:rsidP="00FC0072">
            <w:pPr>
              <w:spacing w:after="0" w:line="240" w:lineRule="auto"/>
              <w:rPr>
                <w:rFonts w:ascii="Calibri" w:eastAsia="Times New Roman" w:hAnsi="Calibri" w:cs="Calibri"/>
                <w:color w:val="000000"/>
                <w:sz w:val="22"/>
                <w:szCs w:val="22"/>
              </w:rPr>
            </w:pPr>
          </w:p>
        </w:tc>
      </w:tr>
      <w:tr w:rsidR="005C6E52" w:rsidRPr="00FC0072" w:rsidTr="00A86834">
        <w:trPr>
          <w:trHeight w:val="303"/>
        </w:trPr>
        <w:tc>
          <w:tcPr>
            <w:tcW w:w="5000" w:type="pct"/>
            <w:gridSpan w:val="11"/>
            <w:tcBorders>
              <w:top w:val="nil"/>
              <w:left w:val="nil"/>
              <w:bottom w:val="nil"/>
              <w:right w:val="nil"/>
            </w:tcBorders>
            <w:shd w:val="clear" w:color="auto" w:fill="auto"/>
            <w:noWrap/>
            <w:vAlign w:val="bottom"/>
          </w:tcPr>
          <w:p w:rsidR="005C6E52" w:rsidRPr="00FC0072" w:rsidRDefault="005F38E8" w:rsidP="00FC0072">
            <w:pPr>
              <w:spacing w:after="0" w:line="240" w:lineRule="auto"/>
              <w:rPr>
                <w:rFonts w:ascii="Calibri" w:eastAsia="Times New Roman" w:hAnsi="Calibri" w:cs="Calibri"/>
                <w:color w:val="000000"/>
                <w:sz w:val="22"/>
                <w:szCs w:val="22"/>
              </w:rPr>
            </w:pPr>
            <w:r w:rsidRPr="005F38E8">
              <w:rPr>
                <w:rFonts w:ascii="Calibri" w:eastAsia="Times New Roman" w:hAnsi="Calibri" w:cs="Calibri"/>
                <w:noProof/>
                <w:color w:val="000000"/>
                <w:sz w:val="22"/>
                <w:szCs w:val="22"/>
              </w:rPr>
              <w:lastRenderedPageBreak/>
              <w:drawing>
                <wp:inline distT="0" distB="0" distL="0" distR="0">
                  <wp:extent cx="7816082" cy="586740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27004" cy="5875599"/>
                          </a:xfrm>
                          <a:prstGeom prst="rect">
                            <a:avLst/>
                          </a:prstGeom>
                          <a:noFill/>
                          <a:ln>
                            <a:noFill/>
                          </a:ln>
                        </pic:spPr>
                      </pic:pic>
                    </a:graphicData>
                  </a:graphic>
                </wp:inline>
              </w:drawing>
            </w:r>
          </w:p>
        </w:tc>
      </w:tr>
      <w:tr w:rsidR="004839A6" w:rsidRPr="004839A6" w:rsidTr="00A86834">
        <w:trPr>
          <w:trHeight w:val="297"/>
        </w:trPr>
        <w:tc>
          <w:tcPr>
            <w:tcW w:w="5000" w:type="pct"/>
            <w:gridSpan w:val="11"/>
            <w:tcBorders>
              <w:top w:val="nil"/>
              <w:left w:val="nil"/>
              <w:bottom w:val="nil"/>
              <w:right w:val="nil"/>
            </w:tcBorders>
            <w:shd w:val="clear" w:color="auto" w:fill="auto"/>
            <w:noWrap/>
            <w:vAlign w:val="bottom"/>
            <w:hideMark/>
          </w:tcPr>
          <w:tbl>
            <w:tblPr>
              <w:tblW w:w="12238" w:type="dxa"/>
              <w:tblLayout w:type="fixed"/>
              <w:tblCellMar>
                <w:left w:w="70" w:type="dxa"/>
                <w:right w:w="70" w:type="dxa"/>
              </w:tblCellMar>
              <w:tblLook w:val="04A0" w:firstRow="1" w:lastRow="0" w:firstColumn="1" w:lastColumn="0" w:noHBand="0" w:noVBand="1"/>
            </w:tblPr>
            <w:tblGrid>
              <w:gridCol w:w="499"/>
              <w:gridCol w:w="567"/>
              <w:gridCol w:w="3598"/>
              <w:gridCol w:w="1393"/>
              <w:gridCol w:w="1393"/>
              <w:gridCol w:w="588"/>
              <w:gridCol w:w="588"/>
              <w:gridCol w:w="588"/>
              <w:gridCol w:w="588"/>
              <w:gridCol w:w="780"/>
              <w:gridCol w:w="1656"/>
            </w:tblGrid>
            <w:tr w:rsidR="00E20405" w:rsidRPr="00E20405" w:rsidTr="0035113F">
              <w:trPr>
                <w:trHeight w:val="299"/>
              </w:trPr>
              <w:tc>
                <w:tcPr>
                  <w:tcW w:w="12238" w:type="dxa"/>
                  <w:gridSpan w:val="11"/>
                  <w:tcBorders>
                    <w:top w:val="nil"/>
                    <w:left w:val="nil"/>
                    <w:bottom w:val="nil"/>
                    <w:right w:val="nil"/>
                  </w:tcBorders>
                  <w:shd w:val="clear" w:color="auto" w:fill="auto"/>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lastRenderedPageBreak/>
                    <w:t>PROCURADURÍA PARA LA DEFENSA DE LOS DERECHOS HUMANOS</w:t>
                  </w:r>
                </w:p>
              </w:tc>
            </w:tr>
            <w:tr w:rsidR="00E20405" w:rsidRPr="00E20405" w:rsidTr="0035113F">
              <w:trPr>
                <w:trHeight w:val="299"/>
              </w:trPr>
              <w:tc>
                <w:tcPr>
                  <w:tcW w:w="12238" w:type="dxa"/>
                  <w:gridSpan w:val="11"/>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noProof/>
                      <w:color w:val="000000"/>
                      <w:sz w:val="22"/>
                      <w:szCs w:val="22"/>
                    </w:rPr>
                    <w:drawing>
                      <wp:anchor distT="0" distB="0" distL="114300" distR="114300" simplePos="0" relativeHeight="252089856" behindDoc="0" locked="0" layoutInCell="1" allowOverlap="1">
                        <wp:simplePos x="0" y="0"/>
                        <wp:positionH relativeFrom="column">
                          <wp:posOffset>66675</wp:posOffset>
                        </wp:positionH>
                        <wp:positionV relativeFrom="paragraph">
                          <wp:posOffset>133350</wp:posOffset>
                        </wp:positionV>
                        <wp:extent cx="476250" cy="581025"/>
                        <wp:effectExtent l="0" t="0" r="0" b="9525"/>
                        <wp:wrapNone/>
                        <wp:docPr id="562" name="Imagen 562"/>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p>
                <w:tbl>
                  <w:tblPr>
                    <w:tblW w:w="14038" w:type="dxa"/>
                    <w:tblCellSpacing w:w="0" w:type="dxa"/>
                    <w:tblLayout w:type="fixed"/>
                    <w:tblCellMar>
                      <w:left w:w="0" w:type="dxa"/>
                      <w:right w:w="0" w:type="dxa"/>
                    </w:tblCellMar>
                    <w:tblLook w:val="04A0" w:firstRow="1" w:lastRow="0" w:firstColumn="1" w:lastColumn="0" w:noHBand="0" w:noVBand="1"/>
                  </w:tblPr>
                  <w:tblGrid>
                    <w:gridCol w:w="14038"/>
                  </w:tblGrid>
                  <w:tr w:rsidR="00E20405" w:rsidRPr="00E20405" w:rsidTr="0035113F">
                    <w:trPr>
                      <w:trHeight w:val="299"/>
                      <w:tblCellSpacing w:w="0" w:type="dxa"/>
                    </w:trPr>
                    <w:tc>
                      <w:tcPr>
                        <w:tcW w:w="1403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PLAN DE TRABAJO 2021</w:t>
                        </w:r>
                      </w:p>
                    </w:tc>
                  </w:tr>
                </w:tbl>
                <w:p w:rsidR="00E20405" w:rsidRPr="00E20405" w:rsidRDefault="00E20405" w:rsidP="00E20405">
                  <w:pPr>
                    <w:spacing w:after="0" w:line="240" w:lineRule="auto"/>
                    <w:rPr>
                      <w:rFonts w:ascii="Calibri" w:eastAsia="Times New Roman" w:hAnsi="Calibri" w:cs="Calibri"/>
                      <w:color w:val="000000"/>
                      <w:sz w:val="22"/>
                      <w:szCs w:val="22"/>
                    </w:rPr>
                  </w:pPr>
                </w:p>
              </w:tc>
            </w:tr>
            <w:tr w:rsidR="00E20405" w:rsidRPr="00E20405" w:rsidTr="0035113F">
              <w:trPr>
                <w:trHeight w:val="299"/>
              </w:trPr>
              <w:tc>
                <w:tcPr>
                  <w:tcW w:w="499"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3598" w:type="dxa"/>
                  <w:tcBorders>
                    <w:top w:val="nil"/>
                    <w:left w:val="nil"/>
                    <w:bottom w:val="nil"/>
                    <w:right w:val="nil"/>
                  </w:tcBorders>
                  <w:shd w:val="clear" w:color="auto" w:fill="auto"/>
                  <w:noWrap/>
                  <w:vAlign w:val="center"/>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1393" w:type="dxa"/>
                  <w:tcBorders>
                    <w:top w:val="nil"/>
                    <w:left w:val="nil"/>
                    <w:bottom w:val="nil"/>
                    <w:right w:val="nil"/>
                  </w:tcBorders>
                  <w:shd w:val="clear" w:color="auto" w:fill="auto"/>
                  <w:noWrap/>
                  <w:vAlign w:val="center"/>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1393" w:type="dxa"/>
                  <w:tcBorders>
                    <w:top w:val="nil"/>
                    <w:left w:val="nil"/>
                    <w:bottom w:val="nil"/>
                    <w:right w:val="nil"/>
                  </w:tcBorders>
                  <w:shd w:val="clear" w:color="auto" w:fill="auto"/>
                  <w:noWrap/>
                  <w:vAlign w:val="center"/>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1656"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r>
            <w:tr w:rsidR="00E20405" w:rsidRPr="00E20405" w:rsidTr="0035113F">
              <w:trPr>
                <w:trHeight w:val="299"/>
              </w:trPr>
              <w:tc>
                <w:tcPr>
                  <w:tcW w:w="12238" w:type="dxa"/>
                  <w:gridSpan w:val="11"/>
                  <w:tcBorders>
                    <w:top w:val="nil"/>
                    <w:left w:val="nil"/>
                    <w:bottom w:val="nil"/>
                    <w:right w:val="nil"/>
                  </w:tcBorders>
                  <w:shd w:val="clear" w:color="auto" w:fill="auto"/>
                  <w:noWrap/>
                  <w:vAlign w:val="center"/>
                  <w:hideMark/>
                </w:tcPr>
                <w:p w:rsidR="00E20405" w:rsidRPr="00E20405" w:rsidRDefault="00E20405" w:rsidP="00E20405">
                  <w:pPr>
                    <w:spacing w:after="0" w:line="240" w:lineRule="auto"/>
                    <w:jc w:val="center"/>
                    <w:rPr>
                      <w:rFonts w:ascii="Arial" w:eastAsia="Times New Roman" w:hAnsi="Arial" w:cs="Arial"/>
                      <w:b/>
                      <w:bCs/>
                      <w:color w:val="0000FF"/>
                      <w:sz w:val="20"/>
                      <w:szCs w:val="20"/>
                    </w:rPr>
                  </w:pPr>
                  <w:r w:rsidRPr="00E20405">
                    <w:rPr>
                      <w:rFonts w:ascii="Arial" w:eastAsia="Times New Roman" w:hAnsi="Arial" w:cs="Arial"/>
                      <w:b/>
                      <w:bCs/>
                      <w:color w:val="0000FF"/>
                      <w:sz w:val="20"/>
                      <w:szCs w:val="20"/>
                    </w:rPr>
                    <w:t>UNIDAD DE ADQUISICIONES Y CONTRATACIONES INSTITUCIONAL (UACI)</w:t>
                  </w:r>
                </w:p>
              </w:tc>
            </w:tr>
            <w:tr w:rsidR="00E20405" w:rsidRPr="00E20405" w:rsidTr="0035113F">
              <w:trPr>
                <w:trHeight w:val="314"/>
              </w:trPr>
              <w:tc>
                <w:tcPr>
                  <w:tcW w:w="499"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jc w:val="center"/>
                    <w:rPr>
                      <w:rFonts w:ascii="Arial" w:eastAsia="Times New Roman" w:hAnsi="Arial" w:cs="Arial"/>
                      <w:b/>
                      <w:bCs/>
                      <w:color w:val="0000FF"/>
                      <w:sz w:val="20"/>
                      <w:szCs w:val="20"/>
                    </w:rPr>
                  </w:pPr>
                </w:p>
              </w:tc>
              <w:tc>
                <w:tcPr>
                  <w:tcW w:w="567"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359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1393"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1393"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588"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c>
                <w:tcPr>
                  <w:tcW w:w="1656" w:type="dxa"/>
                  <w:tcBorders>
                    <w:top w:val="nil"/>
                    <w:left w:val="nil"/>
                    <w:bottom w:val="single" w:sz="8" w:space="0" w:color="auto"/>
                    <w:right w:val="nil"/>
                  </w:tcBorders>
                  <w:shd w:val="clear" w:color="auto" w:fill="auto"/>
                  <w:noWrap/>
                  <w:vAlign w:val="bottom"/>
                  <w:hideMark/>
                </w:tcPr>
                <w:p w:rsidR="00E20405" w:rsidRPr="00E20405" w:rsidRDefault="00E20405" w:rsidP="00E20405">
                  <w:pPr>
                    <w:spacing w:after="0" w:line="240" w:lineRule="auto"/>
                    <w:rPr>
                      <w:rFonts w:ascii="Times New Roman" w:eastAsia="Times New Roman" w:hAnsi="Times New Roman" w:cs="Times New Roman"/>
                      <w:sz w:val="20"/>
                      <w:szCs w:val="20"/>
                    </w:rPr>
                  </w:pPr>
                </w:p>
              </w:tc>
            </w:tr>
            <w:tr w:rsidR="00E20405" w:rsidRPr="00E20405" w:rsidTr="0035113F">
              <w:trPr>
                <w:trHeight w:val="299"/>
              </w:trPr>
              <w:tc>
                <w:tcPr>
                  <w:tcW w:w="1066"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(1) Código</w:t>
                  </w:r>
                </w:p>
              </w:tc>
              <w:tc>
                <w:tcPr>
                  <w:tcW w:w="3598" w:type="dxa"/>
                  <w:tcBorders>
                    <w:top w:val="single" w:sz="8" w:space="0" w:color="auto"/>
                    <w:left w:val="nil"/>
                    <w:bottom w:val="nil"/>
                    <w:right w:val="single" w:sz="4" w:space="0" w:color="auto"/>
                  </w:tcBorders>
                  <w:shd w:val="clear" w:color="000000" w:fill="C5D9F1"/>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 </w:t>
                  </w:r>
                </w:p>
              </w:tc>
              <w:tc>
                <w:tcPr>
                  <w:tcW w:w="1393" w:type="dxa"/>
                  <w:tcBorders>
                    <w:top w:val="single" w:sz="8" w:space="0" w:color="auto"/>
                    <w:left w:val="nil"/>
                    <w:bottom w:val="nil"/>
                    <w:right w:val="single" w:sz="4" w:space="0" w:color="auto"/>
                  </w:tcBorders>
                  <w:shd w:val="clear" w:color="000000" w:fill="C5D9F1"/>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 </w:t>
                  </w:r>
                </w:p>
              </w:tc>
              <w:tc>
                <w:tcPr>
                  <w:tcW w:w="1393" w:type="dxa"/>
                  <w:tcBorders>
                    <w:top w:val="single" w:sz="8" w:space="0" w:color="auto"/>
                    <w:left w:val="nil"/>
                    <w:bottom w:val="nil"/>
                    <w:right w:val="single" w:sz="4" w:space="0" w:color="auto"/>
                  </w:tcBorders>
                  <w:shd w:val="clear" w:color="000000" w:fill="C5D9F1"/>
                  <w:noWrap/>
                  <w:vAlign w:val="bottom"/>
                  <w:hideMark/>
                </w:tcPr>
                <w:p w:rsidR="00E20405" w:rsidRPr="00E20405" w:rsidRDefault="00E20405" w:rsidP="00E20405">
                  <w:pPr>
                    <w:spacing w:after="0" w:line="240" w:lineRule="auto"/>
                    <w:jc w:val="center"/>
                    <w:rPr>
                      <w:rFonts w:ascii="Arial" w:eastAsia="Times New Roman" w:hAnsi="Arial" w:cs="Arial"/>
                      <w:b/>
                      <w:bCs/>
                      <w:sz w:val="18"/>
                      <w:szCs w:val="18"/>
                    </w:rPr>
                  </w:pPr>
                  <w:r w:rsidRPr="00E20405">
                    <w:rPr>
                      <w:rFonts w:ascii="Arial" w:eastAsia="Times New Roman" w:hAnsi="Arial" w:cs="Arial"/>
                      <w:b/>
                      <w:bCs/>
                      <w:sz w:val="18"/>
                      <w:szCs w:val="18"/>
                    </w:rPr>
                    <w:t> </w:t>
                  </w:r>
                </w:p>
              </w:tc>
              <w:tc>
                <w:tcPr>
                  <w:tcW w:w="2352"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 xml:space="preserve">(5) Distribución de metas </w:t>
                  </w:r>
                </w:p>
              </w:tc>
              <w:tc>
                <w:tcPr>
                  <w:tcW w:w="780" w:type="dxa"/>
                  <w:tcBorders>
                    <w:top w:val="single" w:sz="8" w:space="0" w:color="auto"/>
                    <w:left w:val="nil"/>
                    <w:bottom w:val="nil"/>
                    <w:right w:val="single" w:sz="4" w:space="0" w:color="auto"/>
                  </w:tcBorders>
                  <w:shd w:val="clear" w:color="000000" w:fill="C5D9F1"/>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 </w:t>
                  </w:r>
                </w:p>
              </w:tc>
              <w:tc>
                <w:tcPr>
                  <w:tcW w:w="1656" w:type="dxa"/>
                  <w:tcBorders>
                    <w:top w:val="single" w:sz="8" w:space="0" w:color="auto"/>
                    <w:left w:val="nil"/>
                    <w:bottom w:val="nil"/>
                    <w:right w:val="single" w:sz="4" w:space="0" w:color="auto"/>
                  </w:tcBorders>
                  <w:shd w:val="clear" w:color="000000" w:fill="C5D9F1"/>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 </w:t>
                  </w:r>
                </w:p>
              </w:tc>
            </w:tr>
            <w:tr w:rsidR="00E20405" w:rsidRPr="00E20405" w:rsidTr="0035113F">
              <w:trPr>
                <w:trHeight w:val="508"/>
              </w:trPr>
              <w:tc>
                <w:tcPr>
                  <w:tcW w:w="499"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EE</w:t>
                  </w:r>
                </w:p>
              </w:tc>
              <w:tc>
                <w:tcPr>
                  <w:tcW w:w="567" w:type="dxa"/>
                  <w:vMerge w:val="restart"/>
                  <w:tcBorders>
                    <w:top w:val="nil"/>
                    <w:left w:val="single" w:sz="4" w:space="0" w:color="auto"/>
                    <w:bottom w:val="single" w:sz="8" w:space="0" w:color="000000"/>
                    <w:right w:val="single" w:sz="4" w:space="0" w:color="auto"/>
                  </w:tcBorders>
                  <w:shd w:val="clear" w:color="000000" w:fill="C5D9F1"/>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No.</w:t>
                  </w:r>
                </w:p>
              </w:tc>
              <w:tc>
                <w:tcPr>
                  <w:tcW w:w="3598" w:type="dxa"/>
                  <w:tcBorders>
                    <w:top w:val="nil"/>
                    <w:left w:val="nil"/>
                    <w:bottom w:val="nil"/>
                    <w:right w:val="single" w:sz="4" w:space="0" w:color="auto"/>
                  </w:tcBorders>
                  <w:shd w:val="clear" w:color="000000" w:fill="C5D9F1"/>
                  <w:noWrap/>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(2) Proyectos/ Actividades</w:t>
                  </w:r>
                </w:p>
              </w:tc>
              <w:tc>
                <w:tcPr>
                  <w:tcW w:w="1393" w:type="dxa"/>
                  <w:tcBorders>
                    <w:top w:val="nil"/>
                    <w:left w:val="nil"/>
                    <w:bottom w:val="nil"/>
                    <w:right w:val="single" w:sz="4" w:space="0" w:color="auto"/>
                  </w:tcBorders>
                  <w:shd w:val="clear" w:color="000000" w:fill="C5D9F1"/>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(3) Unidad de medida</w:t>
                  </w:r>
                </w:p>
              </w:tc>
              <w:tc>
                <w:tcPr>
                  <w:tcW w:w="1393" w:type="dxa"/>
                  <w:tcBorders>
                    <w:top w:val="nil"/>
                    <w:left w:val="nil"/>
                    <w:bottom w:val="nil"/>
                    <w:right w:val="single" w:sz="4" w:space="0" w:color="auto"/>
                  </w:tcBorders>
                  <w:shd w:val="clear" w:color="000000" w:fill="C5D9F1"/>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 xml:space="preserve">(4) Indicadores de Medición </w:t>
                  </w:r>
                </w:p>
              </w:tc>
              <w:tc>
                <w:tcPr>
                  <w:tcW w:w="2352"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Ejecución-Trimestral</w:t>
                  </w:r>
                </w:p>
              </w:tc>
              <w:tc>
                <w:tcPr>
                  <w:tcW w:w="780" w:type="dxa"/>
                  <w:tcBorders>
                    <w:top w:val="nil"/>
                    <w:left w:val="nil"/>
                    <w:bottom w:val="nil"/>
                    <w:right w:val="single" w:sz="4" w:space="0" w:color="auto"/>
                  </w:tcBorders>
                  <w:shd w:val="clear" w:color="000000" w:fill="C5D9F1"/>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(6) Meta Anual</w:t>
                  </w:r>
                </w:p>
              </w:tc>
              <w:tc>
                <w:tcPr>
                  <w:tcW w:w="1656" w:type="dxa"/>
                  <w:tcBorders>
                    <w:top w:val="nil"/>
                    <w:left w:val="nil"/>
                    <w:bottom w:val="nil"/>
                    <w:right w:val="single" w:sz="4" w:space="0" w:color="auto"/>
                  </w:tcBorders>
                  <w:shd w:val="clear" w:color="000000" w:fill="C5D9F1"/>
                  <w:vAlign w:val="center"/>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(7) Responsable(s)</w:t>
                  </w:r>
                </w:p>
              </w:tc>
            </w:tr>
            <w:tr w:rsidR="00E20405" w:rsidRPr="00E20405" w:rsidTr="0035113F">
              <w:trPr>
                <w:trHeight w:val="314"/>
              </w:trPr>
              <w:tc>
                <w:tcPr>
                  <w:tcW w:w="499" w:type="dxa"/>
                  <w:vMerge/>
                  <w:tcBorders>
                    <w:top w:val="nil"/>
                    <w:left w:val="single" w:sz="8" w:space="0" w:color="auto"/>
                    <w:bottom w:val="single" w:sz="8" w:space="0" w:color="000000"/>
                    <w:right w:val="single" w:sz="4" w:space="0" w:color="auto"/>
                  </w:tcBorders>
                  <w:vAlign w:val="center"/>
                  <w:hideMark/>
                </w:tcPr>
                <w:p w:rsidR="00E20405" w:rsidRPr="00E20405" w:rsidRDefault="00E20405" w:rsidP="00E20405">
                  <w:pPr>
                    <w:spacing w:after="0" w:line="240" w:lineRule="auto"/>
                    <w:rPr>
                      <w:rFonts w:ascii="Arial" w:eastAsia="Times New Roman" w:hAnsi="Arial" w:cs="Arial"/>
                      <w:b/>
                      <w:bCs/>
                      <w:sz w:val="20"/>
                      <w:szCs w:val="20"/>
                    </w:rPr>
                  </w:pPr>
                </w:p>
              </w:tc>
              <w:tc>
                <w:tcPr>
                  <w:tcW w:w="567" w:type="dxa"/>
                  <w:vMerge/>
                  <w:tcBorders>
                    <w:top w:val="nil"/>
                    <w:left w:val="single" w:sz="4" w:space="0" w:color="auto"/>
                    <w:bottom w:val="single" w:sz="8" w:space="0" w:color="000000"/>
                    <w:right w:val="single" w:sz="4" w:space="0" w:color="auto"/>
                  </w:tcBorders>
                  <w:vAlign w:val="center"/>
                  <w:hideMark/>
                </w:tcPr>
                <w:p w:rsidR="00E20405" w:rsidRPr="00E20405" w:rsidRDefault="00E20405" w:rsidP="00E20405">
                  <w:pPr>
                    <w:spacing w:after="0" w:line="240" w:lineRule="auto"/>
                    <w:rPr>
                      <w:rFonts w:ascii="Arial" w:eastAsia="Times New Roman" w:hAnsi="Arial" w:cs="Arial"/>
                      <w:b/>
                      <w:bCs/>
                      <w:sz w:val="20"/>
                      <w:szCs w:val="20"/>
                    </w:rPr>
                  </w:pPr>
                </w:p>
              </w:tc>
              <w:tc>
                <w:tcPr>
                  <w:tcW w:w="3598" w:type="dxa"/>
                  <w:tcBorders>
                    <w:top w:val="nil"/>
                    <w:left w:val="nil"/>
                    <w:bottom w:val="single" w:sz="8" w:space="0" w:color="auto"/>
                    <w:right w:val="single" w:sz="4" w:space="0" w:color="auto"/>
                  </w:tcBorders>
                  <w:shd w:val="clear" w:color="000000" w:fill="C5D9F1"/>
                  <w:noWrap/>
                  <w:vAlign w:val="bottom"/>
                  <w:hideMark/>
                </w:tcPr>
                <w:p w:rsidR="00E20405" w:rsidRPr="00E20405" w:rsidRDefault="00E20405" w:rsidP="00E20405">
                  <w:pPr>
                    <w:spacing w:after="0" w:line="240" w:lineRule="auto"/>
                    <w:jc w:val="center"/>
                    <w:rPr>
                      <w:rFonts w:ascii="Arial" w:eastAsia="Times New Roman" w:hAnsi="Arial" w:cs="Arial"/>
                      <w:sz w:val="20"/>
                      <w:szCs w:val="20"/>
                    </w:rPr>
                  </w:pPr>
                  <w:r w:rsidRPr="00E20405">
                    <w:rPr>
                      <w:rFonts w:ascii="Arial" w:eastAsia="Times New Roman" w:hAnsi="Arial" w:cs="Arial"/>
                      <w:sz w:val="20"/>
                      <w:szCs w:val="20"/>
                    </w:rPr>
                    <w:t> </w:t>
                  </w:r>
                </w:p>
              </w:tc>
              <w:tc>
                <w:tcPr>
                  <w:tcW w:w="1393" w:type="dxa"/>
                  <w:tcBorders>
                    <w:top w:val="nil"/>
                    <w:left w:val="nil"/>
                    <w:bottom w:val="single" w:sz="8" w:space="0" w:color="auto"/>
                    <w:right w:val="single" w:sz="4" w:space="0" w:color="auto"/>
                  </w:tcBorders>
                  <w:shd w:val="clear" w:color="000000" w:fill="C5D9F1"/>
                  <w:noWrap/>
                  <w:vAlign w:val="bottom"/>
                  <w:hideMark/>
                </w:tcPr>
                <w:p w:rsidR="00E20405" w:rsidRPr="00E20405" w:rsidRDefault="00E20405" w:rsidP="00E20405">
                  <w:pPr>
                    <w:spacing w:after="0" w:line="240" w:lineRule="auto"/>
                    <w:rPr>
                      <w:rFonts w:ascii="Arial" w:eastAsia="Times New Roman" w:hAnsi="Arial" w:cs="Arial"/>
                      <w:sz w:val="20"/>
                      <w:szCs w:val="20"/>
                    </w:rPr>
                  </w:pPr>
                  <w:r w:rsidRPr="00E20405">
                    <w:rPr>
                      <w:rFonts w:ascii="Arial" w:eastAsia="Times New Roman" w:hAnsi="Arial" w:cs="Arial"/>
                      <w:sz w:val="20"/>
                      <w:szCs w:val="20"/>
                    </w:rPr>
                    <w:t> </w:t>
                  </w:r>
                </w:p>
              </w:tc>
              <w:tc>
                <w:tcPr>
                  <w:tcW w:w="1393" w:type="dxa"/>
                  <w:tcBorders>
                    <w:top w:val="nil"/>
                    <w:left w:val="nil"/>
                    <w:bottom w:val="single" w:sz="8" w:space="0" w:color="auto"/>
                    <w:right w:val="single" w:sz="4" w:space="0" w:color="auto"/>
                  </w:tcBorders>
                  <w:shd w:val="clear" w:color="000000" w:fill="C5D9F1"/>
                  <w:noWrap/>
                  <w:vAlign w:val="bottom"/>
                  <w:hideMark/>
                </w:tcPr>
                <w:p w:rsidR="00E20405" w:rsidRPr="00E20405" w:rsidRDefault="00E20405" w:rsidP="00E20405">
                  <w:pPr>
                    <w:spacing w:after="0" w:line="240" w:lineRule="auto"/>
                    <w:rPr>
                      <w:rFonts w:ascii="Arial" w:eastAsia="Times New Roman" w:hAnsi="Arial" w:cs="Arial"/>
                      <w:sz w:val="20"/>
                      <w:szCs w:val="20"/>
                    </w:rPr>
                  </w:pPr>
                  <w:r w:rsidRPr="00E20405">
                    <w:rPr>
                      <w:rFonts w:ascii="Arial" w:eastAsia="Times New Roman" w:hAnsi="Arial" w:cs="Arial"/>
                      <w:sz w:val="20"/>
                      <w:szCs w:val="20"/>
                    </w:rPr>
                    <w:t xml:space="preserve">   </w:t>
                  </w:r>
                </w:p>
              </w:tc>
              <w:tc>
                <w:tcPr>
                  <w:tcW w:w="588" w:type="dxa"/>
                  <w:tcBorders>
                    <w:top w:val="nil"/>
                    <w:left w:val="nil"/>
                    <w:bottom w:val="single" w:sz="8" w:space="0" w:color="auto"/>
                    <w:right w:val="single" w:sz="4" w:space="0" w:color="auto"/>
                  </w:tcBorders>
                  <w:shd w:val="clear" w:color="000000" w:fill="538DD5"/>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I</w:t>
                  </w:r>
                </w:p>
              </w:tc>
              <w:tc>
                <w:tcPr>
                  <w:tcW w:w="588" w:type="dxa"/>
                  <w:tcBorders>
                    <w:top w:val="nil"/>
                    <w:left w:val="nil"/>
                    <w:bottom w:val="single" w:sz="8" w:space="0" w:color="auto"/>
                    <w:right w:val="single" w:sz="4" w:space="0" w:color="auto"/>
                  </w:tcBorders>
                  <w:shd w:val="clear" w:color="000000" w:fill="538DD5"/>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II</w:t>
                  </w:r>
                </w:p>
              </w:tc>
              <w:tc>
                <w:tcPr>
                  <w:tcW w:w="588" w:type="dxa"/>
                  <w:tcBorders>
                    <w:top w:val="nil"/>
                    <w:left w:val="nil"/>
                    <w:bottom w:val="single" w:sz="8" w:space="0" w:color="auto"/>
                    <w:right w:val="single" w:sz="4" w:space="0" w:color="auto"/>
                  </w:tcBorders>
                  <w:shd w:val="clear" w:color="000000" w:fill="538DD5"/>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III</w:t>
                  </w:r>
                </w:p>
              </w:tc>
              <w:tc>
                <w:tcPr>
                  <w:tcW w:w="588" w:type="dxa"/>
                  <w:tcBorders>
                    <w:top w:val="nil"/>
                    <w:left w:val="nil"/>
                    <w:bottom w:val="single" w:sz="8" w:space="0" w:color="auto"/>
                    <w:right w:val="single" w:sz="4" w:space="0" w:color="auto"/>
                  </w:tcBorders>
                  <w:shd w:val="clear" w:color="000000" w:fill="538DD5"/>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IV</w:t>
                  </w:r>
                </w:p>
              </w:tc>
              <w:tc>
                <w:tcPr>
                  <w:tcW w:w="780" w:type="dxa"/>
                  <w:tcBorders>
                    <w:top w:val="nil"/>
                    <w:left w:val="nil"/>
                    <w:bottom w:val="nil"/>
                    <w:right w:val="single" w:sz="4" w:space="0" w:color="auto"/>
                  </w:tcBorders>
                  <w:shd w:val="clear" w:color="000000" w:fill="C5D9F1"/>
                  <w:noWrap/>
                  <w:vAlign w:val="bottom"/>
                  <w:hideMark/>
                </w:tcPr>
                <w:p w:rsidR="00E20405" w:rsidRPr="00E20405" w:rsidRDefault="00E20405" w:rsidP="00E20405">
                  <w:pPr>
                    <w:spacing w:after="0" w:line="240" w:lineRule="auto"/>
                    <w:jc w:val="center"/>
                    <w:rPr>
                      <w:rFonts w:ascii="Arial" w:eastAsia="Times New Roman" w:hAnsi="Arial" w:cs="Arial"/>
                      <w:b/>
                      <w:bCs/>
                      <w:sz w:val="20"/>
                      <w:szCs w:val="20"/>
                    </w:rPr>
                  </w:pPr>
                  <w:r w:rsidRPr="00E20405">
                    <w:rPr>
                      <w:rFonts w:ascii="Arial" w:eastAsia="Times New Roman" w:hAnsi="Arial" w:cs="Arial"/>
                      <w:b/>
                      <w:bCs/>
                      <w:sz w:val="20"/>
                      <w:szCs w:val="20"/>
                    </w:rPr>
                    <w:t> </w:t>
                  </w:r>
                </w:p>
              </w:tc>
              <w:tc>
                <w:tcPr>
                  <w:tcW w:w="1656" w:type="dxa"/>
                  <w:tcBorders>
                    <w:top w:val="nil"/>
                    <w:left w:val="nil"/>
                    <w:bottom w:val="single" w:sz="8" w:space="0" w:color="auto"/>
                    <w:right w:val="single" w:sz="4" w:space="0" w:color="auto"/>
                  </w:tcBorders>
                  <w:shd w:val="clear" w:color="000000" w:fill="C5D9F1"/>
                  <w:noWrap/>
                  <w:vAlign w:val="bottom"/>
                  <w:hideMark/>
                </w:tcPr>
                <w:p w:rsidR="00E20405" w:rsidRPr="00E20405" w:rsidRDefault="00E20405" w:rsidP="00E20405">
                  <w:pPr>
                    <w:spacing w:after="0" w:line="240" w:lineRule="auto"/>
                    <w:rPr>
                      <w:rFonts w:ascii="Arial" w:eastAsia="Times New Roman" w:hAnsi="Arial" w:cs="Arial"/>
                      <w:b/>
                      <w:bCs/>
                      <w:sz w:val="18"/>
                      <w:szCs w:val="18"/>
                    </w:rPr>
                  </w:pPr>
                  <w:r w:rsidRPr="00E20405">
                    <w:rPr>
                      <w:rFonts w:ascii="Arial" w:eastAsia="Times New Roman" w:hAnsi="Arial" w:cs="Arial"/>
                      <w:b/>
                      <w:bCs/>
                      <w:sz w:val="18"/>
                      <w:szCs w:val="18"/>
                    </w:rPr>
                    <w:t> </w:t>
                  </w:r>
                </w:p>
              </w:tc>
            </w:tr>
            <w:tr w:rsidR="00E20405" w:rsidRPr="00E20405" w:rsidTr="0035113F">
              <w:trPr>
                <w:trHeight w:val="598"/>
              </w:trPr>
              <w:tc>
                <w:tcPr>
                  <w:tcW w:w="499" w:type="dxa"/>
                  <w:tcBorders>
                    <w:top w:val="nil"/>
                    <w:left w:val="single" w:sz="8" w:space="0" w:color="auto"/>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3</w:t>
                  </w:r>
                </w:p>
              </w:tc>
              <w:tc>
                <w:tcPr>
                  <w:tcW w:w="567" w:type="dxa"/>
                  <w:tcBorders>
                    <w:top w:val="nil"/>
                    <w:left w:val="nil"/>
                    <w:bottom w:val="nil"/>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1</w:t>
                  </w:r>
                </w:p>
              </w:tc>
              <w:tc>
                <w:tcPr>
                  <w:tcW w:w="3598"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Programación Anual de Adquisiciones y Contrataciones (PAAC) 2021</w:t>
                  </w:r>
                </w:p>
              </w:tc>
              <w:tc>
                <w:tcPr>
                  <w:tcW w:w="1393" w:type="dxa"/>
                  <w:tcBorders>
                    <w:top w:val="nil"/>
                    <w:left w:val="nil"/>
                    <w:bottom w:val="nil"/>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Programación</w:t>
                  </w:r>
                </w:p>
              </w:tc>
              <w:tc>
                <w:tcPr>
                  <w:tcW w:w="1393" w:type="dxa"/>
                  <w:tcBorders>
                    <w:top w:val="nil"/>
                    <w:left w:val="nil"/>
                    <w:bottom w:val="nil"/>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PAAC elaborado</w:t>
                  </w:r>
                </w:p>
              </w:tc>
              <w:tc>
                <w:tcPr>
                  <w:tcW w:w="588" w:type="dxa"/>
                  <w:tcBorders>
                    <w:top w:val="nil"/>
                    <w:left w:val="nil"/>
                    <w:bottom w:val="nil"/>
                    <w:right w:val="single" w:sz="4" w:space="0" w:color="auto"/>
                  </w:tcBorders>
                  <w:shd w:val="clear" w:color="auto" w:fill="auto"/>
                  <w:noWrap/>
                  <w:vAlign w:val="bottom"/>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nil"/>
                    <w:right w:val="single" w:sz="4" w:space="0" w:color="auto"/>
                  </w:tcBorders>
                  <w:shd w:val="clear" w:color="auto" w:fill="auto"/>
                  <w:noWrap/>
                  <w:vAlign w:val="bottom"/>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nil"/>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1</w:t>
                  </w:r>
                </w:p>
              </w:tc>
              <w:tc>
                <w:tcPr>
                  <w:tcW w:w="588" w:type="dxa"/>
                  <w:tcBorders>
                    <w:top w:val="nil"/>
                    <w:left w:val="nil"/>
                    <w:bottom w:val="nil"/>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1</w:t>
                  </w:r>
                </w:p>
              </w:tc>
              <w:tc>
                <w:tcPr>
                  <w:tcW w:w="1656" w:type="dxa"/>
                  <w:tcBorders>
                    <w:top w:val="nil"/>
                    <w:left w:val="nil"/>
                    <w:bottom w:val="nil"/>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Jefe UACI y Técnico UACI</w:t>
                  </w:r>
                </w:p>
              </w:tc>
            </w:tr>
            <w:tr w:rsidR="00E20405" w:rsidRPr="00E20405" w:rsidTr="0035113F">
              <w:trPr>
                <w:trHeight w:val="897"/>
              </w:trPr>
              <w:tc>
                <w:tcPr>
                  <w:tcW w:w="499" w:type="dxa"/>
                  <w:tcBorders>
                    <w:top w:val="nil"/>
                    <w:left w:val="single" w:sz="8" w:space="0" w:color="auto"/>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2</w:t>
                  </w:r>
                </w:p>
              </w:tc>
              <w:tc>
                <w:tcPr>
                  <w:tcW w:w="359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Adquisiciones y Contrataciones por medio de Libre Gestión</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Procesos</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Procesos de libre gestión realizados</w:t>
                  </w:r>
                </w:p>
              </w:tc>
              <w:tc>
                <w:tcPr>
                  <w:tcW w:w="588"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65</w:t>
                  </w:r>
                </w:p>
              </w:tc>
              <w:tc>
                <w:tcPr>
                  <w:tcW w:w="588"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45</w:t>
                  </w:r>
                </w:p>
              </w:tc>
              <w:tc>
                <w:tcPr>
                  <w:tcW w:w="588"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60</w:t>
                  </w:r>
                </w:p>
              </w:tc>
              <w:tc>
                <w:tcPr>
                  <w:tcW w:w="588"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60</w:t>
                  </w:r>
                </w:p>
              </w:tc>
              <w:tc>
                <w:tcPr>
                  <w:tcW w:w="780"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230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Jefe UACI, Técnicos y Colaboradores</w:t>
                  </w:r>
                </w:p>
              </w:tc>
            </w:tr>
            <w:tr w:rsidR="00E20405" w:rsidRPr="00E20405" w:rsidTr="0035113F">
              <w:trPr>
                <w:trHeight w:val="1196"/>
              </w:trPr>
              <w:tc>
                <w:tcPr>
                  <w:tcW w:w="499" w:type="dxa"/>
                  <w:tcBorders>
                    <w:top w:val="nil"/>
                    <w:left w:val="single" w:sz="8" w:space="0" w:color="auto"/>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3</w:t>
                  </w:r>
                </w:p>
              </w:tc>
              <w:tc>
                <w:tcPr>
                  <w:tcW w:w="359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Adquisiciones y Contrataciones por medio de Licitación Pública</w:t>
                  </w:r>
                </w:p>
              </w:tc>
              <w:tc>
                <w:tcPr>
                  <w:tcW w:w="1393"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Licitaciones</w:t>
                  </w:r>
                </w:p>
              </w:tc>
              <w:tc>
                <w:tcPr>
                  <w:tcW w:w="1393"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Licitaciones realizadas</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2</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780"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2</w:t>
                  </w:r>
                </w:p>
              </w:tc>
              <w:tc>
                <w:tcPr>
                  <w:tcW w:w="1656"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Jefe UACI, Técnico  y Colaborador UACI</w:t>
                  </w:r>
                </w:p>
              </w:tc>
            </w:tr>
            <w:tr w:rsidR="00E20405" w:rsidRPr="00E20405" w:rsidTr="0035113F">
              <w:trPr>
                <w:trHeight w:val="1196"/>
              </w:trPr>
              <w:tc>
                <w:tcPr>
                  <w:tcW w:w="499" w:type="dxa"/>
                  <w:tcBorders>
                    <w:top w:val="nil"/>
                    <w:left w:val="single" w:sz="8" w:space="0" w:color="auto"/>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4</w:t>
                  </w:r>
                </w:p>
              </w:tc>
              <w:tc>
                <w:tcPr>
                  <w:tcW w:w="359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Adquisiciones y Contrataciones por medio de Contratación Directa (En caso que aplique ya que no se puede programar si se efectuará o no una Contratación Directa)</w:t>
                  </w:r>
                </w:p>
              </w:tc>
              <w:tc>
                <w:tcPr>
                  <w:tcW w:w="1393"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Procesos</w:t>
                  </w:r>
                </w:p>
              </w:tc>
              <w:tc>
                <w:tcPr>
                  <w:tcW w:w="1393"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Procesos de contratación directa realizados</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0</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780"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0</w:t>
                  </w:r>
                </w:p>
              </w:tc>
              <w:tc>
                <w:tcPr>
                  <w:tcW w:w="1656" w:type="dxa"/>
                  <w:tcBorders>
                    <w:top w:val="nil"/>
                    <w:left w:val="nil"/>
                    <w:bottom w:val="single" w:sz="4"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Jefe UACI, Técnicos y Colaboradores</w:t>
                  </w:r>
                </w:p>
              </w:tc>
            </w:tr>
            <w:tr w:rsidR="00E20405" w:rsidRPr="00E20405" w:rsidTr="0035113F">
              <w:trPr>
                <w:trHeight w:val="912"/>
              </w:trPr>
              <w:tc>
                <w:tcPr>
                  <w:tcW w:w="499" w:type="dxa"/>
                  <w:tcBorders>
                    <w:top w:val="nil"/>
                    <w:left w:val="single" w:sz="8" w:space="0" w:color="auto"/>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3</w:t>
                  </w:r>
                </w:p>
              </w:tc>
              <w:tc>
                <w:tcPr>
                  <w:tcW w:w="567"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5</w:t>
                  </w:r>
                </w:p>
              </w:tc>
              <w:tc>
                <w:tcPr>
                  <w:tcW w:w="3598"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Arrendamientos de inmuebles</w:t>
                  </w:r>
                </w:p>
              </w:tc>
              <w:tc>
                <w:tcPr>
                  <w:tcW w:w="1393"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Inmuebles</w:t>
                  </w:r>
                </w:p>
              </w:tc>
              <w:tc>
                <w:tcPr>
                  <w:tcW w:w="1393"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Inmuebles arrendados</w:t>
                  </w:r>
                </w:p>
              </w:tc>
              <w:tc>
                <w:tcPr>
                  <w:tcW w:w="588"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20</w:t>
                  </w:r>
                </w:p>
              </w:tc>
              <w:tc>
                <w:tcPr>
                  <w:tcW w:w="588"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588"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 </w:t>
                  </w:r>
                </w:p>
              </w:tc>
              <w:tc>
                <w:tcPr>
                  <w:tcW w:w="780"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jc w:val="center"/>
                    <w:rPr>
                      <w:rFonts w:ascii="Calibri" w:eastAsia="Times New Roman" w:hAnsi="Calibri" w:cs="Calibri"/>
                      <w:color w:val="000000"/>
                      <w:sz w:val="22"/>
                      <w:szCs w:val="22"/>
                    </w:rPr>
                  </w:pPr>
                  <w:r w:rsidRPr="00E20405">
                    <w:rPr>
                      <w:rFonts w:ascii="Calibri" w:eastAsia="Times New Roman" w:hAnsi="Calibri" w:cs="Calibri"/>
                      <w:color w:val="000000"/>
                      <w:sz w:val="22"/>
                      <w:szCs w:val="22"/>
                    </w:rPr>
                    <w:t>20</w:t>
                  </w:r>
                </w:p>
              </w:tc>
              <w:tc>
                <w:tcPr>
                  <w:tcW w:w="1656" w:type="dxa"/>
                  <w:tcBorders>
                    <w:top w:val="nil"/>
                    <w:left w:val="nil"/>
                    <w:bottom w:val="single" w:sz="8" w:space="0" w:color="auto"/>
                    <w:right w:val="single" w:sz="4" w:space="0" w:color="auto"/>
                  </w:tcBorders>
                  <w:shd w:val="clear" w:color="auto" w:fill="auto"/>
                  <w:vAlign w:val="center"/>
                  <w:hideMark/>
                </w:tcPr>
                <w:p w:rsidR="00E20405" w:rsidRPr="00E20405" w:rsidRDefault="00E20405" w:rsidP="00E20405">
                  <w:pPr>
                    <w:spacing w:after="0" w:line="240" w:lineRule="auto"/>
                    <w:rPr>
                      <w:rFonts w:ascii="Calibri" w:eastAsia="Times New Roman" w:hAnsi="Calibri" w:cs="Calibri"/>
                      <w:color w:val="000000"/>
                      <w:sz w:val="22"/>
                      <w:szCs w:val="22"/>
                    </w:rPr>
                  </w:pPr>
                  <w:r w:rsidRPr="00E20405">
                    <w:rPr>
                      <w:rFonts w:ascii="Calibri" w:eastAsia="Times New Roman" w:hAnsi="Calibri" w:cs="Calibri"/>
                      <w:color w:val="000000"/>
                      <w:sz w:val="22"/>
                      <w:szCs w:val="22"/>
                    </w:rPr>
                    <w:t>Jefe UACI, Técnicos y Colaboradores</w:t>
                  </w:r>
                </w:p>
              </w:tc>
            </w:tr>
          </w:tbl>
          <w:p w:rsidR="004839A6" w:rsidRDefault="004839A6"/>
          <w:tbl>
            <w:tblPr>
              <w:tblW w:w="0" w:type="auto"/>
              <w:tblCellSpacing w:w="0" w:type="dxa"/>
              <w:tblLayout w:type="fixed"/>
              <w:tblCellMar>
                <w:left w:w="0" w:type="dxa"/>
                <w:right w:w="0" w:type="dxa"/>
              </w:tblCellMar>
              <w:tblLook w:val="04A0" w:firstRow="1" w:lastRow="0" w:firstColumn="1" w:lastColumn="0" w:noHBand="0" w:noVBand="1"/>
            </w:tblPr>
            <w:tblGrid>
              <w:gridCol w:w="12326"/>
            </w:tblGrid>
            <w:tr w:rsidR="004839A6" w:rsidRPr="004839A6" w:rsidTr="00A86834">
              <w:trPr>
                <w:trHeight w:val="297"/>
                <w:tblCellSpacing w:w="0" w:type="dxa"/>
              </w:trPr>
              <w:tc>
                <w:tcPr>
                  <w:tcW w:w="12326" w:type="dxa"/>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Calibri" w:eastAsia="Times New Roman" w:hAnsi="Calibri" w:cs="Calibri"/>
                      <w:noProof/>
                      <w:color w:val="000000"/>
                      <w:sz w:val="22"/>
                      <w:szCs w:val="22"/>
                    </w:rPr>
                    <w:lastRenderedPageBreak/>
                    <w:drawing>
                      <wp:anchor distT="0" distB="0" distL="114300" distR="114300" simplePos="0" relativeHeight="252087808" behindDoc="0" locked="0" layoutInCell="1" allowOverlap="1">
                        <wp:simplePos x="0" y="0"/>
                        <wp:positionH relativeFrom="column">
                          <wp:posOffset>219075</wp:posOffset>
                        </wp:positionH>
                        <wp:positionV relativeFrom="paragraph">
                          <wp:posOffset>171450</wp:posOffset>
                        </wp:positionV>
                        <wp:extent cx="476250" cy="581025"/>
                        <wp:effectExtent l="0" t="0" r="0" b="9525"/>
                        <wp:wrapNone/>
                        <wp:docPr id="561" name="Imagen 56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r w:rsidRPr="004839A6">
                    <w:rPr>
                      <w:rFonts w:ascii="Arial" w:eastAsia="Times New Roman" w:hAnsi="Arial" w:cs="Arial"/>
                      <w:b/>
                      <w:bCs/>
                      <w:sz w:val="20"/>
                      <w:szCs w:val="20"/>
                    </w:rPr>
                    <w:t>PROCURADURÍA PARA LA DEFENSA DE LOS DERECHOS HUMANOS</w:t>
                  </w:r>
                </w:p>
              </w:tc>
            </w:tr>
          </w:tbl>
          <w:p w:rsidR="004839A6" w:rsidRPr="004839A6" w:rsidRDefault="004839A6" w:rsidP="004839A6">
            <w:pPr>
              <w:spacing w:after="0" w:line="240" w:lineRule="auto"/>
              <w:rPr>
                <w:rFonts w:ascii="Calibri" w:eastAsia="Times New Roman" w:hAnsi="Calibri" w:cs="Calibri"/>
                <w:color w:val="000000"/>
                <w:sz w:val="22"/>
                <w:szCs w:val="22"/>
              </w:rPr>
            </w:pPr>
          </w:p>
        </w:tc>
      </w:tr>
      <w:tr w:rsidR="004839A6" w:rsidRPr="004839A6" w:rsidTr="00A86834">
        <w:trPr>
          <w:trHeight w:val="297"/>
        </w:trPr>
        <w:tc>
          <w:tcPr>
            <w:tcW w:w="5000" w:type="pct"/>
            <w:gridSpan w:val="11"/>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lastRenderedPageBreak/>
              <w:t>PLAN DE TRABAJO 2021</w:t>
            </w:r>
          </w:p>
        </w:tc>
      </w:tr>
      <w:tr w:rsidR="00E20405" w:rsidRPr="004839A6" w:rsidTr="00A86834">
        <w:trPr>
          <w:trHeight w:val="297"/>
        </w:trPr>
        <w:tc>
          <w:tcPr>
            <w:tcW w:w="576"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p>
        </w:tc>
        <w:tc>
          <w:tcPr>
            <w:tcW w:w="243"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1140"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519"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573"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267"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263"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262"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262"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309"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585"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r>
      <w:tr w:rsidR="004839A6" w:rsidRPr="004839A6" w:rsidTr="00A86834">
        <w:trPr>
          <w:trHeight w:val="297"/>
        </w:trPr>
        <w:tc>
          <w:tcPr>
            <w:tcW w:w="576"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Times New Roman" w:eastAsia="Times New Roman" w:hAnsi="Times New Roman" w:cs="Times New Roman"/>
                <w:sz w:val="20"/>
                <w:szCs w:val="20"/>
              </w:rPr>
            </w:pPr>
          </w:p>
        </w:tc>
        <w:tc>
          <w:tcPr>
            <w:tcW w:w="4424" w:type="pct"/>
            <w:gridSpan w:val="10"/>
            <w:tcBorders>
              <w:top w:val="nil"/>
              <w:left w:val="nil"/>
              <w:bottom w:val="nil"/>
              <w:right w:val="nil"/>
            </w:tcBorders>
            <w:shd w:val="clear" w:color="auto" w:fill="auto"/>
            <w:noWrap/>
            <w:vAlign w:val="center"/>
            <w:hideMark/>
          </w:tcPr>
          <w:p w:rsidR="004839A6" w:rsidRPr="004839A6" w:rsidRDefault="004839A6" w:rsidP="004839A6">
            <w:pPr>
              <w:spacing w:after="0" w:line="240" w:lineRule="auto"/>
              <w:jc w:val="center"/>
              <w:rPr>
                <w:rFonts w:ascii="Arial" w:eastAsia="Times New Roman" w:hAnsi="Arial" w:cs="Arial"/>
                <w:b/>
                <w:bCs/>
                <w:color w:val="0000FF"/>
                <w:sz w:val="20"/>
                <w:szCs w:val="20"/>
              </w:rPr>
            </w:pPr>
            <w:r w:rsidRPr="004839A6">
              <w:rPr>
                <w:rFonts w:ascii="Arial" w:eastAsia="Times New Roman" w:hAnsi="Arial" w:cs="Arial"/>
                <w:b/>
                <w:bCs/>
                <w:color w:val="0000FF"/>
                <w:sz w:val="20"/>
                <w:szCs w:val="20"/>
              </w:rPr>
              <w:t>UNIDAD DE ACCESO A LA INFORMACIÓN PUBLICA (UAIP)</w:t>
            </w:r>
          </w:p>
        </w:tc>
      </w:tr>
      <w:tr w:rsidR="00E20405" w:rsidRPr="004839A6" w:rsidTr="00A86834">
        <w:trPr>
          <w:trHeight w:val="312"/>
        </w:trPr>
        <w:tc>
          <w:tcPr>
            <w:tcW w:w="576"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jc w:val="center"/>
              <w:rPr>
                <w:rFonts w:ascii="Arial" w:eastAsia="Times New Roman" w:hAnsi="Arial" w:cs="Arial"/>
                <w:b/>
                <w:bCs/>
                <w:color w:val="0000FF"/>
                <w:sz w:val="20"/>
                <w:szCs w:val="20"/>
              </w:rPr>
            </w:pPr>
          </w:p>
        </w:tc>
        <w:tc>
          <w:tcPr>
            <w:tcW w:w="243"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1140"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519"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573"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267"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263"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262"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262"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309"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c>
          <w:tcPr>
            <w:tcW w:w="585" w:type="pct"/>
            <w:tcBorders>
              <w:top w:val="nil"/>
              <w:left w:val="nil"/>
              <w:bottom w:val="nil"/>
              <w:right w:val="nil"/>
            </w:tcBorders>
            <w:shd w:val="clear" w:color="auto" w:fill="auto"/>
            <w:noWrap/>
            <w:vAlign w:val="bottom"/>
            <w:hideMark/>
          </w:tcPr>
          <w:p w:rsidR="004839A6" w:rsidRPr="004839A6" w:rsidRDefault="004839A6" w:rsidP="004839A6">
            <w:pPr>
              <w:spacing w:after="0" w:line="240" w:lineRule="auto"/>
              <w:rPr>
                <w:rFonts w:ascii="Times New Roman" w:eastAsia="Times New Roman" w:hAnsi="Times New Roman" w:cs="Times New Roman"/>
                <w:sz w:val="20"/>
                <w:szCs w:val="20"/>
              </w:rPr>
            </w:pPr>
          </w:p>
        </w:tc>
      </w:tr>
      <w:tr w:rsidR="00E20405" w:rsidRPr="004839A6" w:rsidTr="00A86834">
        <w:trPr>
          <w:trHeight w:val="297"/>
        </w:trPr>
        <w:tc>
          <w:tcPr>
            <w:tcW w:w="819" w:type="pct"/>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(1) Código</w:t>
            </w:r>
          </w:p>
        </w:tc>
        <w:tc>
          <w:tcPr>
            <w:tcW w:w="1140" w:type="pct"/>
            <w:tcBorders>
              <w:top w:val="single" w:sz="8" w:space="0" w:color="auto"/>
              <w:left w:val="nil"/>
              <w:bottom w:val="nil"/>
              <w:right w:val="single" w:sz="4" w:space="0" w:color="auto"/>
            </w:tcBorders>
            <w:shd w:val="clear" w:color="000000" w:fill="C5D9F1"/>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 </w:t>
            </w:r>
          </w:p>
        </w:tc>
        <w:tc>
          <w:tcPr>
            <w:tcW w:w="519" w:type="pct"/>
            <w:tcBorders>
              <w:top w:val="single" w:sz="8" w:space="0" w:color="auto"/>
              <w:left w:val="nil"/>
              <w:bottom w:val="nil"/>
              <w:right w:val="single" w:sz="4" w:space="0" w:color="auto"/>
            </w:tcBorders>
            <w:shd w:val="clear" w:color="000000" w:fill="C5D9F1"/>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 </w:t>
            </w:r>
          </w:p>
        </w:tc>
        <w:tc>
          <w:tcPr>
            <w:tcW w:w="573" w:type="pct"/>
            <w:tcBorders>
              <w:top w:val="single" w:sz="8" w:space="0" w:color="auto"/>
              <w:left w:val="nil"/>
              <w:bottom w:val="nil"/>
              <w:right w:val="single" w:sz="4" w:space="0" w:color="auto"/>
            </w:tcBorders>
            <w:shd w:val="clear" w:color="000000" w:fill="C5D9F1"/>
            <w:noWrap/>
            <w:vAlign w:val="bottom"/>
            <w:hideMark/>
          </w:tcPr>
          <w:p w:rsidR="004839A6" w:rsidRPr="004839A6" w:rsidRDefault="004839A6" w:rsidP="004839A6">
            <w:pPr>
              <w:spacing w:after="0" w:line="240" w:lineRule="auto"/>
              <w:jc w:val="center"/>
              <w:rPr>
                <w:rFonts w:ascii="Arial" w:eastAsia="Times New Roman" w:hAnsi="Arial" w:cs="Arial"/>
                <w:b/>
                <w:bCs/>
                <w:sz w:val="18"/>
                <w:szCs w:val="18"/>
              </w:rPr>
            </w:pPr>
            <w:r w:rsidRPr="004839A6">
              <w:rPr>
                <w:rFonts w:ascii="Arial" w:eastAsia="Times New Roman" w:hAnsi="Arial" w:cs="Arial"/>
                <w:b/>
                <w:bCs/>
                <w:sz w:val="18"/>
                <w:szCs w:val="18"/>
              </w:rPr>
              <w:t> </w:t>
            </w:r>
          </w:p>
        </w:tc>
        <w:tc>
          <w:tcPr>
            <w:tcW w:w="1054" w:type="pct"/>
            <w:gridSpan w:val="4"/>
            <w:tcBorders>
              <w:top w:val="single" w:sz="8" w:space="0" w:color="auto"/>
              <w:left w:val="nil"/>
              <w:bottom w:val="single" w:sz="4" w:space="0" w:color="auto"/>
              <w:right w:val="single" w:sz="4" w:space="0" w:color="000000"/>
            </w:tcBorders>
            <w:shd w:val="clear" w:color="000000" w:fill="538DD5"/>
            <w:noWrap/>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 xml:space="preserve">(5) Distribución de metas </w:t>
            </w:r>
          </w:p>
        </w:tc>
        <w:tc>
          <w:tcPr>
            <w:tcW w:w="309" w:type="pct"/>
            <w:tcBorders>
              <w:top w:val="single" w:sz="8" w:space="0" w:color="auto"/>
              <w:left w:val="nil"/>
              <w:bottom w:val="nil"/>
              <w:right w:val="single" w:sz="4" w:space="0" w:color="auto"/>
            </w:tcBorders>
            <w:shd w:val="clear" w:color="000000" w:fill="C5D9F1"/>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 </w:t>
            </w:r>
          </w:p>
        </w:tc>
        <w:tc>
          <w:tcPr>
            <w:tcW w:w="585" w:type="pct"/>
            <w:tcBorders>
              <w:top w:val="single" w:sz="8" w:space="0" w:color="auto"/>
              <w:left w:val="nil"/>
              <w:bottom w:val="nil"/>
              <w:right w:val="single" w:sz="8" w:space="0" w:color="auto"/>
            </w:tcBorders>
            <w:shd w:val="clear" w:color="000000" w:fill="C5D9F1"/>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 </w:t>
            </w:r>
          </w:p>
        </w:tc>
      </w:tr>
      <w:tr w:rsidR="00E20405" w:rsidRPr="004839A6" w:rsidTr="00A86834">
        <w:trPr>
          <w:trHeight w:val="699"/>
        </w:trPr>
        <w:tc>
          <w:tcPr>
            <w:tcW w:w="576" w:type="pct"/>
            <w:vMerge w:val="restart"/>
            <w:tcBorders>
              <w:top w:val="nil"/>
              <w:left w:val="single" w:sz="8" w:space="0" w:color="auto"/>
              <w:bottom w:val="single" w:sz="8" w:space="0" w:color="000000"/>
              <w:right w:val="single" w:sz="4" w:space="0" w:color="auto"/>
            </w:tcBorders>
            <w:shd w:val="clear" w:color="000000" w:fill="C5D9F1"/>
            <w:noWrap/>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EE</w:t>
            </w:r>
          </w:p>
        </w:tc>
        <w:tc>
          <w:tcPr>
            <w:tcW w:w="243" w:type="pct"/>
            <w:vMerge w:val="restart"/>
            <w:tcBorders>
              <w:top w:val="nil"/>
              <w:left w:val="single" w:sz="4" w:space="0" w:color="auto"/>
              <w:bottom w:val="single" w:sz="8" w:space="0" w:color="000000"/>
              <w:right w:val="single" w:sz="4" w:space="0" w:color="auto"/>
            </w:tcBorders>
            <w:shd w:val="clear" w:color="000000" w:fill="C5D9F1"/>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No.</w:t>
            </w:r>
          </w:p>
        </w:tc>
        <w:tc>
          <w:tcPr>
            <w:tcW w:w="1140" w:type="pct"/>
            <w:tcBorders>
              <w:top w:val="nil"/>
              <w:left w:val="nil"/>
              <w:bottom w:val="nil"/>
              <w:right w:val="single" w:sz="4" w:space="0" w:color="auto"/>
            </w:tcBorders>
            <w:shd w:val="clear" w:color="000000" w:fill="C5D9F1"/>
            <w:noWrap/>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(2) Proyectos/ Actividades</w:t>
            </w:r>
          </w:p>
        </w:tc>
        <w:tc>
          <w:tcPr>
            <w:tcW w:w="519" w:type="pct"/>
            <w:tcBorders>
              <w:top w:val="nil"/>
              <w:left w:val="nil"/>
              <w:bottom w:val="nil"/>
              <w:right w:val="single" w:sz="4" w:space="0" w:color="auto"/>
            </w:tcBorders>
            <w:shd w:val="clear" w:color="000000" w:fill="C5D9F1"/>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(3) Unidad de medida</w:t>
            </w:r>
          </w:p>
        </w:tc>
        <w:tc>
          <w:tcPr>
            <w:tcW w:w="573" w:type="pct"/>
            <w:tcBorders>
              <w:top w:val="nil"/>
              <w:left w:val="nil"/>
              <w:bottom w:val="nil"/>
              <w:right w:val="single" w:sz="4" w:space="0" w:color="auto"/>
            </w:tcBorders>
            <w:shd w:val="clear" w:color="000000" w:fill="C5D9F1"/>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 xml:space="preserve">(4) Indicadores de Medición </w:t>
            </w:r>
          </w:p>
        </w:tc>
        <w:tc>
          <w:tcPr>
            <w:tcW w:w="1054" w:type="pct"/>
            <w:gridSpan w:val="4"/>
            <w:tcBorders>
              <w:top w:val="single" w:sz="4" w:space="0" w:color="auto"/>
              <w:left w:val="nil"/>
              <w:bottom w:val="single" w:sz="4" w:space="0" w:color="auto"/>
              <w:right w:val="single" w:sz="4" w:space="0" w:color="000000"/>
            </w:tcBorders>
            <w:shd w:val="clear" w:color="000000" w:fill="C5D9F1"/>
            <w:noWrap/>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Ejecución-Trimestral</w:t>
            </w:r>
          </w:p>
        </w:tc>
        <w:tc>
          <w:tcPr>
            <w:tcW w:w="309" w:type="pct"/>
            <w:tcBorders>
              <w:top w:val="nil"/>
              <w:left w:val="nil"/>
              <w:bottom w:val="nil"/>
              <w:right w:val="single" w:sz="4" w:space="0" w:color="auto"/>
            </w:tcBorders>
            <w:shd w:val="clear" w:color="000000" w:fill="C5D9F1"/>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(6) Meta Anual</w:t>
            </w:r>
          </w:p>
        </w:tc>
        <w:tc>
          <w:tcPr>
            <w:tcW w:w="585" w:type="pct"/>
            <w:tcBorders>
              <w:top w:val="nil"/>
              <w:left w:val="nil"/>
              <w:bottom w:val="nil"/>
              <w:right w:val="single" w:sz="8" w:space="0" w:color="auto"/>
            </w:tcBorders>
            <w:shd w:val="clear" w:color="000000" w:fill="C5D9F1"/>
            <w:vAlign w:val="center"/>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(7) Responsable(s)</w:t>
            </w:r>
          </w:p>
        </w:tc>
      </w:tr>
      <w:tr w:rsidR="00E20405" w:rsidRPr="004839A6" w:rsidTr="00A86834">
        <w:trPr>
          <w:trHeight w:val="312"/>
        </w:trPr>
        <w:tc>
          <w:tcPr>
            <w:tcW w:w="576" w:type="pct"/>
            <w:vMerge/>
            <w:tcBorders>
              <w:top w:val="nil"/>
              <w:left w:val="single" w:sz="8" w:space="0" w:color="auto"/>
              <w:bottom w:val="single" w:sz="8" w:space="0" w:color="000000"/>
              <w:right w:val="single" w:sz="4" w:space="0" w:color="auto"/>
            </w:tcBorders>
            <w:vAlign w:val="center"/>
            <w:hideMark/>
          </w:tcPr>
          <w:p w:rsidR="004839A6" w:rsidRPr="004839A6" w:rsidRDefault="004839A6" w:rsidP="004839A6">
            <w:pPr>
              <w:spacing w:after="0" w:line="240" w:lineRule="auto"/>
              <w:rPr>
                <w:rFonts w:ascii="Arial" w:eastAsia="Times New Roman" w:hAnsi="Arial" w:cs="Arial"/>
                <w:b/>
                <w:bCs/>
                <w:sz w:val="20"/>
                <w:szCs w:val="20"/>
              </w:rPr>
            </w:pPr>
          </w:p>
        </w:tc>
        <w:tc>
          <w:tcPr>
            <w:tcW w:w="243" w:type="pct"/>
            <w:vMerge/>
            <w:tcBorders>
              <w:top w:val="nil"/>
              <w:left w:val="single" w:sz="4" w:space="0" w:color="auto"/>
              <w:bottom w:val="single" w:sz="8" w:space="0" w:color="000000"/>
              <w:right w:val="single" w:sz="4" w:space="0" w:color="auto"/>
            </w:tcBorders>
            <w:vAlign w:val="center"/>
            <w:hideMark/>
          </w:tcPr>
          <w:p w:rsidR="004839A6" w:rsidRPr="004839A6" w:rsidRDefault="004839A6" w:rsidP="004839A6">
            <w:pPr>
              <w:spacing w:after="0" w:line="240" w:lineRule="auto"/>
              <w:rPr>
                <w:rFonts w:ascii="Arial" w:eastAsia="Times New Roman" w:hAnsi="Arial" w:cs="Arial"/>
                <w:b/>
                <w:bCs/>
                <w:sz w:val="20"/>
                <w:szCs w:val="20"/>
              </w:rPr>
            </w:pPr>
          </w:p>
        </w:tc>
        <w:tc>
          <w:tcPr>
            <w:tcW w:w="1140" w:type="pct"/>
            <w:tcBorders>
              <w:top w:val="nil"/>
              <w:left w:val="nil"/>
              <w:bottom w:val="single" w:sz="8" w:space="0" w:color="auto"/>
              <w:right w:val="single" w:sz="4" w:space="0" w:color="auto"/>
            </w:tcBorders>
            <w:shd w:val="clear" w:color="000000" w:fill="C5D9F1"/>
            <w:noWrap/>
            <w:vAlign w:val="bottom"/>
            <w:hideMark/>
          </w:tcPr>
          <w:p w:rsidR="004839A6" w:rsidRPr="004839A6" w:rsidRDefault="004839A6" w:rsidP="004839A6">
            <w:pPr>
              <w:spacing w:after="0" w:line="240" w:lineRule="auto"/>
              <w:jc w:val="center"/>
              <w:rPr>
                <w:rFonts w:ascii="Arial" w:eastAsia="Times New Roman" w:hAnsi="Arial" w:cs="Arial"/>
                <w:sz w:val="20"/>
                <w:szCs w:val="20"/>
              </w:rPr>
            </w:pPr>
            <w:r w:rsidRPr="004839A6">
              <w:rPr>
                <w:rFonts w:ascii="Arial" w:eastAsia="Times New Roman" w:hAnsi="Arial" w:cs="Arial"/>
                <w:sz w:val="20"/>
                <w:szCs w:val="20"/>
              </w:rPr>
              <w:t> </w:t>
            </w:r>
          </w:p>
        </w:tc>
        <w:tc>
          <w:tcPr>
            <w:tcW w:w="519" w:type="pct"/>
            <w:tcBorders>
              <w:top w:val="nil"/>
              <w:left w:val="nil"/>
              <w:bottom w:val="single" w:sz="8" w:space="0" w:color="auto"/>
              <w:right w:val="single" w:sz="4" w:space="0" w:color="auto"/>
            </w:tcBorders>
            <w:shd w:val="clear" w:color="000000" w:fill="C5D9F1"/>
            <w:noWrap/>
            <w:vAlign w:val="bottom"/>
            <w:hideMark/>
          </w:tcPr>
          <w:p w:rsidR="004839A6" w:rsidRPr="004839A6" w:rsidRDefault="004839A6" w:rsidP="004839A6">
            <w:pPr>
              <w:spacing w:after="0" w:line="240" w:lineRule="auto"/>
              <w:rPr>
                <w:rFonts w:ascii="Arial" w:eastAsia="Times New Roman" w:hAnsi="Arial" w:cs="Arial"/>
                <w:sz w:val="20"/>
                <w:szCs w:val="20"/>
              </w:rPr>
            </w:pPr>
            <w:r w:rsidRPr="004839A6">
              <w:rPr>
                <w:rFonts w:ascii="Arial" w:eastAsia="Times New Roman" w:hAnsi="Arial" w:cs="Arial"/>
                <w:sz w:val="20"/>
                <w:szCs w:val="20"/>
              </w:rPr>
              <w:t> </w:t>
            </w:r>
          </w:p>
        </w:tc>
        <w:tc>
          <w:tcPr>
            <w:tcW w:w="573" w:type="pct"/>
            <w:tcBorders>
              <w:top w:val="nil"/>
              <w:left w:val="nil"/>
              <w:bottom w:val="single" w:sz="8" w:space="0" w:color="auto"/>
              <w:right w:val="single" w:sz="4" w:space="0" w:color="auto"/>
            </w:tcBorders>
            <w:shd w:val="clear" w:color="000000" w:fill="C5D9F1"/>
            <w:noWrap/>
            <w:vAlign w:val="bottom"/>
            <w:hideMark/>
          </w:tcPr>
          <w:p w:rsidR="004839A6" w:rsidRPr="004839A6" w:rsidRDefault="004839A6" w:rsidP="004839A6">
            <w:pPr>
              <w:spacing w:after="0" w:line="240" w:lineRule="auto"/>
              <w:rPr>
                <w:rFonts w:ascii="Arial" w:eastAsia="Times New Roman" w:hAnsi="Arial" w:cs="Arial"/>
                <w:sz w:val="20"/>
                <w:szCs w:val="20"/>
              </w:rPr>
            </w:pPr>
            <w:r w:rsidRPr="004839A6">
              <w:rPr>
                <w:rFonts w:ascii="Arial" w:eastAsia="Times New Roman" w:hAnsi="Arial" w:cs="Arial"/>
                <w:sz w:val="20"/>
                <w:szCs w:val="20"/>
              </w:rPr>
              <w:t xml:space="preserve">   </w:t>
            </w:r>
          </w:p>
        </w:tc>
        <w:tc>
          <w:tcPr>
            <w:tcW w:w="267" w:type="pct"/>
            <w:tcBorders>
              <w:top w:val="nil"/>
              <w:left w:val="nil"/>
              <w:bottom w:val="single" w:sz="8" w:space="0" w:color="auto"/>
              <w:right w:val="single" w:sz="4" w:space="0" w:color="auto"/>
            </w:tcBorders>
            <w:shd w:val="clear" w:color="000000" w:fill="538DD5"/>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I</w:t>
            </w:r>
          </w:p>
        </w:tc>
        <w:tc>
          <w:tcPr>
            <w:tcW w:w="263" w:type="pct"/>
            <w:tcBorders>
              <w:top w:val="nil"/>
              <w:left w:val="nil"/>
              <w:bottom w:val="single" w:sz="8" w:space="0" w:color="auto"/>
              <w:right w:val="single" w:sz="4" w:space="0" w:color="auto"/>
            </w:tcBorders>
            <w:shd w:val="clear" w:color="000000" w:fill="538DD5"/>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II</w:t>
            </w:r>
          </w:p>
        </w:tc>
        <w:tc>
          <w:tcPr>
            <w:tcW w:w="262" w:type="pct"/>
            <w:tcBorders>
              <w:top w:val="nil"/>
              <w:left w:val="nil"/>
              <w:bottom w:val="single" w:sz="8" w:space="0" w:color="auto"/>
              <w:right w:val="single" w:sz="4" w:space="0" w:color="auto"/>
            </w:tcBorders>
            <w:shd w:val="clear" w:color="000000" w:fill="538DD5"/>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III</w:t>
            </w:r>
          </w:p>
        </w:tc>
        <w:tc>
          <w:tcPr>
            <w:tcW w:w="262" w:type="pct"/>
            <w:tcBorders>
              <w:top w:val="nil"/>
              <w:left w:val="nil"/>
              <w:bottom w:val="single" w:sz="8" w:space="0" w:color="auto"/>
              <w:right w:val="single" w:sz="4" w:space="0" w:color="auto"/>
            </w:tcBorders>
            <w:shd w:val="clear" w:color="000000" w:fill="538DD5"/>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IV</w:t>
            </w:r>
          </w:p>
        </w:tc>
        <w:tc>
          <w:tcPr>
            <w:tcW w:w="309" w:type="pct"/>
            <w:tcBorders>
              <w:top w:val="nil"/>
              <w:left w:val="nil"/>
              <w:bottom w:val="single" w:sz="8" w:space="0" w:color="auto"/>
              <w:right w:val="single" w:sz="4" w:space="0" w:color="auto"/>
            </w:tcBorders>
            <w:shd w:val="clear" w:color="000000" w:fill="C5D9F1"/>
            <w:noWrap/>
            <w:vAlign w:val="bottom"/>
            <w:hideMark/>
          </w:tcPr>
          <w:p w:rsidR="004839A6" w:rsidRPr="004839A6" w:rsidRDefault="004839A6" w:rsidP="004839A6">
            <w:pPr>
              <w:spacing w:after="0" w:line="240" w:lineRule="auto"/>
              <w:jc w:val="center"/>
              <w:rPr>
                <w:rFonts w:ascii="Arial" w:eastAsia="Times New Roman" w:hAnsi="Arial" w:cs="Arial"/>
                <w:b/>
                <w:bCs/>
                <w:sz w:val="20"/>
                <w:szCs w:val="20"/>
              </w:rPr>
            </w:pPr>
            <w:r w:rsidRPr="004839A6">
              <w:rPr>
                <w:rFonts w:ascii="Arial" w:eastAsia="Times New Roman" w:hAnsi="Arial" w:cs="Arial"/>
                <w:b/>
                <w:bCs/>
                <w:sz w:val="20"/>
                <w:szCs w:val="20"/>
              </w:rPr>
              <w:t> </w:t>
            </w:r>
          </w:p>
        </w:tc>
        <w:tc>
          <w:tcPr>
            <w:tcW w:w="585" w:type="pct"/>
            <w:tcBorders>
              <w:top w:val="nil"/>
              <w:left w:val="nil"/>
              <w:bottom w:val="single" w:sz="8" w:space="0" w:color="auto"/>
              <w:right w:val="single" w:sz="8" w:space="0" w:color="auto"/>
            </w:tcBorders>
            <w:shd w:val="clear" w:color="000000" w:fill="C5D9F1"/>
            <w:noWrap/>
            <w:vAlign w:val="bottom"/>
            <w:hideMark/>
          </w:tcPr>
          <w:p w:rsidR="004839A6" w:rsidRPr="004839A6" w:rsidRDefault="004839A6" w:rsidP="004839A6">
            <w:pPr>
              <w:spacing w:after="0" w:line="240" w:lineRule="auto"/>
              <w:rPr>
                <w:rFonts w:ascii="Arial" w:eastAsia="Times New Roman" w:hAnsi="Arial" w:cs="Arial"/>
                <w:b/>
                <w:bCs/>
                <w:sz w:val="18"/>
                <w:szCs w:val="18"/>
              </w:rPr>
            </w:pPr>
            <w:r w:rsidRPr="004839A6">
              <w:rPr>
                <w:rFonts w:ascii="Arial" w:eastAsia="Times New Roman" w:hAnsi="Arial" w:cs="Arial"/>
                <w:b/>
                <w:bCs/>
                <w:sz w:val="18"/>
                <w:szCs w:val="18"/>
              </w:rPr>
              <w:t> </w:t>
            </w:r>
          </w:p>
        </w:tc>
      </w:tr>
      <w:tr w:rsidR="00E20405" w:rsidRPr="004839A6" w:rsidTr="00A86834">
        <w:trPr>
          <w:trHeight w:val="1191"/>
        </w:trPr>
        <w:tc>
          <w:tcPr>
            <w:tcW w:w="576" w:type="pct"/>
            <w:tcBorders>
              <w:top w:val="nil"/>
              <w:left w:val="single" w:sz="8" w:space="0" w:color="auto"/>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3</w:t>
            </w:r>
          </w:p>
        </w:tc>
        <w:tc>
          <w:tcPr>
            <w:tcW w:w="24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1140"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 xml:space="preserve">Capacitar a las unidades administrativas en temas de obligaciones de transparencia, acceso a la información pública y datos personales  </w:t>
            </w:r>
          </w:p>
        </w:tc>
        <w:tc>
          <w:tcPr>
            <w:tcW w:w="519"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Proceso</w:t>
            </w:r>
          </w:p>
        </w:tc>
        <w:tc>
          <w:tcPr>
            <w:tcW w:w="57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Proceso elaborado</w:t>
            </w:r>
          </w:p>
        </w:tc>
        <w:tc>
          <w:tcPr>
            <w:tcW w:w="267" w:type="pct"/>
            <w:tcBorders>
              <w:top w:val="nil"/>
              <w:left w:val="nil"/>
              <w:bottom w:val="single" w:sz="4" w:space="0" w:color="auto"/>
              <w:right w:val="single" w:sz="4" w:space="0" w:color="auto"/>
            </w:tcBorders>
            <w:shd w:val="clear" w:color="auto" w:fill="auto"/>
            <w:noWrap/>
            <w:vAlign w:val="bottom"/>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 </w:t>
            </w:r>
          </w:p>
        </w:tc>
        <w:tc>
          <w:tcPr>
            <w:tcW w:w="26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262"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309"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2</w:t>
            </w:r>
          </w:p>
        </w:tc>
        <w:tc>
          <w:tcPr>
            <w:tcW w:w="585" w:type="pct"/>
            <w:tcBorders>
              <w:top w:val="nil"/>
              <w:left w:val="nil"/>
              <w:bottom w:val="single" w:sz="4" w:space="0" w:color="auto"/>
              <w:right w:val="single" w:sz="8"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Oficial de Información</w:t>
            </w:r>
          </w:p>
        </w:tc>
      </w:tr>
      <w:tr w:rsidR="00E20405" w:rsidRPr="004839A6" w:rsidTr="00A86834">
        <w:trPr>
          <w:trHeight w:val="595"/>
        </w:trPr>
        <w:tc>
          <w:tcPr>
            <w:tcW w:w="576" w:type="pct"/>
            <w:tcBorders>
              <w:top w:val="nil"/>
              <w:left w:val="single" w:sz="8" w:space="0" w:color="auto"/>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3</w:t>
            </w:r>
          </w:p>
        </w:tc>
        <w:tc>
          <w:tcPr>
            <w:tcW w:w="24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2</w:t>
            </w:r>
          </w:p>
        </w:tc>
        <w:tc>
          <w:tcPr>
            <w:tcW w:w="1140"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 xml:space="preserve">Elaborar el  Informe Anual </w:t>
            </w:r>
          </w:p>
        </w:tc>
        <w:tc>
          <w:tcPr>
            <w:tcW w:w="519"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Informe anual</w:t>
            </w:r>
          </w:p>
        </w:tc>
        <w:tc>
          <w:tcPr>
            <w:tcW w:w="57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Informe anual presentado al IAIP</w:t>
            </w:r>
          </w:p>
        </w:tc>
        <w:tc>
          <w:tcPr>
            <w:tcW w:w="267"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26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 </w:t>
            </w:r>
          </w:p>
        </w:tc>
        <w:tc>
          <w:tcPr>
            <w:tcW w:w="262"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 </w:t>
            </w:r>
          </w:p>
        </w:tc>
        <w:tc>
          <w:tcPr>
            <w:tcW w:w="309"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585" w:type="pct"/>
            <w:tcBorders>
              <w:top w:val="nil"/>
              <w:left w:val="nil"/>
              <w:bottom w:val="single" w:sz="4" w:space="0" w:color="auto"/>
              <w:right w:val="single" w:sz="8"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Oficial de Información</w:t>
            </w:r>
          </w:p>
        </w:tc>
      </w:tr>
      <w:tr w:rsidR="00E20405" w:rsidRPr="004839A6" w:rsidTr="00A86834">
        <w:trPr>
          <w:trHeight w:val="595"/>
        </w:trPr>
        <w:tc>
          <w:tcPr>
            <w:tcW w:w="576" w:type="pct"/>
            <w:tcBorders>
              <w:top w:val="nil"/>
              <w:left w:val="single" w:sz="8" w:space="0" w:color="auto"/>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3</w:t>
            </w:r>
          </w:p>
        </w:tc>
        <w:tc>
          <w:tcPr>
            <w:tcW w:w="24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3</w:t>
            </w:r>
          </w:p>
        </w:tc>
        <w:tc>
          <w:tcPr>
            <w:tcW w:w="1140"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Actualizar  y remitir al IAIP el  índice de información reservada</w:t>
            </w:r>
          </w:p>
        </w:tc>
        <w:tc>
          <w:tcPr>
            <w:tcW w:w="519"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Índice de reserva</w:t>
            </w:r>
          </w:p>
        </w:tc>
        <w:tc>
          <w:tcPr>
            <w:tcW w:w="57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Índice de reserva actualizado</w:t>
            </w:r>
          </w:p>
        </w:tc>
        <w:tc>
          <w:tcPr>
            <w:tcW w:w="267"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26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 </w:t>
            </w:r>
          </w:p>
        </w:tc>
        <w:tc>
          <w:tcPr>
            <w:tcW w:w="262" w:type="pct"/>
            <w:tcBorders>
              <w:top w:val="nil"/>
              <w:left w:val="nil"/>
              <w:bottom w:val="single" w:sz="4" w:space="0" w:color="auto"/>
              <w:right w:val="single" w:sz="4" w:space="0" w:color="auto"/>
            </w:tcBorders>
            <w:shd w:val="clear" w:color="auto" w:fill="auto"/>
            <w:noWrap/>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262" w:type="pct"/>
            <w:tcBorders>
              <w:top w:val="nil"/>
              <w:left w:val="nil"/>
              <w:bottom w:val="single" w:sz="4" w:space="0" w:color="auto"/>
              <w:right w:val="single" w:sz="4" w:space="0" w:color="auto"/>
            </w:tcBorders>
            <w:shd w:val="clear" w:color="auto" w:fill="auto"/>
            <w:noWrap/>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 </w:t>
            </w:r>
          </w:p>
        </w:tc>
        <w:tc>
          <w:tcPr>
            <w:tcW w:w="309"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2</w:t>
            </w:r>
          </w:p>
        </w:tc>
        <w:tc>
          <w:tcPr>
            <w:tcW w:w="585" w:type="pct"/>
            <w:tcBorders>
              <w:top w:val="nil"/>
              <w:left w:val="nil"/>
              <w:bottom w:val="single" w:sz="4" w:space="0" w:color="auto"/>
              <w:right w:val="single" w:sz="8"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Oficial de Información</w:t>
            </w:r>
          </w:p>
        </w:tc>
      </w:tr>
      <w:tr w:rsidR="00E20405" w:rsidRPr="004839A6" w:rsidTr="00A86834">
        <w:trPr>
          <w:trHeight w:val="1489"/>
        </w:trPr>
        <w:tc>
          <w:tcPr>
            <w:tcW w:w="576" w:type="pct"/>
            <w:tcBorders>
              <w:top w:val="nil"/>
              <w:left w:val="single" w:sz="8" w:space="0" w:color="auto"/>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3</w:t>
            </w:r>
          </w:p>
        </w:tc>
        <w:tc>
          <w:tcPr>
            <w:tcW w:w="24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4</w:t>
            </w:r>
          </w:p>
        </w:tc>
        <w:tc>
          <w:tcPr>
            <w:tcW w:w="1140"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Recopilar, actualizar y difundir la  información  oficiosa de la Procuraduría para la Defensa de los Derechos Humanos, de conformidad a la LAIP y los Lineamientos emitidos por el IAIP</w:t>
            </w:r>
          </w:p>
        </w:tc>
        <w:tc>
          <w:tcPr>
            <w:tcW w:w="519" w:type="pct"/>
            <w:tcBorders>
              <w:top w:val="nil"/>
              <w:left w:val="nil"/>
              <w:bottom w:val="single" w:sz="4" w:space="0" w:color="auto"/>
              <w:right w:val="single" w:sz="4" w:space="0" w:color="auto"/>
            </w:tcBorders>
            <w:shd w:val="clear" w:color="000000" w:fill="FFFFFF"/>
            <w:vAlign w:val="center"/>
            <w:hideMark/>
          </w:tcPr>
          <w:p w:rsidR="004839A6" w:rsidRPr="004839A6" w:rsidRDefault="004839A6" w:rsidP="004839A6">
            <w:pPr>
              <w:spacing w:after="0" w:line="240" w:lineRule="auto"/>
              <w:rPr>
                <w:rFonts w:ascii="Calibri" w:eastAsia="Times New Roman" w:hAnsi="Calibri" w:cs="Calibri"/>
                <w:sz w:val="22"/>
                <w:szCs w:val="22"/>
              </w:rPr>
            </w:pPr>
            <w:r w:rsidRPr="004839A6">
              <w:rPr>
                <w:rFonts w:ascii="Calibri" w:eastAsia="Times New Roman" w:hAnsi="Calibri" w:cs="Calibri"/>
                <w:sz w:val="22"/>
                <w:szCs w:val="22"/>
              </w:rPr>
              <w:t>Publicación de información oficiosa</w:t>
            </w:r>
          </w:p>
        </w:tc>
        <w:tc>
          <w:tcPr>
            <w:tcW w:w="57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Información oficiosa publicada</w:t>
            </w:r>
          </w:p>
        </w:tc>
        <w:tc>
          <w:tcPr>
            <w:tcW w:w="267"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263"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262"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262" w:type="pct"/>
            <w:tcBorders>
              <w:top w:val="nil"/>
              <w:left w:val="nil"/>
              <w:bottom w:val="single" w:sz="4"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1</w:t>
            </w:r>
          </w:p>
        </w:tc>
        <w:tc>
          <w:tcPr>
            <w:tcW w:w="309" w:type="pct"/>
            <w:tcBorders>
              <w:top w:val="nil"/>
              <w:left w:val="nil"/>
              <w:bottom w:val="single" w:sz="4" w:space="0" w:color="auto"/>
              <w:right w:val="single" w:sz="4" w:space="0" w:color="auto"/>
            </w:tcBorders>
            <w:shd w:val="clear" w:color="auto" w:fill="auto"/>
            <w:vAlign w:val="center"/>
            <w:hideMark/>
          </w:tcPr>
          <w:p w:rsidR="004839A6" w:rsidRPr="004839A6" w:rsidRDefault="005F38E8" w:rsidP="004839A6">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585" w:type="pct"/>
            <w:tcBorders>
              <w:top w:val="nil"/>
              <w:left w:val="nil"/>
              <w:bottom w:val="single" w:sz="4" w:space="0" w:color="auto"/>
              <w:right w:val="single" w:sz="8"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Oficial de Información</w:t>
            </w:r>
          </w:p>
        </w:tc>
      </w:tr>
      <w:tr w:rsidR="00E20405" w:rsidRPr="004839A6" w:rsidTr="00A86834">
        <w:trPr>
          <w:trHeight w:val="908"/>
        </w:trPr>
        <w:tc>
          <w:tcPr>
            <w:tcW w:w="576" w:type="pct"/>
            <w:tcBorders>
              <w:top w:val="nil"/>
              <w:left w:val="single" w:sz="8" w:space="0" w:color="auto"/>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3</w:t>
            </w:r>
          </w:p>
        </w:tc>
        <w:tc>
          <w:tcPr>
            <w:tcW w:w="243"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5</w:t>
            </w:r>
          </w:p>
        </w:tc>
        <w:tc>
          <w:tcPr>
            <w:tcW w:w="1140"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 xml:space="preserve">Recibir y dar trámite a solicitudes de acceso a la información pública y datos personales </w:t>
            </w:r>
          </w:p>
        </w:tc>
        <w:tc>
          <w:tcPr>
            <w:tcW w:w="519"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Trámite de solicitudes</w:t>
            </w:r>
          </w:p>
        </w:tc>
        <w:tc>
          <w:tcPr>
            <w:tcW w:w="573"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Recibir, tramitar, resolver y notificar</w:t>
            </w:r>
          </w:p>
        </w:tc>
        <w:tc>
          <w:tcPr>
            <w:tcW w:w="267"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25</w:t>
            </w:r>
          </w:p>
        </w:tc>
        <w:tc>
          <w:tcPr>
            <w:tcW w:w="263"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25</w:t>
            </w:r>
          </w:p>
        </w:tc>
        <w:tc>
          <w:tcPr>
            <w:tcW w:w="262"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25</w:t>
            </w:r>
          </w:p>
        </w:tc>
        <w:tc>
          <w:tcPr>
            <w:tcW w:w="262" w:type="pct"/>
            <w:tcBorders>
              <w:top w:val="nil"/>
              <w:left w:val="nil"/>
              <w:bottom w:val="single" w:sz="8" w:space="0" w:color="auto"/>
              <w:right w:val="single" w:sz="4" w:space="0" w:color="auto"/>
            </w:tcBorders>
            <w:shd w:val="clear" w:color="auto" w:fill="auto"/>
            <w:vAlign w:val="center"/>
            <w:hideMark/>
          </w:tcPr>
          <w:p w:rsidR="004839A6" w:rsidRPr="004839A6" w:rsidRDefault="004839A6" w:rsidP="004839A6">
            <w:pPr>
              <w:spacing w:after="0" w:line="240" w:lineRule="auto"/>
              <w:jc w:val="center"/>
              <w:rPr>
                <w:rFonts w:ascii="Calibri" w:eastAsia="Times New Roman" w:hAnsi="Calibri" w:cs="Calibri"/>
                <w:color w:val="000000"/>
                <w:sz w:val="22"/>
                <w:szCs w:val="22"/>
              </w:rPr>
            </w:pPr>
            <w:r w:rsidRPr="004839A6">
              <w:rPr>
                <w:rFonts w:ascii="Calibri" w:eastAsia="Times New Roman" w:hAnsi="Calibri" w:cs="Calibri"/>
                <w:color w:val="000000"/>
                <w:sz w:val="22"/>
                <w:szCs w:val="22"/>
              </w:rPr>
              <w:t>25</w:t>
            </w:r>
          </w:p>
        </w:tc>
        <w:tc>
          <w:tcPr>
            <w:tcW w:w="309" w:type="pct"/>
            <w:tcBorders>
              <w:top w:val="nil"/>
              <w:left w:val="nil"/>
              <w:bottom w:val="single" w:sz="8" w:space="0" w:color="auto"/>
              <w:right w:val="single" w:sz="4" w:space="0" w:color="auto"/>
            </w:tcBorders>
            <w:shd w:val="clear" w:color="auto" w:fill="auto"/>
            <w:vAlign w:val="center"/>
            <w:hideMark/>
          </w:tcPr>
          <w:p w:rsidR="004839A6" w:rsidRPr="004839A6" w:rsidRDefault="005F38E8" w:rsidP="004839A6">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100</w:t>
            </w:r>
          </w:p>
        </w:tc>
        <w:tc>
          <w:tcPr>
            <w:tcW w:w="585" w:type="pct"/>
            <w:tcBorders>
              <w:top w:val="nil"/>
              <w:left w:val="nil"/>
              <w:bottom w:val="single" w:sz="8" w:space="0" w:color="auto"/>
              <w:right w:val="single" w:sz="8" w:space="0" w:color="auto"/>
            </w:tcBorders>
            <w:shd w:val="clear" w:color="auto" w:fill="auto"/>
            <w:vAlign w:val="center"/>
            <w:hideMark/>
          </w:tcPr>
          <w:p w:rsidR="004839A6" w:rsidRPr="004839A6" w:rsidRDefault="004839A6" w:rsidP="004839A6">
            <w:pPr>
              <w:spacing w:after="0" w:line="240" w:lineRule="auto"/>
              <w:rPr>
                <w:rFonts w:ascii="Calibri" w:eastAsia="Times New Roman" w:hAnsi="Calibri" w:cs="Calibri"/>
                <w:color w:val="000000"/>
                <w:sz w:val="22"/>
                <w:szCs w:val="22"/>
              </w:rPr>
            </w:pPr>
            <w:r w:rsidRPr="004839A6">
              <w:rPr>
                <w:rFonts w:ascii="Calibri" w:eastAsia="Times New Roman" w:hAnsi="Calibri" w:cs="Calibri"/>
                <w:color w:val="000000"/>
                <w:sz w:val="22"/>
                <w:szCs w:val="22"/>
              </w:rPr>
              <w:t>Oficial de Información</w:t>
            </w:r>
          </w:p>
        </w:tc>
      </w:tr>
      <w:tr w:rsidR="004839A6" w:rsidRPr="004839A6" w:rsidTr="00A86834">
        <w:trPr>
          <w:trHeight w:val="297"/>
        </w:trPr>
        <w:tc>
          <w:tcPr>
            <w:tcW w:w="5000" w:type="pct"/>
            <w:gridSpan w:val="11"/>
            <w:tcBorders>
              <w:top w:val="nil"/>
              <w:left w:val="nil"/>
              <w:bottom w:val="nil"/>
              <w:right w:val="nil"/>
            </w:tcBorders>
            <w:shd w:val="clear" w:color="auto" w:fill="auto"/>
            <w:noWrap/>
            <w:vAlign w:val="bottom"/>
          </w:tcPr>
          <w:tbl>
            <w:tblPr>
              <w:tblW w:w="12439" w:type="dxa"/>
              <w:tblLayout w:type="fixed"/>
              <w:tblCellMar>
                <w:left w:w="70" w:type="dxa"/>
                <w:right w:w="70" w:type="dxa"/>
              </w:tblCellMar>
              <w:tblLook w:val="04A0" w:firstRow="1" w:lastRow="0" w:firstColumn="1" w:lastColumn="0" w:noHBand="0" w:noVBand="1"/>
            </w:tblPr>
            <w:tblGrid>
              <w:gridCol w:w="388"/>
              <w:gridCol w:w="552"/>
              <w:gridCol w:w="3406"/>
              <w:gridCol w:w="1594"/>
              <w:gridCol w:w="1627"/>
              <w:gridCol w:w="546"/>
              <w:gridCol w:w="546"/>
              <w:gridCol w:w="546"/>
              <w:gridCol w:w="547"/>
              <w:gridCol w:w="788"/>
              <w:gridCol w:w="1899"/>
            </w:tblGrid>
            <w:tr w:rsidR="00A86834" w:rsidRPr="00A86834" w:rsidTr="00A86834">
              <w:trPr>
                <w:trHeight w:val="295"/>
              </w:trPr>
              <w:tc>
                <w:tcPr>
                  <w:tcW w:w="12439" w:type="dxa"/>
                  <w:gridSpan w:val="11"/>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noProof/>
                      <w:color w:val="000000"/>
                      <w:sz w:val="22"/>
                      <w:szCs w:val="22"/>
                    </w:rPr>
                    <w:lastRenderedPageBreak/>
                    <w:drawing>
                      <wp:anchor distT="0" distB="0" distL="114300" distR="114300" simplePos="0" relativeHeight="252132864" behindDoc="0" locked="0" layoutInCell="1" allowOverlap="1">
                        <wp:simplePos x="0" y="0"/>
                        <wp:positionH relativeFrom="column">
                          <wp:posOffset>219075</wp:posOffset>
                        </wp:positionH>
                        <wp:positionV relativeFrom="paragraph">
                          <wp:posOffset>171450</wp:posOffset>
                        </wp:positionV>
                        <wp:extent cx="476250" cy="581025"/>
                        <wp:effectExtent l="0" t="0" r="0" b="9525"/>
                        <wp:wrapNone/>
                        <wp:docPr id="475" name="Imagen 475"/>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49" cy="583834"/>
                                </a:xfrm>
                                <a:prstGeom prst="rect">
                                  <a:avLst/>
                                </a:prstGeom>
                              </pic:spPr>
                            </pic:pic>
                          </a:graphicData>
                        </a:graphic>
                        <wp14:sizeRelH relativeFrom="page">
                          <wp14:pctWidth>0</wp14:pctWidth>
                        </wp14:sizeRelH>
                        <wp14:sizeRelV relativeFrom="page">
                          <wp14:pctHeight>0</wp14:pctHeight>
                        </wp14:sizeRelV>
                      </wp:anchor>
                    </w:drawing>
                  </w:r>
                </w:p>
                <w:tbl>
                  <w:tblPr>
                    <w:tblW w:w="12425" w:type="dxa"/>
                    <w:tblCellSpacing w:w="0" w:type="dxa"/>
                    <w:tblLayout w:type="fixed"/>
                    <w:tblCellMar>
                      <w:left w:w="0" w:type="dxa"/>
                      <w:right w:w="0" w:type="dxa"/>
                    </w:tblCellMar>
                    <w:tblLook w:val="04A0" w:firstRow="1" w:lastRow="0" w:firstColumn="1" w:lastColumn="0" w:noHBand="0" w:noVBand="1"/>
                  </w:tblPr>
                  <w:tblGrid>
                    <w:gridCol w:w="12425"/>
                  </w:tblGrid>
                  <w:tr w:rsidR="00A86834" w:rsidRPr="00A86834" w:rsidTr="00A86834">
                    <w:trPr>
                      <w:trHeight w:val="295"/>
                      <w:tblCellSpacing w:w="0" w:type="dxa"/>
                    </w:trPr>
                    <w:tc>
                      <w:tcPr>
                        <w:tcW w:w="12425"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PROCURADURÍA PARA LA DEFENSA DE LOS DERECHOS HUMANOS</w:t>
                        </w:r>
                      </w:p>
                    </w:tc>
                  </w:tr>
                </w:tbl>
                <w:p w:rsidR="00A86834" w:rsidRPr="00A86834" w:rsidRDefault="00A86834" w:rsidP="00A86834">
                  <w:pPr>
                    <w:spacing w:after="0" w:line="240" w:lineRule="auto"/>
                    <w:rPr>
                      <w:rFonts w:ascii="Calibri" w:eastAsia="Times New Roman" w:hAnsi="Calibri" w:cs="Calibri"/>
                      <w:color w:val="000000"/>
                      <w:sz w:val="22"/>
                      <w:szCs w:val="22"/>
                    </w:rPr>
                  </w:pPr>
                </w:p>
              </w:tc>
            </w:tr>
            <w:tr w:rsidR="00A86834" w:rsidRPr="00A86834" w:rsidTr="00A86834">
              <w:trPr>
                <w:trHeight w:val="295"/>
              </w:trPr>
              <w:tc>
                <w:tcPr>
                  <w:tcW w:w="12439" w:type="dxa"/>
                  <w:gridSpan w:val="11"/>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PLAN DE TRABAJO 2021</w:t>
                  </w:r>
                </w:p>
              </w:tc>
            </w:tr>
            <w:tr w:rsidR="00A86834" w:rsidRPr="00A86834" w:rsidTr="00A86834">
              <w:trPr>
                <w:trHeight w:val="295"/>
              </w:trPr>
              <w:tc>
                <w:tcPr>
                  <w:tcW w:w="388"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p>
              </w:tc>
              <w:tc>
                <w:tcPr>
                  <w:tcW w:w="551"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340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1594"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788"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189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r>
            <w:tr w:rsidR="00A86834" w:rsidRPr="00A86834" w:rsidTr="00A86834">
              <w:trPr>
                <w:trHeight w:val="295"/>
              </w:trPr>
              <w:tc>
                <w:tcPr>
                  <w:tcW w:w="388"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Times New Roman" w:eastAsia="Times New Roman" w:hAnsi="Times New Roman" w:cs="Times New Roman"/>
                      <w:sz w:val="20"/>
                      <w:szCs w:val="20"/>
                    </w:rPr>
                  </w:pPr>
                </w:p>
              </w:tc>
              <w:tc>
                <w:tcPr>
                  <w:tcW w:w="12050" w:type="dxa"/>
                  <w:gridSpan w:val="10"/>
                  <w:tcBorders>
                    <w:top w:val="nil"/>
                    <w:left w:val="nil"/>
                    <w:bottom w:val="nil"/>
                    <w:right w:val="nil"/>
                  </w:tcBorders>
                  <w:shd w:val="clear" w:color="auto" w:fill="auto"/>
                  <w:noWrap/>
                  <w:vAlign w:val="center"/>
                  <w:hideMark/>
                </w:tcPr>
                <w:p w:rsidR="00A86834" w:rsidRPr="00A86834" w:rsidRDefault="00A86834" w:rsidP="00A86834">
                  <w:pPr>
                    <w:spacing w:after="0" w:line="240" w:lineRule="auto"/>
                    <w:jc w:val="center"/>
                    <w:rPr>
                      <w:rFonts w:ascii="Arial" w:eastAsia="Times New Roman" w:hAnsi="Arial" w:cs="Arial"/>
                      <w:b/>
                      <w:bCs/>
                      <w:color w:val="0000FF"/>
                      <w:sz w:val="20"/>
                      <w:szCs w:val="20"/>
                    </w:rPr>
                  </w:pPr>
                  <w:r w:rsidRPr="00A86834">
                    <w:rPr>
                      <w:rFonts w:ascii="Arial" w:eastAsia="Times New Roman" w:hAnsi="Arial" w:cs="Arial"/>
                      <w:b/>
                      <w:bCs/>
                      <w:color w:val="0000FF"/>
                      <w:sz w:val="20"/>
                      <w:szCs w:val="20"/>
                    </w:rPr>
                    <w:t>UNIDAD DE GESTIÓN DOCUMENTAL Y ARCHIVO (UGDA)</w:t>
                  </w:r>
                </w:p>
              </w:tc>
            </w:tr>
            <w:tr w:rsidR="00A86834" w:rsidRPr="00A86834" w:rsidTr="00A86834">
              <w:trPr>
                <w:trHeight w:val="310"/>
              </w:trPr>
              <w:tc>
                <w:tcPr>
                  <w:tcW w:w="388"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jc w:val="center"/>
                    <w:rPr>
                      <w:rFonts w:ascii="Arial" w:eastAsia="Times New Roman" w:hAnsi="Arial" w:cs="Arial"/>
                      <w:b/>
                      <w:bCs/>
                      <w:color w:val="0000FF"/>
                      <w:sz w:val="20"/>
                      <w:szCs w:val="20"/>
                    </w:rPr>
                  </w:pPr>
                </w:p>
              </w:tc>
              <w:tc>
                <w:tcPr>
                  <w:tcW w:w="551"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340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1594"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1627"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54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788"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c>
                <w:tcPr>
                  <w:tcW w:w="1896" w:type="dxa"/>
                  <w:tcBorders>
                    <w:top w:val="nil"/>
                    <w:left w:val="nil"/>
                    <w:bottom w:val="nil"/>
                    <w:right w:val="nil"/>
                  </w:tcBorders>
                  <w:shd w:val="clear" w:color="auto" w:fill="auto"/>
                  <w:noWrap/>
                  <w:vAlign w:val="bottom"/>
                  <w:hideMark/>
                </w:tcPr>
                <w:p w:rsidR="00A86834" w:rsidRPr="00A86834" w:rsidRDefault="00A86834" w:rsidP="00A86834">
                  <w:pPr>
                    <w:spacing w:after="0" w:line="240" w:lineRule="auto"/>
                    <w:rPr>
                      <w:rFonts w:ascii="Times New Roman" w:eastAsia="Times New Roman" w:hAnsi="Times New Roman" w:cs="Times New Roman"/>
                      <w:sz w:val="20"/>
                      <w:szCs w:val="20"/>
                    </w:rPr>
                  </w:pPr>
                </w:p>
              </w:tc>
            </w:tr>
            <w:tr w:rsidR="00A86834" w:rsidRPr="00A86834" w:rsidTr="00A86834">
              <w:trPr>
                <w:trHeight w:val="295"/>
              </w:trPr>
              <w:tc>
                <w:tcPr>
                  <w:tcW w:w="940" w:type="dxa"/>
                  <w:gridSpan w:val="2"/>
                  <w:tcBorders>
                    <w:top w:val="single" w:sz="8" w:space="0" w:color="auto"/>
                    <w:left w:val="single" w:sz="8" w:space="0" w:color="auto"/>
                    <w:bottom w:val="single" w:sz="4" w:space="0" w:color="auto"/>
                    <w:right w:val="single" w:sz="4" w:space="0" w:color="auto"/>
                  </w:tcBorders>
                  <w:shd w:val="clear" w:color="000000" w:fill="538DD5"/>
                  <w:noWrap/>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(1) Código</w:t>
                  </w:r>
                </w:p>
              </w:tc>
              <w:tc>
                <w:tcPr>
                  <w:tcW w:w="3406" w:type="dxa"/>
                  <w:tcBorders>
                    <w:top w:val="single" w:sz="8" w:space="0" w:color="auto"/>
                    <w:left w:val="nil"/>
                    <w:bottom w:val="nil"/>
                    <w:right w:val="single" w:sz="4" w:space="0" w:color="auto"/>
                  </w:tcBorders>
                  <w:shd w:val="clear" w:color="000000" w:fill="C5D9F1"/>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 </w:t>
                  </w:r>
                </w:p>
              </w:tc>
              <w:tc>
                <w:tcPr>
                  <w:tcW w:w="1594" w:type="dxa"/>
                  <w:tcBorders>
                    <w:top w:val="single" w:sz="8" w:space="0" w:color="auto"/>
                    <w:left w:val="nil"/>
                    <w:bottom w:val="nil"/>
                    <w:right w:val="single" w:sz="4" w:space="0" w:color="auto"/>
                  </w:tcBorders>
                  <w:shd w:val="clear" w:color="000000" w:fill="C5D9F1"/>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 </w:t>
                  </w:r>
                </w:p>
              </w:tc>
              <w:tc>
                <w:tcPr>
                  <w:tcW w:w="1627" w:type="dxa"/>
                  <w:tcBorders>
                    <w:top w:val="single" w:sz="8" w:space="0" w:color="auto"/>
                    <w:left w:val="nil"/>
                    <w:bottom w:val="nil"/>
                    <w:right w:val="single" w:sz="4" w:space="0" w:color="auto"/>
                  </w:tcBorders>
                  <w:shd w:val="clear" w:color="000000" w:fill="C5D9F1"/>
                  <w:noWrap/>
                  <w:vAlign w:val="bottom"/>
                  <w:hideMark/>
                </w:tcPr>
                <w:p w:rsidR="00A86834" w:rsidRPr="00A86834" w:rsidRDefault="00A86834" w:rsidP="00A86834">
                  <w:pPr>
                    <w:spacing w:after="0" w:line="240" w:lineRule="auto"/>
                    <w:jc w:val="center"/>
                    <w:rPr>
                      <w:rFonts w:ascii="Arial" w:eastAsia="Times New Roman" w:hAnsi="Arial" w:cs="Arial"/>
                      <w:b/>
                      <w:bCs/>
                      <w:sz w:val="18"/>
                      <w:szCs w:val="18"/>
                    </w:rPr>
                  </w:pPr>
                  <w:r w:rsidRPr="00A86834">
                    <w:rPr>
                      <w:rFonts w:ascii="Arial" w:eastAsia="Times New Roman" w:hAnsi="Arial" w:cs="Arial"/>
                      <w:b/>
                      <w:bCs/>
                      <w:sz w:val="18"/>
                      <w:szCs w:val="18"/>
                    </w:rPr>
                    <w:t> </w:t>
                  </w:r>
                </w:p>
              </w:tc>
              <w:tc>
                <w:tcPr>
                  <w:tcW w:w="2185" w:type="dxa"/>
                  <w:gridSpan w:val="4"/>
                  <w:tcBorders>
                    <w:top w:val="single" w:sz="8" w:space="0" w:color="auto"/>
                    <w:left w:val="nil"/>
                    <w:bottom w:val="single" w:sz="4" w:space="0" w:color="auto"/>
                    <w:right w:val="single" w:sz="4" w:space="0" w:color="000000"/>
                  </w:tcBorders>
                  <w:shd w:val="clear" w:color="000000" w:fill="538DD5"/>
                  <w:noWrap/>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 xml:space="preserve">(5) Distribución de metas </w:t>
                  </w:r>
                </w:p>
              </w:tc>
              <w:tc>
                <w:tcPr>
                  <w:tcW w:w="788" w:type="dxa"/>
                  <w:tcBorders>
                    <w:top w:val="single" w:sz="8" w:space="0" w:color="auto"/>
                    <w:left w:val="nil"/>
                    <w:bottom w:val="nil"/>
                    <w:right w:val="single" w:sz="4" w:space="0" w:color="auto"/>
                  </w:tcBorders>
                  <w:shd w:val="clear" w:color="000000" w:fill="C5D9F1"/>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 </w:t>
                  </w:r>
                </w:p>
              </w:tc>
              <w:tc>
                <w:tcPr>
                  <w:tcW w:w="1896" w:type="dxa"/>
                  <w:tcBorders>
                    <w:top w:val="single" w:sz="8" w:space="0" w:color="auto"/>
                    <w:left w:val="nil"/>
                    <w:bottom w:val="nil"/>
                    <w:right w:val="single" w:sz="8" w:space="0" w:color="auto"/>
                  </w:tcBorders>
                  <w:shd w:val="clear" w:color="000000" w:fill="C5D9F1"/>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 </w:t>
                  </w:r>
                </w:p>
              </w:tc>
            </w:tr>
            <w:tr w:rsidR="00A86834" w:rsidRPr="00A86834" w:rsidTr="00A86834">
              <w:trPr>
                <w:trHeight w:val="695"/>
              </w:trPr>
              <w:tc>
                <w:tcPr>
                  <w:tcW w:w="388" w:type="dxa"/>
                  <w:vMerge w:val="restart"/>
                  <w:tcBorders>
                    <w:top w:val="nil"/>
                    <w:left w:val="single" w:sz="8" w:space="0" w:color="auto"/>
                    <w:bottom w:val="single" w:sz="8" w:space="0" w:color="000000"/>
                    <w:right w:val="single" w:sz="4" w:space="0" w:color="auto"/>
                  </w:tcBorders>
                  <w:shd w:val="clear" w:color="000000" w:fill="C5D9F1"/>
                  <w:noWrap/>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EE</w:t>
                  </w:r>
                </w:p>
              </w:tc>
              <w:tc>
                <w:tcPr>
                  <w:tcW w:w="551" w:type="dxa"/>
                  <w:vMerge w:val="restart"/>
                  <w:tcBorders>
                    <w:top w:val="nil"/>
                    <w:left w:val="single" w:sz="4" w:space="0" w:color="auto"/>
                    <w:bottom w:val="single" w:sz="8" w:space="0" w:color="000000"/>
                    <w:right w:val="single" w:sz="4" w:space="0" w:color="auto"/>
                  </w:tcBorders>
                  <w:shd w:val="clear" w:color="000000" w:fill="C5D9F1"/>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No.</w:t>
                  </w:r>
                </w:p>
              </w:tc>
              <w:tc>
                <w:tcPr>
                  <w:tcW w:w="3406" w:type="dxa"/>
                  <w:tcBorders>
                    <w:top w:val="nil"/>
                    <w:left w:val="nil"/>
                    <w:bottom w:val="nil"/>
                    <w:right w:val="single" w:sz="4" w:space="0" w:color="auto"/>
                  </w:tcBorders>
                  <w:shd w:val="clear" w:color="000000" w:fill="C5D9F1"/>
                  <w:noWrap/>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(2) Proyectos/ Actividades</w:t>
                  </w:r>
                </w:p>
              </w:tc>
              <w:tc>
                <w:tcPr>
                  <w:tcW w:w="1594" w:type="dxa"/>
                  <w:tcBorders>
                    <w:top w:val="nil"/>
                    <w:left w:val="nil"/>
                    <w:bottom w:val="nil"/>
                    <w:right w:val="single" w:sz="4" w:space="0" w:color="auto"/>
                  </w:tcBorders>
                  <w:shd w:val="clear" w:color="000000" w:fill="C5D9F1"/>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(3) Unidad de medida</w:t>
                  </w:r>
                </w:p>
              </w:tc>
              <w:tc>
                <w:tcPr>
                  <w:tcW w:w="1627" w:type="dxa"/>
                  <w:tcBorders>
                    <w:top w:val="nil"/>
                    <w:left w:val="nil"/>
                    <w:bottom w:val="nil"/>
                    <w:right w:val="single" w:sz="4" w:space="0" w:color="auto"/>
                  </w:tcBorders>
                  <w:shd w:val="clear" w:color="000000" w:fill="C5D9F1"/>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 xml:space="preserve">(4) Indicadores de Medición </w:t>
                  </w:r>
                </w:p>
              </w:tc>
              <w:tc>
                <w:tcPr>
                  <w:tcW w:w="2185" w:type="dxa"/>
                  <w:gridSpan w:val="4"/>
                  <w:tcBorders>
                    <w:top w:val="single" w:sz="4" w:space="0" w:color="auto"/>
                    <w:left w:val="nil"/>
                    <w:bottom w:val="single" w:sz="4" w:space="0" w:color="auto"/>
                    <w:right w:val="single" w:sz="4" w:space="0" w:color="000000"/>
                  </w:tcBorders>
                  <w:shd w:val="clear" w:color="000000" w:fill="C5D9F1"/>
                  <w:noWrap/>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Ejecución-Trimestral</w:t>
                  </w:r>
                </w:p>
              </w:tc>
              <w:tc>
                <w:tcPr>
                  <w:tcW w:w="788" w:type="dxa"/>
                  <w:tcBorders>
                    <w:top w:val="nil"/>
                    <w:left w:val="nil"/>
                    <w:bottom w:val="nil"/>
                    <w:right w:val="single" w:sz="4" w:space="0" w:color="auto"/>
                  </w:tcBorders>
                  <w:shd w:val="clear" w:color="000000" w:fill="C5D9F1"/>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(6) Meta Anual</w:t>
                  </w:r>
                </w:p>
              </w:tc>
              <w:tc>
                <w:tcPr>
                  <w:tcW w:w="1896" w:type="dxa"/>
                  <w:tcBorders>
                    <w:top w:val="nil"/>
                    <w:left w:val="nil"/>
                    <w:bottom w:val="nil"/>
                    <w:right w:val="single" w:sz="8" w:space="0" w:color="auto"/>
                  </w:tcBorders>
                  <w:shd w:val="clear" w:color="000000" w:fill="C5D9F1"/>
                  <w:vAlign w:val="center"/>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(7) Responsable(s)</w:t>
                  </w:r>
                </w:p>
              </w:tc>
            </w:tr>
            <w:tr w:rsidR="00A86834" w:rsidRPr="00A86834" w:rsidTr="00A86834">
              <w:trPr>
                <w:trHeight w:val="310"/>
              </w:trPr>
              <w:tc>
                <w:tcPr>
                  <w:tcW w:w="388" w:type="dxa"/>
                  <w:vMerge/>
                  <w:tcBorders>
                    <w:top w:val="nil"/>
                    <w:left w:val="single" w:sz="8" w:space="0" w:color="auto"/>
                    <w:bottom w:val="single" w:sz="8" w:space="0" w:color="000000"/>
                    <w:right w:val="single" w:sz="4" w:space="0" w:color="auto"/>
                  </w:tcBorders>
                  <w:vAlign w:val="center"/>
                  <w:hideMark/>
                </w:tcPr>
                <w:p w:rsidR="00A86834" w:rsidRPr="00A86834" w:rsidRDefault="00A86834" w:rsidP="00A86834">
                  <w:pPr>
                    <w:spacing w:after="0" w:line="240" w:lineRule="auto"/>
                    <w:rPr>
                      <w:rFonts w:ascii="Arial" w:eastAsia="Times New Roman" w:hAnsi="Arial" w:cs="Arial"/>
                      <w:b/>
                      <w:bCs/>
                      <w:sz w:val="20"/>
                      <w:szCs w:val="20"/>
                    </w:rPr>
                  </w:pPr>
                </w:p>
              </w:tc>
              <w:tc>
                <w:tcPr>
                  <w:tcW w:w="551" w:type="dxa"/>
                  <w:vMerge/>
                  <w:tcBorders>
                    <w:top w:val="nil"/>
                    <w:left w:val="single" w:sz="4" w:space="0" w:color="auto"/>
                    <w:bottom w:val="single" w:sz="8" w:space="0" w:color="000000"/>
                    <w:right w:val="single" w:sz="4" w:space="0" w:color="auto"/>
                  </w:tcBorders>
                  <w:vAlign w:val="center"/>
                  <w:hideMark/>
                </w:tcPr>
                <w:p w:rsidR="00A86834" w:rsidRPr="00A86834" w:rsidRDefault="00A86834" w:rsidP="00A86834">
                  <w:pPr>
                    <w:spacing w:after="0" w:line="240" w:lineRule="auto"/>
                    <w:rPr>
                      <w:rFonts w:ascii="Arial" w:eastAsia="Times New Roman" w:hAnsi="Arial" w:cs="Arial"/>
                      <w:b/>
                      <w:bCs/>
                      <w:sz w:val="20"/>
                      <w:szCs w:val="20"/>
                    </w:rPr>
                  </w:pPr>
                </w:p>
              </w:tc>
              <w:tc>
                <w:tcPr>
                  <w:tcW w:w="3406" w:type="dxa"/>
                  <w:tcBorders>
                    <w:top w:val="nil"/>
                    <w:left w:val="nil"/>
                    <w:bottom w:val="single" w:sz="8" w:space="0" w:color="auto"/>
                    <w:right w:val="single" w:sz="4" w:space="0" w:color="auto"/>
                  </w:tcBorders>
                  <w:shd w:val="clear" w:color="000000" w:fill="C5D9F1"/>
                  <w:noWrap/>
                  <w:vAlign w:val="bottom"/>
                  <w:hideMark/>
                </w:tcPr>
                <w:p w:rsidR="00A86834" w:rsidRPr="00A86834" w:rsidRDefault="00A86834" w:rsidP="00A86834">
                  <w:pPr>
                    <w:spacing w:after="0" w:line="240" w:lineRule="auto"/>
                    <w:jc w:val="center"/>
                    <w:rPr>
                      <w:rFonts w:ascii="Arial" w:eastAsia="Times New Roman" w:hAnsi="Arial" w:cs="Arial"/>
                      <w:sz w:val="20"/>
                      <w:szCs w:val="20"/>
                    </w:rPr>
                  </w:pPr>
                  <w:r w:rsidRPr="00A86834">
                    <w:rPr>
                      <w:rFonts w:ascii="Arial" w:eastAsia="Times New Roman" w:hAnsi="Arial" w:cs="Arial"/>
                      <w:sz w:val="20"/>
                      <w:szCs w:val="20"/>
                    </w:rPr>
                    <w:t> </w:t>
                  </w:r>
                </w:p>
              </w:tc>
              <w:tc>
                <w:tcPr>
                  <w:tcW w:w="1594" w:type="dxa"/>
                  <w:tcBorders>
                    <w:top w:val="nil"/>
                    <w:left w:val="nil"/>
                    <w:bottom w:val="single" w:sz="8" w:space="0" w:color="auto"/>
                    <w:right w:val="single" w:sz="4" w:space="0" w:color="auto"/>
                  </w:tcBorders>
                  <w:shd w:val="clear" w:color="000000" w:fill="C5D9F1"/>
                  <w:noWrap/>
                  <w:vAlign w:val="bottom"/>
                  <w:hideMark/>
                </w:tcPr>
                <w:p w:rsidR="00A86834" w:rsidRPr="00A86834" w:rsidRDefault="00A86834" w:rsidP="00A86834">
                  <w:pPr>
                    <w:spacing w:after="0" w:line="240" w:lineRule="auto"/>
                    <w:rPr>
                      <w:rFonts w:ascii="Arial" w:eastAsia="Times New Roman" w:hAnsi="Arial" w:cs="Arial"/>
                      <w:sz w:val="20"/>
                      <w:szCs w:val="20"/>
                    </w:rPr>
                  </w:pPr>
                  <w:r w:rsidRPr="00A86834">
                    <w:rPr>
                      <w:rFonts w:ascii="Arial" w:eastAsia="Times New Roman" w:hAnsi="Arial" w:cs="Arial"/>
                      <w:sz w:val="20"/>
                      <w:szCs w:val="20"/>
                    </w:rPr>
                    <w:t> </w:t>
                  </w:r>
                </w:p>
              </w:tc>
              <w:tc>
                <w:tcPr>
                  <w:tcW w:w="1627" w:type="dxa"/>
                  <w:tcBorders>
                    <w:top w:val="nil"/>
                    <w:left w:val="nil"/>
                    <w:bottom w:val="single" w:sz="8" w:space="0" w:color="auto"/>
                    <w:right w:val="single" w:sz="4" w:space="0" w:color="auto"/>
                  </w:tcBorders>
                  <w:shd w:val="clear" w:color="000000" w:fill="C5D9F1"/>
                  <w:noWrap/>
                  <w:vAlign w:val="bottom"/>
                  <w:hideMark/>
                </w:tcPr>
                <w:p w:rsidR="00A86834" w:rsidRPr="00A86834" w:rsidRDefault="00A86834" w:rsidP="00A86834">
                  <w:pPr>
                    <w:spacing w:after="0" w:line="240" w:lineRule="auto"/>
                    <w:rPr>
                      <w:rFonts w:ascii="Arial" w:eastAsia="Times New Roman" w:hAnsi="Arial" w:cs="Arial"/>
                      <w:sz w:val="20"/>
                      <w:szCs w:val="20"/>
                    </w:rPr>
                  </w:pPr>
                  <w:r w:rsidRPr="00A86834">
                    <w:rPr>
                      <w:rFonts w:ascii="Arial" w:eastAsia="Times New Roman" w:hAnsi="Arial" w:cs="Arial"/>
                      <w:sz w:val="20"/>
                      <w:szCs w:val="20"/>
                    </w:rPr>
                    <w:t xml:space="preserve">   </w:t>
                  </w:r>
                </w:p>
              </w:tc>
              <w:tc>
                <w:tcPr>
                  <w:tcW w:w="546" w:type="dxa"/>
                  <w:tcBorders>
                    <w:top w:val="nil"/>
                    <w:left w:val="nil"/>
                    <w:bottom w:val="single" w:sz="8" w:space="0" w:color="auto"/>
                    <w:right w:val="single" w:sz="4" w:space="0" w:color="auto"/>
                  </w:tcBorders>
                  <w:shd w:val="clear" w:color="000000" w:fill="538DD5"/>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I</w:t>
                  </w:r>
                </w:p>
              </w:tc>
              <w:tc>
                <w:tcPr>
                  <w:tcW w:w="546" w:type="dxa"/>
                  <w:tcBorders>
                    <w:top w:val="nil"/>
                    <w:left w:val="nil"/>
                    <w:bottom w:val="single" w:sz="8" w:space="0" w:color="auto"/>
                    <w:right w:val="single" w:sz="4" w:space="0" w:color="auto"/>
                  </w:tcBorders>
                  <w:shd w:val="clear" w:color="000000" w:fill="538DD5"/>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II</w:t>
                  </w:r>
                </w:p>
              </w:tc>
              <w:tc>
                <w:tcPr>
                  <w:tcW w:w="546" w:type="dxa"/>
                  <w:tcBorders>
                    <w:top w:val="nil"/>
                    <w:left w:val="nil"/>
                    <w:bottom w:val="single" w:sz="8" w:space="0" w:color="auto"/>
                    <w:right w:val="single" w:sz="4" w:space="0" w:color="auto"/>
                  </w:tcBorders>
                  <w:shd w:val="clear" w:color="000000" w:fill="538DD5"/>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III</w:t>
                  </w:r>
                </w:p>
              </w:tc>
              <w:tc>
                <w:tcPr>
                  <w:tcW w:w="546" w:type="dxa"/>
                  <w:tcBorders>
                    <w:top w:val="nil"/>
                    <w:left w:val="nil"/>
                    <w:bottom w:val="single" w:sz="8" w:space="0" w:color="auto"/>
                    <w:right w:val="single" w:sz="4" w:space="0" w:color="auto"/>
                  </w:tcBorders>
                  <w:shd w:val="clear" w:color="000000" w:fill="538DD5"/>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IV</w:t>
                  </w:r>
                </w:p>
              </w:tc>
              <w:tc>
                <w:tcPr>
                  <w:tcW w:w="788" w:type="dxa"/>
                  <w:tcBorders>
                    <w:top w:val="nil"/>
                    <w:left w:val="nil"/>
                    <w:bottom w:val="single" w:sz="8" w:space="0" w:color="auto"/>
                    <w:right w:val="single" w:sz="4" w:space="0" w:color="auto"/>
                  </w:tcBorders>
                  <w:shd w:val="clear" w:color="000000" w:fill="C5D9F1"/>
                  <w:noWrap/>
                  <w:vAlign w:val="bottom"/>
                  <w:hideMark/>
                </w:tcPr>
                <w:p w:rsidR="00A86834" w:rsidRPr="00A86834" w:rsidRDefault="00A86834" w:rsidP="00A86834">
                  <w:pPr>
                    <w:spacing w:after="0" w:line="240" w:lineRule="auto"/>
                    <w:jc w:val="center"/>
                    <w:rPr>
                      <w:rFonts w:ascii="Arial" w:eastAsia="Times New Roman" w:hAnsi="Arial" w:cs="Arial"/>
                      <w:b/>
                      <w:bCs/>
                      <w:sz w:val="20"/>
                      <w:szCs w:val="20"/>
                    </w:rPr>
                  </w:pPr>
                  <w:r w:rsidRPr="00A86834">
                    <w:rPr>
                      <w:rFonts w:ascii="Arial" w:eastAsia="Times New Roman" w:hAnsi="Arial" w:cs="Arial"/>
                      <w:b/>
                      <w:bCs/>
                      <w:sz w:val="20"/>
                      <w:szCs w:val="20"/>
                    </w:rPr>
                    <w:t> </w:t>
                  </w:r>
                </w:p>
              </w:tc>
              <w:tc>
                <w:tcPr>
                  <w:tcW w:w="1896" w:type="dxa"/>
                  <w:tcBorders>
                    <w:top w:val="nil"/>
                    <w:left w:val="nil"/>
                    <w:bottom w:val="single" w:sz="8" w:space="0" w:color="auto"/>
                    <w:right w:val="single" w:sz="8" w:space="0" w:color="auto"/>
                  </w:tcBorders>
                  <w:shd w:val="clear" w:color="000000" w:fill="C5D9F1"/>
                  <w:noWrap/>
                  <w:vAlign w:val="bottom"/>
                  <w:hideMark/>
                </w:tcPr>
                <w:p w:rsidR="00A86834" w:rsidRPr="00A86834" w:rsidRDefault="00A86834" w:rsidP="00A86834">
                  <w:pPr>
                    <w:spacing w:after="0" w:line="240" w:lineRule="auto"/>
                    <w:rPr>
                      <w:rFonts w:ascii="Arial" w:eastAsia="Times New Roman" w:hAnsi="Arial" w:cs="Arial"/>
                      <w:b/>
                      <w:bCs/>
                      <w:sz w:val="18"/>
                      <w:szCs w:val="18"/>
                    </w:rPr>
                  </w:pPr>
                  <w:r w:rsidRPr="00A86834">
                    <w:rPr>
                      <w:rFonts w:ascii="Arial" w:eastAsia="Times New Roman" w:hAnsi="Arial" w:cs="Arial"/>
                      <w:b/>
                      <w:bCs/>
                      <w:sz w:val="18"/>
                      <w:szCs w:val="18"/>
                    </w:rPr>
                    <w:t> </w:t>
                  </w:r>
                </w:p>
              </w:tc>
            </w:tr>
            <w:tr w:rsidR="00A86834" w:rsidRPr="00A86834" w:rsidTr="00A86834">
              <w:trPr>
                <w:trHeight w:val="1079"/>
              </w:trPr>
              <w:tc>
                <w:tcPr>
                  <w:tcW w:w="388" w:type="dxa"/>
                  <w:tcBorders>
                    <w:top w:val="nil"/>
                    <w:left w:val="single" w:sz="8" w:space="0" w:color="auto"/>
                    <w:bottom w:val="nil"/>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3</w:t>
                  </w:r>
                </w:p>
              </w:tc>
              <w:tc>
                <w:tcPr>
                  <w:tcW w:w="551"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w:t>
                  </w:r>
                </w:p>
              </w:tc>
              <w:tc>
                <w:tcPr>
                  <w:tcW w:w="3406"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Seguimiento a los Comités: 1) Comité de Identificación 2) Comité Institucional de Selección y Eliminación de Documentos</w:t>
                  </w:r>
                </w:p>
              </w:tc>
              <w:tc>
                <w:tcPr>
                  <w:tcW w:w="1594"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Comités</w:t>
                  </w:r>
                </w:p>
              </w:tc>
              <w:tc>
                <w:tcPr>
                  <w:tcW w:w="1627"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Ayudas memorias elaboradas</w:t>
                  </w:r>
                </w:p>
              </w:tc>
              <w:tc>
                <w:tcPr>
                  <w:tcW w:w="546"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546"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w:t>
                  </w:r>
                </w:p>
              </w:tc>
              <w:tc>
                <w:tcPr>
                  <w:tcW w:w="546"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546"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w:t>
                  </w:r>
                </w:p>
              </w:tc>
              <w:tc>
                <w:tcPr>
                  <w:tcW w:w="788" w:type="dxa"/>
                  <w:tcBorders>
                    <w:top w:val="nil"/>
                    <w:left w:val="nil"/>
                    <w:bottom w:val="nil"/>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2</w:t>
                  </w:r>
                </w:p>
              </w:tc>
              <w:tc>
                <w:tcPr>
                  <w:tcW w:w="1896" w:type="dxa"/>
                  <w:tcBorders>
                    <w:top w:val="single" w:sz="4" w:space="0" w:color="auto"/>
                    <w:left w:val="nil"/>
                    <w:bottom w:val="single" w:sz="4" w:space="0" w:color="auto"/>
                    <w:right w:val="single" w:sz="8"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Oficial de Gestión Documental y Archivo</w:t>
                  </w:r>
                </w:p>
              </w:tc>
            </w:tr>
            <w:tr w:rsidR="00A86834" w:rsidRPr="00A86834" w:rsidTr="00A86834">
              <w:trPr>
                <w:trHeight w:val="1109"/>
              </w:trPr>
              <w:tc>
                <w:tcPr>
                  <w:tcW w:w="38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3</w:t>
                  </w:r>
                </w:p>
              </w:tc>
              <w:tc>
                <w:tcPr>
                  <w:tcW w:w="551"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2</w:t>
                  </w:r>
                </w:p>
              </w:tc>
              <w:tc>
                <w:tcPr>
                  <w:tcW w:w="3406"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Organización de los Archivos con fondos ,series, tipos documentales</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Fondos ordenados</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 xml:space="preserve">Número de fondos ordenados </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788" w:type="dxa"/>
                  <w:tcBorders>
                    <w:top w:val="single" w:sz="4" w:space="0" w:color="auto"/>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2</w:t>
                  </w:r>
                </w:p>
              </w:tc>
              <w:tc>
                <w:tcPr>
                  <w:tcW w:w="1896" w:type="dxa"/>
                  <w:tcBorders>
                    <w:top w:val="nil"/>
                    <w:left w:val="nil"/>
                    <w:bottom w:val="single" w:sz="4" w:space="0" w:color="auto"/>
                    <w:right w:val="single" w:sz="8"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Oficial de Gestión Documental y Archivo</w:t>
                  </w:r>
                </w:p>
              </w:tc>
            </w:tr>
            <w:tr w:rsidR="00A86834" w:rsidRPr="00A86834" w:rsidTr="00A86834">
              <w:trPr>
                <w:trHeight w:val="991"/>
              </w:trPr>
              <w:tc>
                <w:tcPr>
                  <w:tcW w:w="388" w:type="dxa"/>
                  <w:tcBorders>
                    <w:top w:val="nil"/>
                    <w:left w:val="single" w:sz="8" w:space="0" w:color="auto"/>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3</w:t>
                  </w:r>
                </w:p>
              </w:tc>
              <w:tc>
                <w:tcPr>
                  <w:tcW w:w="551"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3</w:t>
                  </w:r>
                </w:p>
              </w:tc>
              <w:tc>
                <w:tcPr>
                  <w:tcW w:w="3406"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Fortalecimiento del personal de la PDDH en temáticas de Gestión Documental y Archivo</w:t>
                  </w:r>
                </w:p>
              </w:tc>
              <w:tc>
                <w:tcPr>
                  <w:tcW w:w="1594"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Capacitaciones</w:t>
                  </w:r>
                </w:p>
              </w:tc>
              <w:tc>
                <w:tcPr>
                  <w:tcW w:w="1627"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Capacitaciones realizadas</w:t>
                  </w:r>
                </w:p>
              </w:tc>
              <w:tc>
                <w:tcPr>
                  <w:tcW w:w="546"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w:t>
                  </w:r>
                </w:p>
              </w:tc>
              <w:tc>
                <w:tcPr>
                  <w:tcW w:w="546"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w:t>
                  </w:r>
                </w:p>
              </w:tc>
              <w:tc>
                <w:tcPr>
                  <w:tcW w:w="788"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2</w:t>
                  </w:r>
                </w:p>
              </w:tc>
              <w:tc>
                <w:tcPr>
                  <w:tcW w:w="1896" w:type="dxa"/>
                  <w:tcBorders>
                    <w:top w:val="nil"/>
                    <w:left w:val="nil"/>
                    <w:bottom w:val="single" w:sz="4" w:space="0" w:color="auto"/>
                    <w:right w:val="single" w:sz="8"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Oficial de Gestión Documental y Archivo</w:t>
                  </w:r>
                </w:p>
              </w:tc>
            </w:tr>
            <w:tr w:rsidR="00A86834" w:rsidRPr="00A86834" w:rsidTr="00A86834">
              <w:trPr>
                <w:trHeight w:val="1050"/>
              </w:trPr>
              <w:tc>
                <w:tcPr>
                  <w:tcW w:w="388" w:type="dxa"/>
                  <w:tcBorders>
                    <w:top w:val="nil"/>
                    <w:left w:val="single" w:sz="8" w:space="0" w:color="auto"/>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3</w:t>
                  </w:r>
                </w:p>
              </w:tc>
              <w:tc>
                <w:tcPr>
                  <w:tcW w:w="551"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4</w:t>
                  </w:r>
                </w:p>
              </w:tc>
              <w:tc>
                <w:tcPr>
                  <w:tcW w:w="3406"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Proceso de  clasificación e identificación de documentos</w:t>
                  </w:r>
                </w:p>
              </w:tc>
              <w:tc>
                <w:tcPr>
                  <w:tcW w:w="1594"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 xml:space="preserve">Documentos </w:t>
                  </w:r>
                </w:p>
              </w:tc>
              <w:tc>
                <w:tcPr>
                  <w:tcW w:w="1627"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Porcentaje de Documentos clasificados</w:t>
                  </w:r>
                </w:p>
              </w:tc>
              <w:tc>
                <w:tcPr>
                  <w:tcW w:w="546"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65</w:t>
                  </w:r>
                </w:p>
              </w:tc>
              <w:tc>
                <w:tcPr>
                  <w:tcW w:w="546" w:type="dxa"/>
                  <w:tcBorders>
                    <w:top w:val="nil"/>
                    <w:left w:val="nil"/>
                    <w:bottom w:val="single" w:sz="4" w:space="0" w:color="auto"/>
                    <w:right w:val="single" w:sz="4" w:space="0" w:color="auto"/>
                  </w:tcBorders>
                  <w:shd w:val="clear" w:color="auto" w:fill="auto"/>
                  <w:noWrap/>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 </w:t>
                  </w:r>
                </w:p>
              </w:tc>
              <w:tc>
                <w:tcPr>
                  <w:tcW w:w="546" w:type="dxa"/>
                  <w:tcBorders>
                    <w:top w:val="nil"/>
                    <w:left w:val="nil"/>
                    <w:bottom w:val="single" w:sz="4" w:space="0" w:color="auto"/>
                    <w:right w:val="single" w:sz="4" w:space="0" w:color="auto"/>
                  </w:tcBorders>
                  <w:shd w:val="clear" w:color="auto" w:fill="auto"/>
                  <w:noWrap/>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65</w:t>
                  </w:r>
                </w:p>
              </w:tc>
              <w:tc>
                <w:tcPr>
                  <w:tcW w:w="788" w:type="dxa"/>
                  <w:tcBorders>
                    <w:top w:val="nil"/>
                    <w:left w:val="nil"/>
                    <w:bottom w:val="single" w:sz="4"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130</w:t>
                  </w:r>
                </w:p>
              </w:tc>
              <w:tc>
                <w:tcPr>
                  <w:tcW w:w="1896" w:type="dxa"/>
                  <w:tcBorders>
                    <w:top w:val="nil"/>
                    <w:left w:val="nil"/>
                    <w:bottom w:val="single" w:sz="4" w:space="0" w:color="auto"/>
                    <w:right w:val="single" w:sz="8"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Oficial de Gestión Documental y Archivo</w:t>
                  </w:r>
                </w:p>
              </w:tc>
            </w:tr>
            <w:tr w:rsidR="00A86834" w:rsidRPr="00A86834" w:rsidTr="00A86834">
              <w:trPr>
                <w:trHeight w:val="931"/>
              </w:trPr>
              <w:tc>
                <w:tcPr>
                  <w:tcW w:w="388" w:type="dxa"/>
                  <w:tcBorders>
                    <w:top w:val="nil"/>
                    <w:left w:val="single" w:sz="8" w:space="0" w:color="auto"/>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3</w:t>
                  </w:r>
                </w:p>
              </w:tc>
              <w:tc>
                <w:tcPr>
                  <w:tcW w:w="551"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5</w:t>
                  </w:r>
                </w:p>
              </w:tc>
              <w:tc>
                <w:tcPr>
                  <w:tcW w:w="3406"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Mantenimiento físico de Expedientes</w:t>
                  </w:r>
                </w:p>
              </w:tc>
              <w:tc>
                <w:tcPr>
                  <w:tcW w:w="1594"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Expedientes</w:t>
                  </w:r>
                </w:p>
              </w:tc>
              <w:tc>
                <w:tcPr>
                  <w:tcW w:w="1627"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Mantenimiento realizado</w:t>
                  </w:r>
                </w:p>
              </w:tc>
              <w:tc>
                <w:tcPr>
                  <w:tcW w:w="546"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300</w:t>
                  </w:r>
                </w:p>
              </w:tc>
              <w:tc>
                <w:tcPr>
                  <w:tcW w:w="546"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400</w:t>
                  </w:r>
                </w:p>
              </w:tc>
              <w:tc>
                <w:tcPr>
                  <w:tcW w:w="546"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400</w:t>
                  </w:r>
                </w:p>
              </w:tc>
              <w:tc>
                <w:tcPr>
                  <w:tcW w:w="546"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400</w:t>
                  </w:r>
                </w:p>
              </w:tc>
              <w:tc>
                <w:tcPr>
                  <w:tcW w:w="788" w:type="dxa"/>
                  <w:tcBorders>
                    <w:top w:val="nil"/>
                    <w:left w:val="nil"/>
                    <w:bottom w:val="single" w:sz="8" w:space="0" w:color="auto"/>
                    <w:right w:val="single" w:sz="4" w:space="0" w:color="auto"/>
                  </w:tcBorders>
                  <w:shd w:val="clear" w:color="auto" w:fill="auto"/>
                  <w:vAlign w:val="center"/>
                  <w:hideMark/>
                </w:tcPr>
                <w:p w:rsidR="00A86834" w:rsidRPr="00A86834" w:rsidRDefault="00A86834" w:rsidP="00A86834">
                  <w:pPr>
                    <w:spacing w:after="0" w:line="240" w:lineRule="auto"/>
                    <w:jc w:val="center"/>
                    <w:rPr>
                      <w:rFonts w:ascii="Calibri" w:eastAsia="Times New Roman" w:hAnsi="Calibri" w:cs="Calibri"/>
                      <w:color w:val="000000"/>
                      <w:sz w:val="22"/>
                      <w:szCs w:val="22"/>
                    </w:rPr>
                  </w:pPr>
                  <w:r w:rsidRPr="00A86834">
                    <w:rPr>
                      <w:rFonts w:ascii="Calibri" w:eastAsia="Times New Roman" w:hAnsi="Calibri" w:cs="Calibri"/>
                      <w:color w:val="000000"/>
                      <w:sz w:val="22"/>
                      <w:szCs w:val="22"/>
                    </w:rPr>
                    <w:t>1500</w:t>
                  </w:r>
                </w:p>
              </w:tc>
              <w:tc>
                <w:tcPr>
                  <w:tcW w:w="1896" w:type="dxa"/>
                  <w:tcBorders>
                    <w:top w:val="nil"/>
                    <w:left w:val="nil"/>
                    <w:bottom w:val="single" w:sz="8" w:space="0" w:color="auto"/>
                    <w:right w:val="single" w:sz="8" w:space="0" w:color="auto"/>
                  </w:tcBorders>
                  <w:shd w:val="clear" w:color="auto" w:fill="auto"/>
                  <w:vAlign w:val="center"/>
                  <w:hideMark/>
                </w:tcPr>
                <w:p w:rsidR="00A86834" w:rsidRPr="00A86834" w:rsidRDefault="00A86834" w:rsidP="00A86834">
                  <w:pPr>
                    <w:spacing w:after="0" w:line="240" w:lineRule="auto"/>
                    <w:rPr>
                      <w:rFonts w:ascii="Calibri" w:eastAsia="Times New Roman" w:hAnsi="Calibri" w:cs="Calibri"/>
                      <w:color w:val="000000"/>
                      <w:sz w:val="22"/>
                      <w:szCs w:val="22"/>
                    </w:rPr>
                  </w:pPr>
                  <w:r w:rsidRPr="00A86834">
                    <w:rPr>
                      <w:rFonts w:ascii="Calibri" w:eastAsia="Times New Roman" w:hAnsi="Calibri" w:cs="Calibri"/>
                      <w:color w:val="000000"/>
                      <w:sz w:val="22"/>
                      <w:szCs w:val="22"/>
                    </w:rPr>
                    <w:t>Oficial de Gestión Documental y Archivo</w:t>
                  </w:r>
                </w:p>
              </w:tc>
            </w:tr>
          </w:tbl>
          <w:p w:rsidR="004839A6" w:rsidRPr="004839A6" w:rsidRDefault="004839A6" w:rsidP="004839A6">
            <w:pPr>
              <w:spacing w:after="0" w:line="240" w:lineRule="auto"/>
              <w:rPr>
                <w:rFonts w:ascii="Calibri" w:eastAsia="Times New Roman" w:hAnsi="Calibri" w:cs="Calibri"/>
                <w:color w:val="000000"/>
                <w:sz w:val="22"/>
                <w:szCs w:val="22"/>
              </w:rPr>
            </w:pPr>
          </w:p>
        </w:tc>
      </w:tr>
    </w:tbl>
    <w:p w:rsidR="00D85B96" w:rsidRPr="009B487E" w:rsidRDefault="00D85B96" w:rsidP="00B93C31">
      <w:pPr>
        <w:jc w:val="both"/>
        <w:rPr>
          <w:rFonts w:ascii="Zapfino" w:hAnsi="Zapfino" w:cs="Zapfino"/>
          <w:i/>
          <w:iCs/>
          <w:color w:val="002060"/>
          <w:sz w:val="72"/>
          <w:szCs w:val="72"/>
        </w:rPr>
        <w:sectPr w:rsidR="00D85B96" w:rsidRPr="009B487E" w:rsidSect="00AA02D5">
          <w:headerReference w:type="default" r:id="rId81"/>
          <w:pgSz w:w="15842" w:h="12242" w:orient="landscape" w:code="1"/>
          <w:pgMar w:top="1440" w:right="1843" w:bottom="1701" w:left="1418" w:header="709" w:footer="709" w:gutter="0"/>
          <w:cols w:space="708"/>
          <w:docGrid w:linePitch="360"/>
        </w:sectPr>
      </w:pPr>
    </w:p>
    <w:p w:rsidR="00E72BDC" w:rsidRDefault="00E72BDC" w:rsidP="00357877">
      <w:pPr>
        <w:jc w:val="both"/>
        <w:rPr>
          <w:b/>
          <w:i/>
          <w:sz w:val="28"/>
          <w:szCs w:val="28"/>
          <w:lang w:val="es-MX"/>
        </w:rPr>
      </w:pPr>
      <w:bookmarkStart w:id="19" w:name="_GoBack"/>
      <w:bookmarkEnd w:id="19"/>
    </w:p>
    <w:sectPr w:rsidR="00E72BDC" w:rsidSect="00531C28">
      <w:headerReference w:type="default" r:id="rId82"/>
      <w:footerReference w:type="default" r:id="rId83"/>
      <w:pgSz w:w="12242" w:h="15842" w:code="1"/>
      <w:pgMar w:top="1418" w:right="1440"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1B7" w:rsidRDefault="004771B7">
      <w:r>
        <w:separator/>
      </w:r>
    </w:p>
  </w:endnote>
  <w:endnote w:type="continuationSeparator" w:id="0">
    <w:p w:rsidR="004771B7" w:rsidRDefault="0047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Hindi;Times New Roman">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Zapfin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3B16AE" w:rsidRDefault="00B846AD" w:rsidP="00C07F7E">
    <w:pPr>
      <w:pStyle w:val="Piedepgina"/>
      <w:jc w:val="center"/>
      <w:rPr>
        <w:color w:val="000099"/>
        <w:sz w:val="22"/>
        <w:szCs w:val="22"/>
      </w:rPr>
    </w:pPr>
    <w:r w:rsidRPr="0065528D">
      <w:rPr>
        <w:noProof/>
        <w:color w:val="000099"/>
        <w:sz w:val="22"/>
        <w:szCs w:val="22"/>
      </w:rPr>
      <mc:AlternateContent>
        <mc:Choice Requires="wps">
          <w:drawing>
            <wp:anchor distT="4294967291" distB="4294967291" distL="114300" distR="114300" simplePos="0" relativeHeight="251656192" behindDoc="0" locked="0" layoutInCell="1" allowOverlap="1" wp14:anchorId="5B60F21D" wp14:editId="31351C27">
              <wp:simplePos x="0" y="0"/>
              <wp:positionH relativeFrom="column">
                <wp:posOffset>20955</wp:posOffset>
              </wp:positionH>
              <wp:positionV relativeFrom="paragraph">
                <wp:posOffset>-122066</wp:posOffset>
              </wp:positionV>
              <wp:extent cx="5829300" cy="0"/>
              <wp:effectExtent l="0" t="19050" r="38100" b="38100"/>
              <wp:wrapNone/>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C1BF6" id="Line 14"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5pt,-9.6pt" to="460.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" strokecolor="#009" strokeweight="5pt">
              <v:stroke linestyle="thickThin"/>
              <v:shadow color="#868686"/>
            </v:line>
          </w:pict>
        </mc:Fallback>
      </mc:AlternateContent>
    </w:r>
    <w:r>
      <w:rPr>
        <w:color w:val="000099"/>
        <w:sz w:val="22"/>
        <w:szCs w:val="22"/>
      </w:rPr>
      <w:t xml:space="preserve">                                    </w:t>
    </w:r>
    <w:r w:rsidRPr="002C7E38">
      <w:rPr>
        <w:color w:val="000099"/>
        <w:sz w:val="20"/>
        <w:szCs w:val="20"/>
        <w:lang w:val="es-MX"/>
      </w:rPr>
      <w:t>DEPARTAMENTO DE PLANIFICACIÓN INSTITUCIONAL</w:t>
    </w:r>
    <w:r w:rsidRPr="00A95045">
      <w:rPr>
        <w:i/>
        <w:color w:val="000099"/>
      </w:rPr>
      <w:tab/>
    </w:r>
    <w:r w:rsidRPr="003B16AE">
      <w:rPr>
        <w:color w:val="000099"/>
        <w:sz w:val="22"/>
        <w:szCs w:val="22"/>
      </w:rPr>
      <w:fldChar w:fldCharType="begin"/>
    </w:r>
    <w:r w:rsidRPr="003B16AE">
      <w:rPr>
        <w:color w:val="000099"/>
        <w:sz w:val="22"/>
        <w:szCs w:val="22"/>
      </w:rPr>
      <w:instrText xml:space="preserve"> PAGE </w:instrText>
    </w:r>
    <w:r w:rsidRPr="003B16AE">
      <w:rPr>
        <w:color w:val="000099"/>
        <w:sz w:val="22"/>
        <w:szCs w:val="22"/>
      </w:rPr>
      <w:fldChar w:fldCharType="separate"/>
    </w:r>
    <w:r w:rsidR="001F21F2">
      <w:rPr>
        <w:noProof/>
        <w:color w:val="000099"/>
        <w:sz w:val="22"/>
        <w:szCs w:val="22"/>
      </w:rPr>
      <w:t>2</w:t>
    </w:r>
    <w:r w:rsidRPr="003B16AE">
      <w:rPr>
        <w:color w:val="000099"/>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3B16AE" w:rsidRDefault="00B846AD" w:rsidP="00700455">
    <w:pPr>
      <w:pStyle w:val="Piedepgina"/>
      <w:rPr>
        <w:color w:val="000099"/>
        <w:sz w:val="22"/>
        <w:szCs w:val="22"/>
      </w:rPr>
    </w:pPr>
    <w:r w:rsidRPr="00CE2912">
      <w:rPr>
        <w:b/>
        <w:noProof/>
        <w:color w:val="17365D" w:themeColor="text2" w:themeShade="BF"/>
        <w:sz w:val="22"/>
        <w:szCs w:val="22"/>
      </w:rPr>
      <mc:AlternateContent>
        <mc:Choice Requires="wps">
          <w:drawing>
            <wp:anchor distT="4294967291" distB="4294967291" distL="114300" distR="114300" simplePos="0" relativeHeight="251658240" behindDoc="0" locked="0" layoutInCell="1" allowOverlap="1" wp14:anchorId="17E139B6" wp14:editId="366FAF31">
              <wp:simplePos x="0" y="0"/>
              <wp:positionH relativeFrom="column">
                <wp:posOffset>-26670</wp:posOffset>
              </wp:positionH>
              <wp:positionV relativeFrom="paragraph">
                <wp:posOffset>-25401</wp:posOffset>
              </wp:positionV>
              <wp:extent cx="8246745" cy="0"/>
              <wp:effectExtent l="0" t="19050" r="20955" b="38100"/>
              <wp:wrapNone/>
              <wp:docPr id="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5715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DC5B5B" id="Line 1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pt,-2pt" to="647.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" strokecolor="#009" strokeweight="4.5pt">
              <v:stroke linestyle="thickThin"/>
              <v:shadow color="#868686"/>
            </v:line>
          </w:pict>
        </mc:Fallback>
      </mc:AlternateContent>
    </w:r>
    <w:r w:rsidRPr="00A95045">
      <w:rPr>
        <w:i/>
        <w:color w:val="000099"/>
      </w:rPr>
      <w:tab/>
    </w:r>
    <w:r w:rsidRPr="003B16AE">
      <w:rPr>
        <w:color w:val="000099"/>
        <w:sz w:val="22"/>
        <w:szCs w:val="22"/>
      </w:rPr>
      <w:t xml:space="preserve">                                                    </w:t>
    </w:r>
    <w:r w:rsidRPr="003B16AE">
      <w:rPr>
        <w:color w:val="000099"/>
        <w:sz w:val="22"/>
        <w:szCs w:val="22"/>
      </w:rPr>
      <w:fldChar w:fldCharType="begin"/>
    </w:r>
    <w:r w:rsidRPr="003B16AE">
      <w:rPr>
        <w:color w:val="000099"/>
        <w:sz w:val="22"/>
        <w:szCs w:val="22"/>
      </w:rPr>
      <w:instrText xml:space="preserve"> PAGE </w:instrText>
    </w:r>
    <w:r w:rsidRPr="003B16AE">
      <w:rPr>
        <w:color w:val="000099"/>
        <w:sz w:val="22"/>
        <w:szCs w:val="22"/>
      </w:rPr>
      <w:fldChar w:fldCharType="separate"/>
    </w:r>
    <w:r w:rsidR="001F21F2">
      <w:rPr>
        <w:noProof/>
        <w:color w:val="000099"/>
        <w:sz w:val="22"/>
        <w:szCs w:val="22"/>
      </w:rPr>
      <w:t>82</w:t>
    </w:r>
    <w:r w:rsidRPr="003B16AE">
      <w:rPr>
        <w:color w:val="000099"/>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3B16AE" w:rsidRDefault="00B846AD" w:rsidP="003B16AE">
    <w:pPr>
      <w:pStyle w:val="Piedepgina"/>
      <w:jc w:val="center"/>
      <w:rPr>
        <w:noProof/>
        <w:color w:val="000099"/>
        <w:sz w:val="22"/>
        <w:szCs w:val="22"/>
      </w:rPr>
    </w:pPr>
    <w:r w:rsidRPr="003B16AE">
      <w:rPr>
        <w:noProof/>
        <w:color w:val="000099"/>
        <w:sz w:val="22"/>
        <w:szCs w:val="22"/>
      </w:rPr>
      <mc:AlternateContent>
        <mc:Choice Requires="wps">
          <w:drawing>
            <wp:anchor distT="4294967291" distB="4294967291" distL="114300" distR="114300" simplePos="0" relativeHeight="251660288" behindDoc="0" locked="0" layoutInCell="1" allowOverlap="1" wp14:anchorId="3A23D67B" wp14:editId="0BE7FCB6">
              <wp:simplePos x="0" y="0"/>
              <wp:positionH relativeFrom="column">
                <wp:posOffset>49530</wp:posOffset>
              </wp:positionH>
              <wp:positionV relativeFrom="paragraph">
                <wp:posOffset>-90171</wp:posOffset>
              </wp:positionV>
              <wp:extent cx="6113145" cy="0"/>
              <wp:effectExtent l="0" t="19050" r="20955" b="38100"/>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1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259DB9" id="Line 1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pt,-7.1pt" to="485.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" strokecolor="#009" strokeweight="5pt">
              <v:stroke linestyle="thickThin"/>
              <v:shadow color="#868686"/>
            </v:line>
          </w:pict>
        </mc:Fallback>
      </mc:AlternateContent>
    </w:r>
    <w:r w:rsidRPr="003B16AE">
      <w:rPr>
        <w:noProof/>
        <w:color w:val="000099"/>
        <w:sz w:val="22"/>
        <w:szCs w:val="22"/>
      </w:rPr>
      <w:t>Departamento de Planificación Institucional</w:t>
    </w:r>
    <w:r w:rsidRPr="003B16AE">
      <w:rPr>
        <w:noProof/>
        <w:color w:val="000099"/>
        <w:sz w:val="22"/>
        <w:szCs w:val="22"/>
      </w:rPr>
      <w:tab/>
    </w:r>
    <w:r w:rsidRPr="003B16AE">
      <w:rPr>
        <w:noProof/>
        <w:color w:val="000099"/>
        <w:sz w:val="22"/>
        <w:szCs w:val="22"/>
      </w:rPr>
      <w:fldChar w:fldCharType="begin"/>
    </w:r>
    <w:r w:rsidRPr="003B16AE">
      <w:rPr>
        <w:noProof/>
        <w:color w:val="000099"/>
        <w:sz w:val="22"/>
        <w:szCs w:val="22"/>
      </w:rPr>
      <w:instrText xml:space="preserve"> PAGE </w:instrText>
    </w:r>
    <w:r w:rsidRPr="003B16AE">
      <w:rPr>
        <w:noProof/>
        <w:color w:val="000099"/>
        <w:sz w:val="22"/>
        <w:szCs w:val="22"/>
      </w:rPr>
      <w:fldChar w:fldCharType="separate"/>
    </w:r>
    <w:r w:rsidR="001F21F2">
      <w:rPr>
        <w:noProof/>
        <w:color w:val="000099"/>
        <w:sz w:val="22"/>
        <w:szCs w:val="22"/>
      </w:rPr>
      <w:t>83</w:t>
    </w:r>
    <w:r w:rsidRPr="003B16AE">
      <w:rPr>
        <w:noProof/>
        <w:color w:val="000099"/>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1B7" w:rsidRDefault="004771B7">
      <w:r>
        <w:separator/>
      </w:r>
    </w:p>
  </w:footnote>
  <w:footnote w:type="continuationSeparator" w:id="0">
    <w:p w:rsidR="004771B7" w:rsidRDefault="004771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Default="00B846AD" w:rsidP="00B2242C">
    <w:pPr>
      <w:pStyle w:val="Encabezado"/>
      <w:spacing w:after="0" w:line="240" w:lineRule="auto"/>
      <w:jc w:val="center"/>
      <w:rPr>
        <w:color w:val="000099"/>
        <w:sz w:val="20"/>
        <w:szCs w:val="20"/>
        <w:lang w:val="es-MX"/>
      </w:rPr>
    </w:pPr>
  </w:p>
  <w:p w:rsidR="00B846AD" w:rsidRDefault="00B846AD" w:rsidP="00B2242C">
    <w:pPr>
      <w:pStyle w:val="Encabezado"/>
      <w:spacing w:after="0" w:line="240" w:lineRule="auto"/>
      <w:jc w:val="center"/>
      <w:rPr>
        <w:color w:val="000099"/>
        <w:sz w:val="20"/>
        <w:szCs w:val="20"/>
        <w:lang w:val="es-MX"/>
      </w:rPr>
    </w:pPr>
    <w:r>
      <w:rPr>
        <w:noProof/>
      </w:rPr>
      <w:drawing>
        <wp:anchor distT="0" distB="0" distL="114300" distR="114300" simplePos="0" relativeHeight="251664384" behindDoc="0" locked="0" layoutInCell="1" allowOverlap="1" wp14:anchorId="44B9FF26" wp14:editId="2E7E3683">
          <wp:simplePos x="0" y="0"/>
          <wp:positionH relativeFrom="margin">
            <wp:posOffset>-52412</wp:posOffset>
          </wp:positionH>
          <wp:positionV relativeFrom="paragraph">
            <wp:posOffset>-257077</wp:posOffset>
          </wp:positionV>
          <wp:extent cx="533400" cy="559837"/>
          <wp:effectExtent l="0" t="0" r="0" b="0"/>
          <wp:wrapThrough wrapText="bothSides">
            <wp:wrapPolygon edited="0">
              <wp:start x="0" y="0"/>
              <wp:lineTo x="0" y="20595"/>
              <wp:lineTo x="20829" y="20595"/>
              <wp:lineTo x="20829" y="0"/>
              <wp:lineTo x="0" y="0"/>
            </wp:wrapPolygon>
          </wp:wrapThrough>
          <wp:docPr id="61" name="Imagen 61"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5983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olor w:val="000099"/>
        <w:sz w:val="20"/>
        <w:szCs w:val="20"/>
        <w:lang w:val="es-MX"/>
      </w:rPr>
      <w:t>PROCURADURÍA PARA LA DEFENSA DE LOS DERECHOS HUMANOS</w:t>
    </w:r>
  </w:p>
  <w:p w:rsidR="00B846AD" w:rsidRDefault="00B846AD" w:rsidP="00B2242C">
    <w:pPr>
      <w:pStyle w:val="Encabezado"/>
      <w:spacing w:after="0" w:line="240" w:lineRule="auto"/>
      <w:jc w:val="center"/>
      <w:rPr>
        <w:b/>
        <w:color w:val="000099"/>
        <w:sz w:val="20"/>
        <w:szCs w:val="20"/>
        <w:lang w:val="es-MX"/>
      </w:rPr>
    </w:pPr>
    <w:r>
      <w:rPr>
        <w:b/>
        <w:color w:val="000099"/>
        <w:sz w:val="20"/>
        <w:szCs w:val="20"/>
        <w:lang w:val="es-MX"/>
      </w:rPr>
      <w:t>PLAN ANUAL INSTITUCIONAL 2021</w:t>
    </w:r>
  </w:p>
  <w:p w:rsidR="00B846AD" w:rsidRPr="00B2242C" w:rsidRDefault="00B846AD" w:rsidP="00B2242C">
    <w:pPr>
      <w:pStyle w:val="Encabezado"/>
      <w:spacing w:after="0" w:line="240" w:lineRule="auto"/>
      <w:jc w:val="center"/>
      <w:rPr>
        <w:b/>
        <w:color w:val="000099"/>
        <w:lang w:val="es-MX"/>
      </w:rPr>
    </w:pPr>
  </w:p>
  <w:p w:rsidR="00B846AD" w:rsidRPr="00B2242C" w:rsidRDefault="00B846AD" w:rsidP="005F20E2">
    <w:pPr>
      <w:pStyle w:val="Encabezado"/>
      <w:rPr>
        <w:b/>
        <w:color w:val="000099"/>
        <w:lang w:val="es-MX"/>
      </w:rPr>
    </w:pPr>
    <w:r w:rsidRPr="00B2242C">
      <w:rPr>
        <w:b/>
        <w:noProof/>
        <w:color w:val="000099"/>
      </w:rPr>
      <mc:AlternateContent>
        <mc:Choice Requires="wps">
          <w:drawing>
            <wp:anchor distT="4294967291" distB="4294967291" distL="114300" distR="114300" simplePos="0" relativeHeight="251655168" behindDoc="0" locked="0" layoutInCell="1" allowOverlap="1" wp14:anchorId="3AFE1409" wp14:editId="40536BF2">
              <wp:simplePos x="0" y="0"/>
              <wp:positionH relativeFrom="column">
                <wp:posOffset>-26670</wp:posOffset>
              </wp:positionH>
              <wp:positionV relativeFrom="paragraph">
                <wp:posOffset>93344</wp:posOffset>
              </wp:positionV>
              <wp:extent cx="5829300" cy="0"/>
              <wp:effectExtent l="0" t="19050" r="19050" b="38100"/>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1792D" id="Line 13"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pt,7.35pt" to="456.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" strokecolor="#009" strokeweight="5pt">
              <v:stroke linestyle="thickThin"/>
              <v:shadow color="#868686"/>
            </v:lin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1461C2F9" wp14:editId="058192C4">
          <wp:extent cx="516367" cy="541960"/>
          <wp:effectExtent l="0" t="0" r="0" b="0"/>
          <wp:docPr id="501" name="Imagen 501"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07392" behindDoc="0" locked="0" layoutInCell="1" allowOverlap="1" wp14:anchorId="56969620" wp14:editId="6A0A3A64">
              <wp:simplePos x="0" y="0"/>
              <wp:positionH relativeFrom="column">
                <wp:posOffset>-69850</wp:posOffset>
              </wp:positionH>
              <wp:positionV relativeFrom="paragraph">
                <wp:posOffset>93344</wp:posOffset>
              </wp:positionV>
              <wp:extent cx="8246745" cy="0"/>
              <wp:effectExtent l="0" t="19050" r="20955" b="38100"/>
              <wp:wrapNone/>
              <wp:docPr id="50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7AF485" id="Line 15" o:spid="_x0000_s1026" style="position:absolute;z-index:251707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" strokecolor="#009" strokeweight="5pt">
              <v:stroke linestyle="thickThin"/>
              <v:shadow color="#868686"/>
            </v:lin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0768" behindDoc="0" locked="0" layoutInCell="1" allowOverlap="1" wp14:anchorId="3307242D" wp14:editId="3403AB97">
              <wp:simplePos x="0" y="0"/>
              <wp:positionH relativeFrom="column">
                <wp:posOffset>-69850</wp:posOffset>
              </wp:positionH>
              <wp:positionV relativeFrom="paragraph">
                <wp:posOffset>93344</wp:posOffset>
              </wp:positionV>
              <wp:extent cx="8246745" cy="0"/>
              <wp:effectExtent l="0" t="19050" r="20955" b="3810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3CC90" id="Line 15"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NPk2h2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2816" behindDoc="0" locked="0" layoutInCell="1" allowOverlap="1" wp14:anchorId="49F296EA" wp14:editId="7A9476EE">
              <wp:simplePos x="0" y="0"/>
              <wp:positionH relativeFrom="column">
                <wp:posOffset>-69850</wp:posOffset>
              </wp:positionH>
              <wp:positionV relativeFrom="paragraph">
                <wp:posOffset>93344</wp:posOffset>
              </wp:positionV>
              <wp:extent cx="8246745" cy="0"/>
              <wp:effectExtent l="0" t="19050" r="20955" b="38100"/>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F78340" id="Line 15"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ogmgIAAHU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GQ8qiC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0875FC43" wp14:editId="315B4B2A">
          <wp:extent cx="516367" cy="541960"/>
          <wp:effectExtent l="0" t="0" r="0" b="0"/>
          <wp:docPr id="506" name="Imagen 506"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09440" behindDoc="0" locked="0" layoutInCell="1" allowOverlap="1" wp14:anchorId="7C62C9AA" wp14:editId="74DF6BC7">
              <wp:simplePos x="0" y="0"/>
              <wp:positionH relativeFrom="column">
                <wp:posOffset>-69850</wp:posOffset>
              </wp:positionH>
              <wp:positionV relativeFrom="paragraph">
                <wp:posOffset>93344</wp:posOffset>
              </wp:positionV>
              <wp:extent cx="8246745" cy="0"/>
              <wp:effectExtent l="0" t="19050" r="20955" b="38100"/>
              <wp:wrapNone/>
              <wp:docPr id="50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47F64" id="Line 15"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temwIAAHYFAAAOAAAAZHJzL2Uyb0RvYy54bWysVFFv2yAQfp+0/4B4d20nt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V0jte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6912" behindDoc="0" locked="0" layoutInCell="1" allowOverlap="1" wp14:anchorId="4A7D4246" wp14:editId="42645E15">
              <wp:simplePos x="0" y="0"/>
              <wp:positionH relativeFrom="column">
                <wp:posOffset>-69850</wp:posOffset>
              </wp:positionH>
              <wp:positionV relativeFrom="paragraph">
                <wp:posOffset>93344</wp:posOffset>
              </wp:positionV>
              <wp:extent cx="8246745" cy="0"/>
              <wp:effectExtent l="0" t="19050" r="20955" b="38100"/>
              <wp:wrapNone/>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A8171" id="Line 15"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B/TqtO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54B2F9E9" wp14:editId="712A4552">
          <wp:extent cx="516367" cy="541960"/>
          <wp:effectExtent l="0" t="0" r="0" b="0"/>
          <wp:docPr id="538" name="Imagen 53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11488" behindDoc="0" locked="0" layoutInCell="1" allowOverlap="1" wp14:anchorId="121A943B" wp14:editId="20B55342">
              <wp:simplePos x="0" y="0"/>
              <wp:positionH relativeFrom="column">
                <wp:posOffset>-69850</wp:posOffset>
              </wp:positionH>
              <wp:positionV relativeFrom="paragraph">
                <wp:posOffset>93344</wp:posOffset>
              </wp:positionV>
              <wp:extent cx="8246745" cy="0"/>
              <wp:effectExtent l="0" t="19050" r="20955" b="38100"/>
              <wp:wrapNone/>
              <wp:docPr id="50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E8BE80" id="Line 15" o:spid="_x0000_s1026" style="position:absolute;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APQpt3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88960" behindDoc="0" locked="0" layoutInCell="1" allowOverlap="1" wp14:anchorId="3DA9F4D5" wp14:editId="3C225FED">
              <wp:simplePos x="0" y="0"/>
              <wp:positionH relativeFrom="column">
                <wp:posOffset>-69850</wp:posOffset>
              </wp:positionH>
              <wp:positionV relativeFrom="paragraph">
                <wp:posOffset>93344</wp:posOffset>
              </wp:positionV>
              <wp:extent cx="8246745" cy="0"/>
              <wp:effectExtent l="0" t="19050" r="20955" b="38100"/>
              <wp:wrapNone/>
              <wp:docPr id="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0D9653" id="Line 15" o:spid="_x0000_s1026" style="position:absolute;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kOmgIAAHUFAAAOAAAAZHJzL2Uyb0RvYy54bWysVFFv2yAQfp+0/4B4d23Hj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DMmOQ6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22962C33" wp14:editId="762A7618">
          <wp:extent cx="516367" cy="541960"/>
          <wp:effectExtent l="0" t="0" r="0" b="0"/>
          <wp:docPr id="543" name="Imagen 543"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17632" behindDoc="0" locked="0" layoutInCell="1" allowOverlap="1" wp14:anchorId="1E71B9CD" wp14:editId="0BF1A260">
              <wp:simplePos x="0" y="0"/>
              <wp:positionH relativeFrom="column">
                <wp:posOffset>-69850</wp:posOffset>
              </wp:positionH>
              <wp:positionV relativeFrom="paragraph">
                <wp:posOffset>93344</wp:posOffset>
              </wp:positionV>
              <wp:extent cx="8246745" cy="0"/>
              <wp:effectExtent l="0" t="19050" r="20955" b="38100"/>
              <wp:wrapNone/>
              <wp:docPr id="53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0E345" id="Line 15" o:spid="_x0000_s1026" style="position:absolute;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COeh+Z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1008" behindDoc="0" locked="0" layoutInCell="1" allowOverlap="1" wp14:anchorId="3EE13BB4" wp14:editId="61BC49A5">
              <wp:simplePos x="0" y="0"/>
              <wp:positionH relativeFrom="column">
                <wp:posOffset>-69850</wp:posOffset>
              </wp:positionH>
              <wp:positionV relativeFrom="paragraph">
                <wp:posOffset>93344</wp:posOffset>
              </wp:positionV>
              <wp:extent cx="8246745" cy="0"/>
              <wp:effectExtent l="0" t="19050" r="20955" b="38100"/>
              <wp:wrapNone/>
              <wp:docPr id="5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FABEE" id="Line 15" o:spid="_x0000_s1026" style="position:absolute;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FmmgIAAHUFAAAOAAAAZHJzL2Uyb0RvYy54bWysVFFv2yAQfp+0/4B4d20nt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HOocWa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6A954B3D" wp14:editId="7C745DE4">
          <wp:extent cx="516367" cy="541960"/>
          <wp:effectExtent l="0" t="0" r="0" b="0"/>
          <wp:docPr id="550" name="Imagen 550"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3056" behindDoc="0" locked="0" layoutInCell="1" allowOverlap="1" wp14:anchorId="4355C999" wp14:editId="4D23C11B">
              <wp:simplePos x="0" y="0"/>
              <wp:positionH relativeFrom="column">
                <wp:posOffset>-69850</wp:posOffset>
              </wp:positionH>
              <wp:positionV relativeFrom="paragraph">
                <wp:posOffset>93344</wp:posOffset>
              </wp:positionV>
              <wp:extent cx="8246745" cy="0"/>
              <wp:effectExtent l="0" t="19050" r="20955" b="38100"/>
              <wp:wrapNone/>
              <wp:docPr id="4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76D53F" id="Line 15" o:spid="_x0000_s1026" style="position:absolute;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BYAN2M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121916B4" wp14:editId="6788BD4C">
          <wp:extent cx="516367" cy="541960"/>
          <wp:effectExtent l="0" t="0" r="0" b="0"/>
          <wp:docPr id="8" name="Imagen 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57216" behindDoc="0" locked="0" layoutInCell="1" allowOverlap="1" wp14:anchorId="2AAA56D7" wp14:editId="63D23EEF">
              <wp:simplePos x="0" y="0"/>
              <wp:positionH relativeFrom="column">
                <wp:posOffset>-69850</wp:posOffset>
              </wp:positionH>
              <wp:positionV relativeFrom="paragraph">
                <wp:posOffset>93344</wp:posOffset>
              </wp:positionV>
              <wp:extent cx="8246745" cy="0"/>
              <wp:effectExtent l="0" t="19050" r="20955" b="38100"/>
              <wp:wrapNone/>
              <wp:docPr id="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682AF0" id="Line 15"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npmgIAAHU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CWB6em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19680" behindDoc="0" locked="0" layoutInCell="1" allowOverlap="1" wp14:anchorId="126D7A24" wp14:editId="0CF36F81">
              <wp:simplePos x="0" y="0"/>
              <wp:positionH relativeFrom="column">
                <wp:posOffset>-69850</wp:posOffset>
              </wp:positionH>
              <wp:positionV relativeFrom="paragraph">
                <wp:posOffset>93344</wp:posOffset>
              </wp:positionV>
              <wp:extent cx="8246745" cy="0"/>
              <wp:effectExtent l="0" t="19050" r="20955" b="38100"/>
              <wp:wrapNone/>
              <wp:docPr id="5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AFF2BB" id="Line 15" o:spid="_x0000_s1026" style="position:absolute;z-index:25171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AUZPfY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6B5AEF3B" wp14:editId="1A988E9E">
          <wp:extent cx="516367" cy="541960"/>
          <wp:effectExtent l="0" t="0" r="0" b="0"/>
          <wp:docPr id="517" name="Imagen 517"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5104" behindDoc="0" locked="0" layoutInCell="1" allowOverlap="1" wp14:anchorId="0084B32B" wp14:editId="7DDA1B89">
              <wp:simplePos x="0" y="0"/>
              <wp:positionH relativeFrom="column">
                <wp:posOffset>-69850</wp:posOffset>
              </wp:positionH>
              <wp:positionV relativeFrom="paragraph">
                <wp:posOffset>93344</wp:posOffset>
              </wp:positionV>
              <wp:extent cx="8246745" cy="0"/>
              <wp:effectExtent l="0" t="19050" r="20955" b="38100"/>
              <wp:wrapNone/>
              <wp:docPr id="4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517B9C" id="Line 15" o:spid="_x0000_s1026" style="position:absolute;z-index:2516951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zfmwIAAHYFAAAOAAAAZHJzL2Uyb0RvYy54bWysVFFv2yAQfp+0/4B4d20nt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sIZzf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15584" behindDoc="0" locked="0" layoutInCell="1" allowOverlap="1" wp14:anchorId="3906BA45" wp14:editId="5224AB4D">
              <wp:simplePos x="0" y="0"/>
              <wp:positionH relativeFrom="column">
                <wp:posOffset>-69850</wp:posOffset>
              </wp:positionH>
              <wp:positionV relativeFrom="paragraph">
                <wp:posOffset>93344</wp:posOffset>
              </wp:positionV>
              <wp:extent cx="8246745" cy="0"/>
              <wp:effectExtent l="0" t="19050" r="20955" b="38100"/>
              <wp:wrapNone/>
              <wp:docPr id="5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21ABD5" id="Line 15" o:spid="_x0000_s1026" style="position:absolute;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AD8Cye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97152" behindDoc="0" locked="0" layoutInCell="1" allowOverlap="1" wp14:anchorId="7A1C6B24" wp14:editId="2F473239">
              <wp:simplePos x="0" y="0"/>
              <wp:positionH relativeFrom="column">
                <wp:posOffset>-69850</wp:posOffset>
              </wp:positionH>
              <wp:positionV relativeFrom="paragraph">
                <wp:posOffset>93344</wp:posOffset>
              </wp:positionV>
              <wp:extent cx="8246745" cy="0"/>
              <wp:effectExtent l="0" t="19050" r="20955" b="38100"/>
              <wp:wrapNone/>
              <wp:docPr id="46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72CB2" id="Line 15" o:spid="_x0000_s1026" style="position:absolute;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mFmwIAAHY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Pn4mF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23443A3B" wp14:editId="0B7ABC62">
          <wp:extent cx="516367" cy="541960"/>
          <wp:effectExtent l="0" t="0" r="0" b="0"/>
          <wp:docPr id="511" name="Imagen 511"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01248" behindDoc="0" locked="0" layoutInCell="1" allowOverlap="1" wp14:anchorId="02329247" wp14:editId="69225CFF">
              <wp:simplePos x="0" y="0"/>
              <wp:positionH relativeFrom="column">
                <wp:posOffset>-69850</wp:posOffset>
              </wp:positionH>
              <wp:positionV relativeFrom="paragraph">
                <wp:posOffset>93344</wp:posOffset>
              </wp:positionV>
              <wp:extent cx="8246745" cy="0"/>
              <wp:effectExtent l="0" t="19050" r="20955" b="38100"/>
              <wp:wrapNone/>
              <wp:docPr id="47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60EF0A" id="Line 15" o:spid="_x0000_s1026" style="position:absolute;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jahpY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13536" behindDoc="0" locked="0" layoutInCell="1" allowOverlap="1" wp14:anchorId="0E848350" wp14:editId="0CAE3C14">
              <wp:simplePos x="0" y="0"/>
              <wp:positionH relativeFrom="column">
                <wp:posOffset>-69850</wp:posOffset>
              </wp:positionH>
              <wp:positionV relativeFrom="paragraph">
                <wp:posOffset>93344</wp:posOffset>
              </wp:positionV>
              <wp:extent cx="8246745" cy="0"/>
              <wp:effectExtent l="0" t="19050" r="20955" b="38100"/>
              <wp:wrapNone/>
              <wp:docPr id="5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DFF59F" id="Line 15" o:spid="_x0000_s1026" style="position:absolute;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Ajtwiq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Default="00B846AD" w:rsidP="00B2242C">
    <w:pPr>
      <w:pStyle w:val="Encabezado"/>
      <w:spacing w:after="0" w:line="240" w:lineRule="auto"/>
      <w:jc w:val="center"/>
      <w:rPr>
        <w:color w:val="000099"/>
        <w:sz w:val="20"/>
        <w:szCs w:val="20"/>
        <w:lang w:val="es-MX"/>
      </w:rPr>
    </w:pPr>
    <w:r w:rsidRPr="001D4B7D">
      <w:rPr>
        <w:noProof/>
        <w:color w:val="17365D" w:themeColor="text2" w:themeShade="BF"/>
      </w:rPr>
      <w:drawing>
        <wp:inline distT="0" distB="0" distL="0" distR="0" wp14:anchorId="62A3E143" wp14:editId="4405B5C9">
          <wp:extent cx="435610" cy="457200"/>
          <wp:effectExtent l="19050" t="0" r="2540" b="0"/>
          <wp:docPr id="558" name="Imagen 55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7"/>
                  <pic:cNvPicPr>
                    <a:picLocks noChangeAspect="1" noChangeArrowheads="1"/>
                  </pic:cNvPicPr>
                </pic:nvPicPr>
                <pic:blipFill>
                  <a:blip r:embed="rId1"/>
                  <a:srcRect/>
                  <a:stretch>
                    <a:fillRect/>
                  </a:stretch>
                </pic:blipFill>
                <pic:spPr bwMode="auto">
                  <a:xfrm>
                    <a:off x="0" y="0"/>
                    <a:ext cx="435610" cy="457200"/>
                  </a:xfrm>
                  <a:prstGeom prst="rect">
                    <a:avLst/>
                  </a:prstGeom>
                  <a:noFill/>
                  <a:ln w="9525">
                    <a:noFill/>
                    <a:miter lim="800000"/>
                    <a:headEnd/>
                    <a:tailEnd/>
                  </a:ln>
                </pic:spPr>
              </pic:pic>
            </a:graphicData>
          </a:graphic>
        </wp:inline>
      </w:drawing>
    </w:r>
    <w:r>
      <w:rPr>
        <w:color w:val="000099"/>
        <w:sz w:val="20"/>
        <w:szCs w:val="20"/>
        <w:lang w:val="es-MX"/>
      </w:rPr>
      <w:t>PROCURADURÍA PARA LA DEFENSA DE LOS DERECHOS HUMANOS</w:t>
    </w:r>
  </w:p>
  <w:p w:rsidR="00B846AD" w:rsidRPr="00B2242C" w:rsidRDefault="00B846AD" w:rsidP="00B2242C">
    <w:pPr>
      <w:pStyle w:val="Encabezado"/>
      <w:spacing w:after="0" w:line="240" w:lineRule="auto"/>
      <w:jc w:val="center"/>
      <w:rPr>
        <w:b/>
        <w:color w:val="000099"/>
        <w:lang w:val="es-MX"/>
      </w:rPr>
    </w:pPr>
    <w:r>
      <w:rPr>
        <w:b/>
        <w:color w:val="000099"/>
        <w:sz w:val="20"/>
        <w:szCs w:val="20"/>
        <w:lang w:val="es-MX"/>
      </w:rPr>
      <w:t>PLAN ANUAL INSTITUCIONAL 2020</w:t>
    </w:r>
  </w:p>
  <w:p w:rsidR="00B846AD" w:rsidRPr="00F81F66" w:rsidRDefault="00B846AD" w:rsidP="00700455">
    <w:pPr>
      <w:pStyle w:val="Encabezado"/>
      <w:rPr>
        <w:color w:val="17365D" w:themeColor="text2" w:themeShade="BF"/>
        <w:lang w:val="es-MX"/>
      </w:rPr>
    </w:pPr>
  </w:p>
  <w:p w:rsidR="00B846AD" w:rsidRPr="00F81F66" w:rsidRDefault="00B846AD" w:rsidP="00700455">
    <w:pPr>
      <w:pStyle w:val="Encabezado"/>
      <w:rPr>
        <w:color w:val="000099"/>
        <w:lang w:val="es-MX"/>
      </w:rPr>
    </w:pPr>
    <w:r w:rsidRPr="00F81F66">
      <w:rPr>
        <w:noProof/>
        <w:color w:val="000099"/>
      </w:rPr>
      <mc:AlternateContent>
        <mc:Choice Requires="wps">
          <w:drawing>
            <wp:anchor distT="4294967291" distB="4294967291" distL="114300" distR="114300" simplePos="0" relativeHeight="251659264" behindDoc="0" locked="0" layoutInCell="1" allowOverlap="1" wp14:anchorId="2A1BAFD2" wp14:editId="0334CFED">
              <wp:simplePos x="0" y="0"/>
              <wp:positionH relativeFrom="column">
                <wp:posOffset>49530</wp:posOffset>
              </wp:positionH>
              <wp:positionV relativeFrom="paragraph">
                <wp:posOffset>93344</wp:posOffset>
              </wp:positionV>
              <wp:extent cx="6200775" cy="0"/>
              <wp:effectExtent l="0" t="19050" r="9525" b="38100"/>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A1B145" id="Line 17"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pt,7.35pt" to="492.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" strokecolor="#009" strokeweight="5pt">
              <v:stroke linestyle="thickThin"/>
              <v:shadow color="#868686"/>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66432" behindDoc="0" locked="0" layoutInCell="1" allowOverlap="1" wp14:anchorId="1EA70184" wp14:editId="07F1F402">
              <wp:simplePos x="0" y="0"/>
              <wp:positionH relativeFrom="column">
                <wp:posOffset>-69850</wp:posOffset>
              </wp:positionH>
              <wp:positionV relativeFrom="paragraph">
                <wp:posOffset>93344</wp:posOffset>
              </wp:positionV>
              <wp:extent cx="8246745" cy="0"/>
              <wp:effectExtent l="0" t="19050" r="20955" b="3810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16415" id="Line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RImQIAAHQ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" strokecolor="#009" strokeweight="5pt">
              <v:stroke linestyle="thickThin"/>
              <v:shadow color="#868686"/>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5E5B69BE" wp14:editId="73F479E2">
          <wp:extent cx="516367" cy="541960"/>
          <wp:effectExtent l="0" t="0" r="0" b="0"/>
          <wp:docPr id="41" name="Imagen 41"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68480" behindDoc="0" locked="0" layoutInCell="1" allowOverlap="1" wp14:anchorId="599AC5F4" wp14:editId="21A9060C">
              <wp:simplePos x="0" y="0"/>
              <wp:positionH relativeFrom="column">
                <wp:posOffset>-69850</wp:posOffset>
              </wp:positionH>
              <wp:positionV relativeFrom="paragraph">
                <wp:posOffset>93344</wp:posOffset>
              </wp:positionV>
              <wp:extent cx="8246745" cy="0"/>
              <wp:effectExtent l="0" t="19050" r="20955" b="3810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4EC62B" id="Line 15"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XomQIAAHQ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" strokecolor="#009" strokeweight="5pt">
              <v:stroke linestyle="thickThin"/>
              <v:shadow color="#868686"/>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0528" behindDoc="0" locked="0" layoutInCell="1" allowOverlap="1" wp14:anchorId="5488B570" wp14:editId="1BA57AFB">
              <wp:simplePos x="0" y="0"/>
              <wp:positionH relativeFrom="column">
                <wp:posOffset>-69850</wp:posOffset>
              </wp:positionH>
              <wp:positionV relativeFrom="paragraph">
                <wp:posOffset>93344</wp:posOffset>
              </wp:positionV>
              <wp:extent cx="8246745" cy="0"/>
              <wp:effectExtent l="0" t="19050" r="20955" b="38100"/>
              <wp:wrapNone/>
              <wp:docPr id="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FDC172" id="Line 15"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POj/im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4E5BD647" wp14:editId="343837A9">
          <wp:extent cx="516367" cy="541960"/>
          <wp:effectExtent l="0" t="0" r="0" b="0"/>
          <wp:docPr id="484" name="Imagen 484"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6672" behindDoc="0" locked="0" layoutInCell="1" allowOverlap="1" wp14:anchorId="4E55A242" wp14:editId="463EA7ED">
              <wp:simplePos x="0" y="0"/>
              <wp:positionH relativeFrom="column">
                <wp:posOffset>-69850</wp:posOffset>
              </wp:positionH>
              <wp:positionV relativeFrom="paragraph">
                <wp:posOffset>93344</wp:posOffset>
              </wp:positionV>
              <wp:extent cx="8246745" cy="0"/>
              <wp:effectExtent l="0" t="19050" r="20955" b="3810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5EB4F" id="Line 15"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EeCv3q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03296" behindDoc="0" locked="0" layoutInCell="1" allowOverlap="1" wp14:anchorId="033C9DCA" wp14:editId="477DF07A">
              <wp:simplePos x="0" y="0"/>
              <wp:positionH relativeFrom="column">
                <wp:posOffset>-69850</wp:posOffset>
              </wp:positionH>
              <wp:positionV relativeFrom="paragraph">
                <wp:posOffset>93344</wp:posOffset>
              </wp:positionV>
              <wp:extent cx="8246745" cy="0"/>
              <wp:effectExtent l="0" t="19050" r="20955" b="38100"/>
              <wp:wrapNone/>
              <wp:docPr id="48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DA1BF" id="Line 15" o:spid="_x0000_s1026" style="position:absolute;z-index:2517032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9mmwIAAHY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DiTg9m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noProof/>
      </w:rPr>
      <w:drawing>
        <wp:inline distT="0" distB="0" distL="0" distR="0" wp14:anchorId="667E70B5" wp14:editId="1BB6B369">
          <wp:extent cx="516367" cy="541960"/>
          <wp:effectExtent l="0" t="0" r="0" b="0"/>
          <wp:docPr id="499" name="Imagen 499"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7"/>
                  <pic:cNvPicPr>
                    <a:picLocks noChangeAspect="1" noChangeArrowheads="1"/>
                  </pic:cNvPicPr>
                </pic:nvPicPr>
                <pic:blipFill>
                  <a:blip r:embed="rId1"/>
                  <a:srcRect/>
                  <a:stretch>
                    <a:fillRect/>
                  </a:stretch>
                </pic:blipFill>
                <pic:spPr bwMode="auto">
                  <a:xfrm>
                    <a:off x="0" y="0"/>
                    <a:ext cx="517883" cy="543551"/>
                  </a:xfrm>
                  <a:prstGeom prst="rect">
                    <a:avLst/>
                  </a:prstGeom>
                  <a:noFill/>
                  <a:ln w="9525">
                    <a:noFill/>
                    <a:miter lim="800000"/>
                    <a:headEnd/>
                    <a:tailEnd/>
                  </a:ln>
                </pic:spPr>
              </pic:pic>
            </a:graphicData>
          </a:graphic>
        </wp:inline>
      </w:drawing>
    </w: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705344" behindDoc="0" locked="0" layoutInCell="1" allowOverlap="1" wp14:anchorId="1979307F" wp14:editId="59462CBC">
              <wp:simplePos x="0" y="0"/>
              <wp:positionH relativeFrom="column">
                <wp:posOffset>-69850</wp:posOffset>
              </wp:positionH>
              <wp:positionV relativeFrom="paragraph">
                <wp:posOffset>93344</wp:posOffset>
              </wp:positionV>
              <wp:extent cx="8246745" cy="0"/>
              <wp:effectExtent l="0" t="19050" r="20955" b="38100"/>
              <wp:wrapNone/>
              <wp:docPr id="49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30D99" id="Line 15" o:spid="_x0000_s1026" style="position:absolute;z-index:2517053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" strokecolor="#009" strokeweight="5pt">
              <v:stroke linestyle="thickThin"/>
              <v:shadow color="#868686"/>
            </v:lin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6AD" w:rsidRPr="00990CA9" w:rsidRDefault="00B846AD" w:rsidP="00700455">
    <w:pPr>
      <w:pStyle w:val="Encabezado"/>
      <w:rPr>
        <w:color w:val="17365D" w:themeColor="text2" w:themeShade="BF"/>
        <w:lang w:val="es-MX"/>
      </w:rPr>
    </w:pPr>
    <w:r>
      <w:rPr>
        <w:b/>
        <w:color w:val="17365D" w:themeColor="text2" w:themeShade="BF"/>
        <w:lang w:val="es-MX"/>
      </w:rPr>
      <w:t xml:space="preserve">                                                                                                                                                                                                   </w:t>
    </w:r>
  </w:p>
  <w:p w:rsidR="00B846AD" w:rsidRPr="00990CA9" w:rsidRDefault="00B846AD" w:rsidP="00700455">
    <w:pPr>
      <w:pStyle w:val="Encabezado"/>
      <w:rPr>
        <w:color w:val="17365D" w:themeColor="text2" w:themeShade="BF"/>
        <w:lang w:val="es-MX"/>
      </w:rPr>
    </w:pPr>
    <w:r w:rsidRPr="00990CA9">
      <w:rPr>
        <w:noProof/>
        <w:color w:val="17365D" w:themeColor="text2" w:themeShade="BF"/>
      </w:rPr>
      <mc:AlternateContent>
        <mc:Choice Requires="wps">
          <w:drawing>
            <wp:anchor distT="4294967291" distB="4294967291" distL="114300" distR="114300" simplePos="0" relativeHeight="251678720" behindDoc="0" locked="0" layoutInCell="1" allowOverlap="1" wp14:anchorId="164D9357" wp14:editId="391A2C06">
              <wp:simplePos x="0" y="0"/>
              <wp:positionH relativeFrom="column">
                <wp:posOffset>-69850</wp:posOffset>
              </wp:positionH>
              <wp:positionV relativeFrom="paragraph">
                <wp:posOffset>93344</wp:posOffset>
              </wp:positionV>
              <wp:extent cx="8246745" cy="0"/>
              <wp:effectExtent l="0" t="19050" r="20955" b="3810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745" cy="0"/>
                      </a:xfrm>
                      <a:prstGeom prst="line">
                        <a:avLst/>
                      </a:prstGeom>
                      <a:noFill/>
                      <a:ln w="63500" cmpd="thickThin">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8EF5A7" id="Line 15"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7.35pt" to="643.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" strokecolor="#009" strokeweight="5pt">
              <v:stroke linestyle="thickThin"/>
              <v:shadow color="#868686"/>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C38"/>
    <w:multiLevelType w:val="multilevel"/>
    <w:tmpl w:val="C91E165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 w15:restartNumberingAfterBreak="0">
    <w:nsid w:val="035157FC"/>
    <w:multiLevelType w:val="hybridMultilevel"/>
    <w:tmpl w:val="71AC473E"/>
    <w:lvl w:ilvl="0" w:tplc="6C6CE03C">
      <w:start w:val="1"/>
      <w:numFmt w:val="bullet"/>
      <w:lvlText w:val="•"/>
      <w:lvlJc w:val="left"/>
      <w:pPr>
        <w:tabs>
          <w:tab w:val="num" w:pos="720"/>
        </w:tabs>
        <w:ind w:left="720" w:hanging="360"/>
      </w:pPr>
      <w:rPr>
        <w:rFonts w:ascii="Times New Roman" w:hAnsi="Times New Roman" w:hint="default"/>
      </w:rPr>
    </w:lvl>
    <w:lvl w:ilvl="1" w:tplc="0E3A0696" w:tentative="1">
      <w:start w:val="1"/>
      <w:numFmt w:val="bullet"/>
      <w:lvlText w:val="•"/>
      <w:lvlJc w:val="left"/>
      <w:pPr>
        <w:tabs>
          <w:tab w:val="num" w:pos="1440"/>
        </w:tabs>
        <w:ind w:left="1440" w:hanging="360"/>
      </w:pPr>
      <w:rPr>
        <w:rFonts w:ascii="Times New Roman" w:hAnsi="Times New Roman" w:hint="default"/>
      </w:rPr>
    </w:lvl>
    <w:lvl w:ilvl="2" w:tplc="0FCC6F80" w:tentative="1">
      <w:start w:val="1"/>
      <w:numFmt w:val="bullet"/>
      <w:lvlText w:val="•"/>
      <w:lvlJc w:val="left"/>
      <w:pPr>
        <w:tabs>
          <w:tab w:val="num" w:pos="2160"/>
        </w:tabs>
        <w:ind w:left="2160" w:hanging="360"/>
      </w:pPr>
      <w:rPr>
        <w:rFonts w:ascii="Times New Roman" w:hAnsi="Times New Roman" w:hint="default"/>
      </w:rPr>
    </w:lvl>
    <w:lvl w:ilvl="3" w:tplc="F09ACD2E" w:tentative="1">
      <w:start w:val="1"/>
      <w:numFmt w:val="bullet"/>
      <w:lvlText w:val="•"/>
      <w:lvlJc w:val="left"/>
      <w:pPr>
        <w:tabs>
          <w:tab w:val="num" w:pos="2880"/>
        </w:tabs>
        <w:ind w:left="2880" w:hanging="360"/>
      </w:pPr>
      <w:rPr>
        <w:rFonts w:ascii="Times New Roman" w:hAnsi="Times New Roman" w:hint="default"/>
      </w:rPr>
    </w:lvl>
    <w:lvl w:ilvl="4" w:tplc="08866FE8" w:tentative="1">
      <w:start w:val="1"/>
      <w:numFmt w:val="bullet"/>
      <w:lvlText w:val="•"/>
      <w:lvlJc w:val="left"/>
      <w:pPr>
        <w:tabs>
          <w:tab w:val="num" w:pos="3600"/>
        </w:tabs>
        <w:ind w:left="3600" w:hanging="360"/>
      </w:pPr>
      <w:rPr>
        <w:rFonts w:ascii="Times New Roman" w:hAnsi="Times New Roman" w:hint="default"/>
      </w:rPr>
    </w:lvl>
    <w:lvl w:ilvl="5" w:tplc="7AEE8142" w:tentative="1">
      <w:start w:val="1"/>
      <w:numFmt w:val="bullet"/>
      <w:lvlText w:val="•"/>
      <w:lvlJc w:val="left"/>
      <w:pPr>
        <w:tabs>
          <w:tab w:val="num" w:pos="4320"/>
        </w:tabs>
        <w:ind w:left="4320" w:hanging="360"/>
      </w:pPr>
      <w:rPr>
        <w:rFonts w:ascii="Times New Roman" w:hAnsi="Times New Roman" w:hint="default"/>
      </w:rPr>
    </w:lvl>
    <w:lvl w:ilvl="6" w:tplc="46D861E6" w:tentative="1">
      <w:start w:val="1"/>
      <w:numFmt w:val="bullet"/>
      <w:lvlText w:val="•"/>
      <w:lvlJc w:val="left"/>
      <w:pPr>
        <w:tabs>
          <w:tab w:val="num" w:pos="5040"/>
        </w:tabs>
        <w:ind w:left="5040" w:hanging="360"/>
      </w:pPr>
      <w:rPr>
        <w:rFonts w:ascii="Times New Roman" w:hAnsi="Times New Roman" w:hint="default"/>
      </w:rPr>
    </w:lvl>
    <w:lvl w:ilvl="7" w:tplc="15547BA8" w:tentative="1">
      <w:start w:val="1"/>
      <w:numFmt w:val="bullet"/>
      <w:lvlText w:val="•"/>
      <w:lvlJc w:val="left"/>
      <w:pPr>
        <w:tabs>
          <w:tab w:val="num" w:pos="5760"/>
        </w:tabs>
        <w:ind w:left="5760" w:hanging="360"/>
      </w:pPr>
      <w:rPr>
        <w:rFonts w:ascii="Times New Roman" w:hAnsi="Times New Roman" w:hint="default"/>
      </w:rPr>
    </w:lvl>
    <w:lvl w:ilvl="8" w:tplc="6B2AA33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46F3475"/>
    <w:multiLevelType w:val="hybridMultilevel"/>
    <w:tmpl w:val="E5CC419E"/>
    <w:lvl w:ilvl="0" w:tplc="C09CCBBE">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3" w15:restartNumberingAfterBreak="0">
    <w:nsid w:val="176A6B51"/>
    <w:multiLevelType w:val="hybridMultilevel"/>
    <w:tmpl w:val="E83E55F8"/>
    <w:lvl w:ilvl="0" w:tplc="05B8C23C">
      <w:start w:val="1"/>
      <w:numFmt w:val="low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89B28B8"/>
    <w:multiLevelType w:val="hybridMultilevel"/>
    <w:tmpl w:val="2BBADEF2"/>
    <w:lvl w:ilvl="0" w:tplc="E32CA226">
      <w:start w:val="5"/>
      <w:numFmt w:val="low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FB35BC2"/>
    <w:multiLevelType w:val="hybridMultilevel"/>
    <w:tmpl w:val="5348685A"/>
    <w:lvl w:ilvl="0" w:tplc="A42E257C">
      <w:start w:val="5"/>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02E4BD1"/>
    <w:multiLevelType w:val="hybridMultilevel"/>
    <w:tmpl w:val="B476A91A"/>
    <w:lvl w:ilvl="0" w:tplc="09EC2070">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2A26BAF"/>
    <w:multiLevelType w:val="hybridMultilevel"/>
    <w:tmpl w:val="D4486190"/>
    <w:lvl w:ilvl="0" w:tplc="34680BD8">
      <w:start w:val="1"/>
      <w:numFmt w:val="upperRoman"/>
      <w:lvlText w:val="%1."/>
      <w:lvlJc w:val="left"/>
      <w:pPr>
        <w:ind w:left="1080" w:hanging="720"/>
      </w:pPr>
      <w:rPr>
        <w:rFonts w:hint="default"/>
        <w:sz w:val="2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37616F2"/>
    <w:multiLevelType w:val="hybridMultilevel"/>
    <w:tmpl w:val="C0946612"/>
    <w:lvl w:ilvl="0" w:tplc="AD1C94AA">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9" w15:restartNumberingAfterBreak="0">
    <w:nsid w:val="29F60CDE"/>
    <w:multiLevelType w:val="multilevel"/>
    <w:tmpl w:val="88CC8BB6"/>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572"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2D432554"/>
    <w:multiLevelType w:val="multilevel"/>
    <w:tmpl w:val="C8EE08AE"/>
    <w:lvl w:ilvl="0">
      <w:start w:val="1"/>
      <w:numFmt w:val="upperRoman"/>
      <w:lvlText w:val="%1."/>
      <w:lvlJc w:val="left"/>
      <w:pPr>
        <w:ind w:left="1800"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1" w15:restartNumberingAfterBreak="0">
    <w:nsid w:val="31A00F2E"/>
    <w:multiLevelType w:val="hybridMultilevel"/>
    <w:tmpl w:val="E9CCEE2A"/>
    <w:lvl w:ilvl="0" w:tplc="B2AA9BF0">
      <w:start w:val="8"/>
      <w:numFmt w:val="bullet"/>
      <w:lvlText w:val="-"/>
      <w:lvlJc w:val="left"/>
      <w:pPr>
        <w:ind w:left="720" w:hanging="360"/>
      </w:pPr>
      <w:rPr>
        <w:rFonts w:ascii="Times New Roman" w:eastAsia="Times New Roman" w:hAnsi="Times New Roman" w:cs="Times New Roman" w:hint="default"/>
        <w:i w:val="0"/>
        <w:sz w:val="56"/>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32C30EB4"/>
    <w:multiLevelType w:val="hybridMultilevel"/>
    <w:tmpl w:val="48B01EE2"/>
    <w:lvl w:ilvl="0" w:tplc="0C0A000F">
      <w:start w:val="1"/>
      <w:numFmt w:val="decimal"/>
      <w:lvlText w:val="%1."/>
      <w:lvlJc w:val="left"/>
      <w:pPr>
        <w:tabs>
          <w:tab w:val="num" w:pos="4471"/>
        </w:tabs>
        <w:ind w:left="4471" w:hanging="360"/>
      </w:pPr>
      <w:rPr>
        <w:rFonts w:hint="default"/>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 w15:restartNumberingAfterBreak="0">
    <w:nsid w:val="34FE289B"/>
    <w:multiLevelType w:val="multilevel"/>
    <w:tmpl w:val="C91E165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4" w15:restartNumberingAfterBreak="0">
    <w:nsid w:val="442D42E9"/>
    <w:multiLevelType w:val="hybridMultilevel"/>
    <w:tmpl w:val="52FC04DE"/>
    <w:lvl w:ilvl="0" w:tplc="16DA1D74">
      <w:start w:val="1"/>
      <w:numFmt w:val="decimal"/>
      <w:lvlText w:val="%1."/>
      <w:lvlJc w:val="left"/>
      <w:pPr>
        <w:ind w:left="1608" w:hanging="450"/>
      </w:pPr>
      <w:rPr>
        <w:rFonts w:hint="default"/>
      </w:rPr>
    </w:lvl>
    <w:lvl w:ilvl="1" w:tplc="440A0019" w:tentative="1">
      <w:start w:val="1"/>
      <w:numFmt w:val="lowerLetter"/>
      <w:lvlText w:val="%2."/>
      <w:lvlJc w:val="left"/>
      <w:pPr>
        <w:ind w:left="2238" w:hanging="360"/>
      </w:pPr>
    </w:lvl>
    <w:lvl w:ilvl="2" w:tplc="440A001B" w:tentative="1">
      <w:start w:val="1"/>
      <w:numFmt w:val="lowerRoman"/>
      <w:lvlText w:val="%3."/>
      <w:lvlJc w:val="right"/>
      <w:pPr>
        <w:ind w:left="2958" w:hanging="180"/>
      </w:pPr>
    </w:lvl>
    <w:lvl w:ilvl="3" w:tplc="440A000F" w:tentative="1">
      <w:start w:val="1"/>
      <w:numFmt w:val="decimal"/>
      <w:lvlText w:val="%4."/>
      <w:lvlJc w:val="left"/>
      <w:pPr>
        <w:ind w:left="3678" w:hanging="360"/>
      </w:pPr>
    </w:lvl>
    <w:lvl w:ilvl="4" w:tplc="440A0019" w:tentative="1">
      <w:start w:val="1"/>
      <w:numFmt w:val="lowerLetter"/>
      <w:lvlText w:val="%5."/>
      <w:lvlJc w:val="left"/>
      <w:pPr>
        <w:ind w:left="4398" w:hanging="360"/>
      </w:pPr>
    </w:lvl>
    <w:lvl w:ilvl="5" w:tplc="440A001B" w:tentative="1">
      <w:start w:val="1"/>
      <w:numFmt w:val="lowerRoman"/>
      <w:lvlText w:val="%6."/>
      <w:lvlJc w:val="right"/>
      <w:pPr>
        <w:ind w:left="5118" w:hanging="180"/>
      </w:pPr>
    </w:lvl>
    <w:lvl w:ilvl="6" w:tplc="440A000F" w:tentative="1">
      <w:start w:val="1"/>
      <w:numFmt w:val="decimal"/>
      <w:lvlText w:val="%7."/>
      <w:lvlJc w:val="left"/>
      <w:pPr>
        <w:ind w:left="5838" w:hanging="360"/>
      </w:pPr>
    </w:lvl>
    <w:lvl w:ilvl="7" w:tplc="440A0019" w:tentative="1">
      <w:start w:val="1"/>
      <w:numFmt w:val="lowerLetter"/>
      <w:lvlText w:val="%8."/>
      <w:lvlJc w:val="left"/>
      <w:pPr>
        <w:ind w:left="6558" w:hanging="360"/>
      </w:pPr>
    </w:lvl>
    <w:lvl w:ilvl="8" w:tplc="440A001B" w:tentative="1">
      <w:start w:val="1"/>
      <w:numFmt w:val="lowerRoman"/>
      <w:lvlText w:val="%9."/>
      <w:lvlJc w:val="right"/>
      <w:pPr>
        <w:ind w:left="7278" w:hanging="180"/>
      </w:pPr>
    </w:lvl>
  </w:abstractNum>
  <w:abstractNum w:abstractNumId="15" w15:restartNumberingAfterBreak="0">
    <w:nsid w:val="468362AF"/>
    <w:multiLevelType w:val="hybridMultilevel"/>
    <w:tmpl w:val="0BBC9AA0"/>
    <w:lvl w:ilvl="0" w:tplc="F6E42022">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E4F0538"/>
    <w:multiLevelType w:val="hybridMultilevel"/>
    <w:tmpl w:val="017068B8"/>
    <w:lvl w:ilvl="0" w:tplc="EBE40D42">
      <w:start w:val="1"/>
      <w:numFmt w:val="decimal"/>
      <w:lvlText w:val="%1."/>
      <w:lvlJc w:val="left"/>
      <w:pPr>
        <w:ind w:left="2844" w:hanging="720"/>
      </w:pPr>
      <w:rPr>
        <w:rFonts w:hint="default"/>
      </w:rPr>
    </w:lvl>
    <w:lvl w:ilvl="1" w:tplc="440A0019" w:tentative="1">
      <w:start w:val="1"/>
      <w:numFmt w:val="lowerLetter"/>
      <w:lvlText w:val="%2."/>
      <w:lvlJc w:val="left"/>
      <w:pPr>
        <w:ind w:left="3204" w:hanging="360"/>
      </w:pPr>
    </w:lvl>
    <w:lvl w:ilvl="2" w:tplc="440A001B" w:tentative="1">
      <w:start w:val="1"/>
      <w:numFmt w:val="lowerRoman"/>
      <w:lvlText w:val="%3."/>
      <w:lvlJc w:val="right"/>
      <w:pPr>
        <w:ind w:left="3924" w:hanging="180"/>
      </w:pPr>
    </w:lvl>
    <w:lvl w:ilvl="3" w:tplc="440A000F" w:tentative="1">
      <w:start w:val="1"/>
      <w:numFmt w:val="decimal"/>
      <w:lvlText w:val="%4."/>
      <w:lvlJc w:val="left"/>
      <w:pPr>
        <w:ind w:left="4644" w:hanging="360"/>
      </w:pPr>
    </w:lvl>
    <w:lvl w:ilvl="4" w:tplc="440A0019" w:tentative="1">
      <w:start w:val="1"/>
      <w:numFmt w:val="lowerLetter"/>
      <w:lvlText w:val="%5."/>
      <w:lvlJc w:val="left"/>
      <w:pPr>
        <w:ind w:left="5364" w:hanging="360"/>
      </w:pPr>
    </w:lvl>
    <w:lvl w:ilvl="5" w:tplc="440A001B" w:tentative="1">
      <w:start w:val="1"/>
      <w:numFmt w:val="lowerRoman"/>
      <w:lvlText w:val="%6."/>
      <w:lvlJc w:val="right"/>
      <w:pPr>
        <w:ind w:left="6084" w:hanging="180"/>
      </w:pPr>
    </w:lvl>
    <w:lvl w:ilvl="6" w:tplc="440A000F" w:tentative="1">
      <w:start w:val="1"/>
      <w:numFmt w:val="decimal"/>
      <w:lvlText w:val="%7."/>
      <w:lvlJc w:val="left"/>
      <w:pPr>
        <w:ind w:left="6804" w:hanging="360"/>
      </w:pPr>
    </w:lvl>
    <w:lvl w:ilvl="7" w:tplc="440A0019" w:tentative="1">
      <w:start w:val="1"/>
      <w:numFmt w:val="lowerLetter"/>
      <w:lvlText w:val="%8."/>
      <w:lvlJc w:val="left"/>
      <w:pPr>
        <w:ind w:left="7524" w:hanging="360"/>
      </w:pPr>
    </w:lvl>
    <w:lvl w:ilvl="8" w:tplc="440A001B" w:tentative="1">
      <w:start w:val="1"/>
      <w:numFmt w:val="lowerRoman"/>
      <w:lvlText w:val="%9."/>
      <w:lvlJc w:val="right"/>
      <w:pPr>
        <w:ind w:left="8244" w:hanging="180"/>
      </w:pPr>
    </w:lvl>
  </w:abstractNum>
  <w:abstractNum w:abstractNumId="17" w15:restartNumberingAfterBreak="0">
    <w:nsid w:val="4E6F3DC5"/>
    <w:multiLevelType w:val="hybridMultilevel"/>
    <w:tmpl w:val="C0946612"/>
    <w:lvl w:ilvl="0" w:tplc="AD1C94AA">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8" w15:restartNumberingAfterBreak="0">
    <w:nsid w:val="51AE48EB"/>
    <w:multiLevelType w:val="hybridMultilevel"/>
    <w:tmpl w:val="4A92591E"/>
    <w:lvl w:ilvl="0" w:tplc="422ADB02">
      <w:start w:val="1"/>
      <w:numFmt w:val="bullet"/>
      <w:lvlText w:val="•"/>
      <w:lvlJc w:val="left"/>
      <w:pPr>
        <w:tabs>
          <w:tab w:val="num" w:pos="720"/>
        </w:tabs>
        <w:ind w:left="720" w:hanging="360"/>
      </w:pPr>
      <w:rPr>
        <w:rFonts w:ascii="Times New Roman" w:hAnsi="Times New Roman" w:hint="default"/>
      </w:rPr>
    </w:lvl>
    <w:lvl w:ilvl="1" w:tplc="90DA75EE" w:tentative="1">
      <w:start w:val="1"/>
      <w:numFmt w:val="bullet"/>
      <w:lvlText w:val="•"/>
      <w:lvlJc w:val="left"/>
      <w:pPr>
        <w:tabs>
          <w:tab w:val="num" w:pos="1440"/>
        </w:tabs>
        <w:ind w:left="1440" w:hanging="360"/>
      </w:pPr>
      <w:rPr>
        <w:rFonts w:ascii="Times New Roman" w:hAnsi="Times New Roman" w:hint="default"/>
      </w:rPr>
    </w:lvl>
    <w:lvl w:ilvl="2" w:tplc="C06CA0D8" w:tentative="1">
      <w:start w:val="1"/>
      <w:numFmt w:val="bullet"/>
      <w:lvlText w:val="•"/>
      <w:lvlJc w:val="left"/>
      <w:pPr>
        <w:tabs>
          <w:tab w:val="num" w:pos="2160"/>
        </w:tabs>
        <w:ind w:left="2160" w:hanging="360"/>
      </w:pPr>
      <w:rPr>
        <w:rFonts w:ascii="Times New Roman" w:hAnsi="Times New Roman" w:hint="default"/>
      </w:rPr>
    </w:lvl>
    <w:lvl w:ilvl="3" w:tplc="21D67650" w:tentative="1">
      <w:start w:val="1"/>
      <w:numFmt w:val="bullet"/>
      <w:lvlText w:val="•"/>
      <w:lvlJc w:val="left"/>
      <w:pPr>
        <w:tabs>
          <w:tab w:val="num" w:pos="2880"/>
        </w:tabs>
        <w:ind w:left="2880" w:hanging="360"/>
      </w:pPr>
      <w:rPr>
        <w:rFonts w:ascii="Times New Roman" w:hAnsi="Times New Roman" w:hint="default"/>
      </w:rPr>
    </w:lvl>
    <w:lvl w:ilvl="4" w:tplc="65E46E54" w:tentative="1">
      <w:start w:val="1"/>
      <w:numFmt w:val="bullet"/>
      <w:lvlText w:val="•"/>
      <w:lvlJc w:val="left"/>
      <w:pPr>
        <w:tabs>
          <w:tab w:val="num" w:pos="3600"/>
        </w:tabs>
        <w:ind w:left="3600" w:hanging="360"/>
      </w:pPr>
      <w:rPr>
        <w:rFonts w:ascii="Times New Roman" w:hAnsi="Times New Roman" w:hint="default"/>
      </w:rPr>
    </w:lvl>
    <w:lvl w:ilvl="5" w:tplc="21C015B6" w:tentative="1">
      <w:start w:val="1"/>
      <w:numFmt w:val="bullet"/>
      <w:lvlText w:val="•"/>
      <w:lvlJc w:val="left"/>
      <w:pPr>
        <w:tabs>
          <w:tab w:val="num" w:pos="4320"/>
        </w:tabs>
        <w:ind w:left="4320" w:hanging="360"/>
      </w:pPr>
      <w:rPr>
        <w:rFonts w:ascii="Times New Roman" w:hAnsi="Times New Roman" w:hint="default"/>
      </w:rPr>
    </w:lvl>
    <w:lvl w:ilvl="6" w:tplc="3B6ADC84" w:tentative="1">
      <w:start w:val="1"/>
      <w:numFmt w:val="bullet"/>
      <w:lvlText w:val="•"/>
      <w:lvlJc w:val="left"/>
      <w:pPr>
        <w:tabs>
          <w:tab w:val="num" w:pos="5040"/>
        </w:tabs>
        <w:ind w:left="5040" w:hanging="360"/>
      </w:pPr>
      <w:rPr>
        <w:rFonts w:ascii="Times New Roman" w:hAnsi="Times New Roman" w:hint="default"/>
      </w:rPr>
    </w:lvl>
    <w:lvl w:ilvl="7" w:tplc="5212F820" w:tentative="1">
      <w:start w:val="1"/>
      <w:numFmt w:val="bullet"/>
      <w:lvlText w:val="•"/>
      <w:lvlJc w:val="left"/>
      <w:pPr>
        <w:tabs>
          <w:tab w:val="num" w:pos="5760"/>
        </w:tabs>
        <w:ind w:left="5760" w:hanging="360"/>
      </w:pPr>
      <w:rPr>
        <w:rFonts w:ascii="Times New Roman" w:hAnsi="Times New Roman" w:hint="default"/>
      </w:rPr>
    </w:lvl>
    <w:lvl w:ilvl="8" w:tplc="8E90D21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46E435A"/>
    <w:multiLevelType w:val="hybridMultilevel"/>
    <w:tmpl w:val="C0946612"/>
    <w:lvl w:ilvl="0" w:tplc="AD1C94AA">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564C6943"/>
    <w:multiLevelType w:val="hybridMultilevel"/>
    <w:tmpl w:val="E5CC419E"/>
    <w:lvl w:ilvl="0" w:tplc="C09CCBBE">
      <w:start w:val="1"/>
      <w:numFmt w:val="decimal"/>
      <w:lvlText w:val="%1."/>
      <w:lvlJc w:val="left"/>
      <w:pPr>
        <w:ind w:left="2844" w:hanging="720"/>
      </w:pPr>
      <w:rPr>
        <w:rFonts w:hint="default"/>
      </w:rPr>
    </w:lvl>
    <w:lvl w:ilvl="1" w:tplc="440A0019" w:tentative="1">
      <w:start w:val="1"/>
      <w:numFmt w:val="lowerLetter"/>
      <w:lvlText w:val="%2."/>
      <w:lvlJc w:val="left"/>
      <w:pPr>
        <w:ind w:left="3204" w:hanging="360"/>
      </w:pPr>
    </w:lvl>
    <w:lvl w:ilvl="2" w:tplc="440A001B" w:tentative="1">
      <w:start w:val="1"/>
      <w:numFmt w:val="lowerRoman"/>
      <w:lvlText w:val="%3."/>
      <w:lvlJc w:val="right"/>
      <w:pPr>
        <w:ind w:left="3924" w:hanging="180"/>
      </w:pPr>
    </w:lvl>
    <w:lvl w:ilvl="3" w:tplc="440A000F" w:tentative="1">
      <w:start w:val="1"/>
      <w:numFmt w:val="decimal"/>
      <w:lvlText w:val="%4."/>
      <w:lvlJc w:val="left"/>
      <w:pPr>
        <w:ind w:left="4644" w:hanging="360"/>
      </w:pPr>
    </w:lvl>
    <w:lvl w:ilvl="4" w:tplc="440A0019" w:tentative="1">
      <w:start w:val="1"/>
      <w:numFmt w:val="lowerLetter"/>
      <w:lvlText w:val="%5."/>
      <w:lvlJc w:val="left"/>
      <w:pPr>
        <w:ind w:left="5364" w:hanging="360"/>
      </w:pPr>
    </w:lvl>
    <w:lvl w:ilvl="5" w:tplc="440A001B" w:tentative="1">
      <w:start w:val="1"/>
      <w:numFmt w:val="lowerRoman"/>
      <w:lvlText w:val="%6."/>
      <w:lvlJc w:val="right"/>
      <w:pPr>
        <w:ind w:left="6084" w:hanging="180"/>
      </w:pPr>
    </w:lvl>
    <w:lvl w:ilvl="6" w:tplc="440A000F" w:tentative="1">
      <w:start w:val="1"/>
      <w:numFmt w:val="decimal"/>
      <w:lvlText w:val="%7."/>
      <w:lvlJc w:val="left"/>
      <w:pPr>
        <w:ind w:left="6804" w:hanging="360"/>
      </w:pPr>
    </w:lvl>
    <w:lvl w:ilvl="7" w:tplc="440A0019" w:tentative="1">
      <w:start w:val="1"/>
      <w:numFmt w:val="lowerLetter"/>
      <w:lvlText w:val="%8."/>
      <w:lvlJc w:val="left"/>
      <w:pPr>
        <w:ind w:left="7524" w:hanging="360"/>
      </w:pPr>
    </w:lvl>
    <w:lvl w:ilvl="8" w:tplc="440A001B" w:tentative="1">
      <w:start w:val="1"/>
      <w:numFmt w:val="lowerRoman"/>
      <w:lvlText w:val="%9."/>
      <w:lvlJc w:val="right"/>
      <w:pPr>
        <w:ind w:left="8244" w:hanging="180"/>
      </w:pPr>
    </w:lvl>
  </w:abstractNum>
  <w:abstractNum w:abstractNumId="21" w15:restartNumberingAfterBreak="0">
    <w:nsid w:val="564E3547"/>
    <w:multiLevelType w:val="hybridMultilevel"/>
    <w:tmpl w:val="55A871FC"/>
    <w:lvl w:ilvl="0" w:tplc="63B46078">
      <w:start w:val="1"/>
      <w:numFmt w:val="decimal"/>
      <w:lvlText w:val="%1."/>
      <w:lvlJc w:val="left"/>
      <w:pPr>
        <w:ind w:left="2136" w:hanging="72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22" w15:restartNumberingAfterBreak="0">
    <w:nsid w:val="5978281E"/>
    <w:multiLevelType w:val="hybridMultilevel"/>
    <w:tmpl w:val="D2BABFC4"/>
    <w:lvl w:ilvl="0" w:tplc="D340FD8E">
      <w:start w:val="1"/>
      <w:numFmt w:val="decimal"/>
      <w:lvlText w:val="%1."/>
      <w:lvlJc w:val="left"/>
      <w:pPr>
        <w:ind w:left="1518" w:hanging="360"/>
      </w:pPr>
      <w:rPr>
        <w:rFonts w:hint="default"/>
      </w:rPr>
    </w:lvl>
    <w:lvl w:ilvl="1" w:tplc="440A0019" w:tentative="1">
      <w:start w:val="1"/>
      <w:numFmt w:val="lowerLetter"/>
      <w:lvlText w:val="%2."/>
      <w:lvlJc w:val="left"/>
      <w:pPr>
        <w:ind w:left="2238" w:hanging="360"/>
      </w:pPr>
    </w:lvl>
    <w:lvl w:ilvl="2" w:tplc="440A001B" w:tentative="1">
      <w:start w:val="1"/>
      <w:numFmt w:val="lowerRoman"/>
      <w:lvlText w:val="%3."/>
      <w:lvlJc w:val="right"/>
      <w:pPr>
        <w:ind w:left="2958" w:hanging="180"/>
      </w:pPr>
    </w:lvl>
    <w:lvl w:ilvl="3" w:tplc="440A000F" w:tentative="1">
      <w:start w:val="1"/>
      <w:numFmt w:val="decimal"/>
      <w:lvlText w:val="%4."/>
      <w:lvlJc w:val="left"/>
      <w:pPr>
        <w:ind w:left="3678" w:hanging="360"/>
      </w:pPr>
    </w:lvl>
    <w:lvl w:ilvl="4" w:tplc="440A0019" w:tentative="1">
      <w:start w:val="1"/>
      <w:numFmt w:val="lowerLetter"/>
      <w:lvlText w:val="%5."/>
      <w:lvlJc w:val="left"/>
      <w:pPr>
        <w:ind w:left="4398" w:hanging="360"/>
      </w:pPr>
    </w:lvl>
    <w:lvl w:ilvl="5" w:tplc="440A001B" w:tentative="1">
      <w:start w:val="1"/>
      <w:numFmt w:val="lowerRoman"/>
      <w:lvlText w:val="%6."/>
      <w:lvlJc w:val="right"/>
      <w:pPr>
        <w:ind w:left="5118" w:hanging="180"/>
      </w:pPr>
    </w:lvl>
    <w:lvl w:ilvl="6" w:tplc="440A000F" w:tentative="1">
      <w:start w:val="1"/>
      <w:numFmt w:val="decimal"/>
      <w:lvlText w:val="%7."/>
      <w:lvlJc w:val="left"/>
      <w:pPr>
        <w:ind w:left="5838" w:hanging="360"/>
      </w:pPr>
    </w:lvl>
    <w:lvl w:ilvl="7" w:tplc="440A0019" w:tentative="1">
      <w:start w:val="1"/>
      <w:numFmt w:val="lowerLetter"/>
      <w:lvlText w:val="%8."/>
      <w:lvlJc w:val="left"/>
      <w:pPr>
        <w:ind w:left="6558" w:hanging="360"/>
      </w:pPr>
    </w:lvl>
    <w:lvl w:ilvl="8" w:tplc="440A001B" w:tentative="1">
      <w:start w:val="1"/>
      <w:numFmt w:val="lowerRoman"/>
      <w:lvlText w:val="%9."/>
      <w:lvlJc w:val="right"/>
      <w:pPr>
        <w:ind w:left="7278" w:hanging="180"/>
      </w:pPr>
    </w:lvl>
  </w:abstractNum>
  <w:abstractNum w:abstractNumId="23" w15:restartNumberingAfterBreak="0">
    <w:nsid w:val="5E761A86"/>
    <w:multiLevelType w:val="multilevel"/>
    <w:tmpl w:val="8D881E6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5F6BCB"/>
    <w:multiLevelType w:val="hybridMultilevel"/>
    <w:tmpl w:val="198A3F2A"/>
    <w:lvl w:ilvl="0" w:tplc="726C2544">
      <w:start w:val="1"/>
      <w:numFmt w:val="decimal"/>
      <w:lvlText w:val="%1."/>
      <w:lvlJc w:val="left"/>
      <w:pPr>
        <w:ind w:left="3552" w:hanging="720"/>
      </w:pPr>
      <w:rPr>
        <w:rFonts w:hint="default"/>
      </w:rPr>
    </w:lvl>
    <w:lvl w:ilvl="1" w:tplc="440A0019" w:tentative="1">
      <w:start w:val="1"/>
      <w:numFmt w:val="lowerLetter"/>
      <w:lvlText w:val="%2."/>
      <w:lvlJc w:val="left"/>
      <w:pPr>
        <w:ind w:left="3912" w:hanging="360"/>
      </w:pPr>
    </w:lvl>
    <w:lvl w:ilvl="2" w:tplc="440A001B" w:tentative="1">
      <w:start w:val="1"/>
      <w:numFmt w:val="lowerRoman"/>
      <w:lvlText w:val="%3."/>
      <w:lvlJc w:val="right"/>
      <w:pPr>
        <w:ind w:left="4632" w:hanging="180"/>
      </w:pPr>
    </w:lvl>
    <w:lvl w:ilvl="3" w:tplc="440A000F" w:tentative="1">
      <w:start w:val="1"/>
      <w:numFmt w:val="decimal"/>
      <w:lvlText w:val="%4."/>
      <w:lvlJc w:val="left"/>
      <w:pPr>
        <w:ind w:left="5352" w:hanging="360"/>
      </w:pPr>
    </w:lvl>
    <w:lvl w:ilvl="4" w:tplc="440A0019" w:tentative="1">
      <w:start w:val="1"/>
      <w:numFmt w:val="lowerLetter"/>
      <w:lvlText w:val="%5."/>
      <w:lvlJc w:val="left"/>
      <w:pPr>
        <w:ind w:left="6072" w:hanging="360"/>
      </w:pPr>
    </w:lvl>
    <w:lvl w:ilvl="5" w:tplc="440A001B" w:tentative="1">
      <w:start w:val="1"/>
      <w:numFmt w:val="lowerRoman"/>
      <w:lvlText w:val="%6."/>
      <w:lvlJc w:val="right"/>
      <w:pPr>
        <w:ind w:left="6792" w:hanging="180"/>
      </w:pPr>
    </w:lvl>
    <w:lvl w:ilvl="6" w:tplc="440A000F" w:tentative="1">
      <w:start w:val="1"/>
      <w:numFmt w:val="decimal"/>
      <w:lvlText w:val="%7."/>
      <w:lvlJc w:val="left"/>
      <w:pPr>
        <w:ind w:left="7512" w:hanging="360"/>
      </w:pPr>
    </w:lvl>
    <w:lvl w:ilvl="7" w:tplc="440A0019" w:tentative="1">
      <w:start w:val="1"/>
      <w:numFmt w:val="lowerLetter"/>
      <w:lvlText w:val="%8."/>
      <w:lvlJc w:val="left"/>
      <w:pPr>
        <w:ind w:left="8232" w:hanging="360"/>
      </w:pPr>
    </w:lvl>
    <w:lvl w:ilvl="8" w:tplc="440A001B" w:tentative="1">
      <w:start w:val="1"/>
      <w:numFmt w:val="lowerRoman"/>
      <w:lvlText w:val="%9."/>
      <w:lvlJc w:val="right"/>
      <w:pPr>
        <w:ind w:left="8952" w:hanging="180"/>
      </w:pPr>
    </w:lvl>
  </w:abstractNum>
  <w:abstractNum w:abstractNumId="25" w15:restartNumberingAfterBreak="0">
    <w:nsid w:val="6A921FF2"/>
    <w:multiLevelType w:val="hybridMultilevel"/>
    <w:tmpl w:val="6F1ABB92"/>
    <w:lvl w:ilvl="0" w:tplc="03C05FB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E8F2DE8"/>
    <w:multiLevelType w:val="hybridMultilevel"/>
    <w:tmpl w:val="9422675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0A12456"/>
    <w:multiLevelType w:val="hybridMultilevel"/>
    <w:tmpl w:val="B48C1516"/>
    <w:lvl w:ilvl="0" w:tplc="38046FF8">
      <w:start w:val="1"/>
      <w:numFmt w:val="decimal"/>
      <w:lvlText w:val="%1."/>
      <w:lvlJc w:val="left"/>
      <w:pPr>
        <w:ind w:left="3552" w:hanging="720"/>
      </w:pPr>
      <w:rPr>
        <w:rFonts w:ascii="Times New Roman" w:eastAsia="Times New Roman" w:hAnsi="Times New Roman" w:cs="Times New Roman"/>
      </w:rPr>
    </w:lvl>
    <w:lvl w:ilvl="1" w:tplc="440A0019" w:tentative="1">
      <w:start w:val="1"/>
      <w:numFmt w:val="lowerLetter"/>
      <w:lvlText w:val="%2."/>
      <w:lvlJc w:val="left"/>
      <w:pPr>
        <w:ind w:left="3912" w:hanging="360"/>
      </w:pPr>
    </w:lvl>
    <w:lvl w:ilvl="2" w:tplc="440A001B" w:tentative="1">
      <w:start w:val="1"/>
      <w:numFmt w:val="lowerRoman"/>
      <w:lvlText w:val="%3."/>
      <w:lvlJc w:val="right"/>
      <w:pPr>
        <w:ind w:left="4632" w:hanging="180"/>
      </w:pPr>
    </w:lvl>
    <w:lvl w:ilvl="3" w:tplc="440A000F" w:tentative="1">
      <w:start w:val="1"/>
      <w:numFmt w:val="decimal"/>
      <w:lvlText w:val="%4."/>
      <w:lvlJc w:val="left"/>
      <w:pPr>
        <w:ind w:left="5352" w:hanging="360"/>
      </w:pPr>
    </w:lvl>
    <w:lvl w:ilvl="4" w:tplc="440A0019" w:tentative="1">
      <w:start w:val="1"/>
      <w:numFmt w:val="lowerLetter"/>
      <w:lvlText w:val="%5."/>
      <w:lvlJc w:val="left"/>
      <w:pPr>
        <w:ind w:left="6072" w:hanging="360"/>
      </w:pPr>
    </w:lvl>
    <w:lvl w:ilvl="5" w:tplc="440A001B" w:tentative="1">
      <w:start w:val="1"/>
      <w:numFmt w:val="lowerRoman"/>
      <w:lvlText w:val="%6."/>
      <w:lvlJc w:val="right"/>
      <w:pPr>
        <w:ind w:left="6792" w:hanging="180"/>
      </w:pPr>
    </w:lvl>
    <w:lvl w:ilvl="6" w:tplc="440A000F" w:tentative="1">
      <w:start w:val="1"/>
      <w:numFmt w:val="decimal"/>
      <w:lvlText w:val="%7."/>
      <w:lvlJc w:val="left"/>
      <w:pPr>
        <w:ind w:left="7512" w:hanging="360"/>
      </w:pPr>
    </w:lvl>
    <w:lvl w:ilvl="7" w:tplc="440A0019" w:tentative="1">
      <w:start w:val="1"/>
      <w:numFmt w:val="lowerLetter"/>
      <w:lvlText w:val="%8."/>
      <w:lvlJc w:val="left"/>
      <w:pPr>
        <w:ind w:left="8232" w:hanging="360"/>
      </w:pPr>
    </w:lvl>
    <w:lvl w:ilvl="8" w:tplc="440A001B" w:tentative="1">
      <w:start w:val="1"/>
      <w:numFmt w:val="lowerRoman"/>
      <w:lvlText w:val="%9."/>
      <w:lvlJc w:val="right"/>
      <w:pPr>
        <w:ind w:left="8952" w:hanging="180"/>
      </w:pPr>
    </w:lvl>
  </w:abstractNum>
  <w:abstractNum w:abstractNumId="28" w15:restartNumberingAfterBreak="0">
    <w:nsid w:val="7392053B"/>
    <w:multiLevelType w:val="hybridMultilevel"/>
    <w:tmpl w:val="6DD623D6"/>
    <w:lvl w:ilvl="0" w:tplc="716492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7CE53E70"/>
    <w:multiLevelType w:val="hybridMultilevel"/>
    <w:tmpl w:val="2854A586"/>
    <w:lvl w:ilvl="0" w:tplc="A38A71E6">
      <w:start w:val="5"/>
      <w:numFmt w:val="upperRoman"/>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num w:numId="1">
    <w:abstractNumId w:val="12"/>
  </w:num>
  <w:num w:numId="2">
    <w:abstractNumId w:val="0"/>
  </w:num>
  <w:num w:numId="3">
    <w:abstractNumId w:val="10"/>
  </w:num>
  <w:num w:numId="4">
    <w:abstractNumId w:val="9"/>
  </w:num>
  <w:num w:numId="5">
    <w:abstractNumId w:val="3"/>
  </w:num>
  <w:num w:numId="6">
    <w:abstractNumId w:val="20"/>
  </w:num>
  <w:num w:numId="7">
    <w:abstractNumId w:val="2"/>
  </w:num>
  <w:num w:numId="8">
    <w:abstractNumId w:val="6"/>
  </w:num>
  <w:num w:numId="9">
    <w:abstractNumId w:val="17"/>
  </w:num>
  <w:num w:numId="10">
    <w:abstractNumId w:val="8"/>
  </w:num>
  <w:num w:numId="11">
    <w:abstractNumId w:val="19"/>
  </w:num>
  <w:num w:numId="12">
    <w:abstractNumId w:val="11"/>
  </w:num>
  <w:num w:numId="13">
    <w:abstractNumId w:val="16"/>
  </w:num>
  <w:num w:numId="14">
    <w:abstractNumId w:val="24"/>
  </w:num>
  <w:num w:numId="15">
    <w:abstractNumId w:val="27"/>
  </w:num>
  <w:num w:numId="16">
    <w:abstractNumId w:val="15"/>
  </w:num>
  <w:num w:numId="17">
    <w:abstractNumId w:val="21"/>
  </w:num>
  <w:num w:numId="18">
    <w:abstractNumId w:val="23"/>
  </w:num>
  <w:num w:numId="19">
    <w:abstractNumId w:val="13"/>
  </w:num>
  <w:num w:numId="20">
    <w:abstractNumId w:val="25"/>
  </w:num>
  <w:num w:numId="21">
    <w:abstractNumId w:val="26"/>
  </w:num>
  <w:num w:numId="22">
    <w:abstractNumId w:val="4"/>
  </w:num>
  <w:num w:numId="23">
    <w:abstractNumId w:val="29"/>
  </w:num>
  <w:num w:numId="24">
    <w:abstractNumId w:val="5"/>
  </w:num>
  <w:num w:numId="25">
    <w:abstractNumId w:val="7"/>
  </w:num>
  <w:num w:numId="26">
    <w:abstractNumId w:val="14"/>
  </w:num>
  <w:num w:numId="27">
    <w:abstractNumId w:val="28"/>
  </w:num>
  <w:num w:numId="28">
    <w:abstractNumId w:val="18"/>
  </w:num>
  <w:num w:numId="29">
    <w:abstractNumId w:val="1"/>
  </w:num>
  <w:num w:numId="30">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o:colormru v:ext="edit" colors="#ffc,#009,#07096d,#14086c,#c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99A"/>
    <w:rsid w:val="000009BA"/>
    <w:rsid w:val="0000212D"/>
    <w:rsid w:val="00002B68"/>
    <w:rsid w:val="0000706B"/>
    <w:rsid w:val="0001150E"/>
    <w:rsid w:val="00011704"/>
    <w:rsid w:val="00012619"/>
    <w:rsid w:val="0001400A"/>
    <w:rsid w:val="00015AA1"/>
    <w:rsid w:val="00020BF2"/>
    <w:rsid w:val="0002217E"/>
    <w:rsid w:val="0002243A"/>
    <w:rsid w:val="00022998"/>
    <w:rsid w:val="0002481A"/>
    <w:rsid w:val="00025341"/>
    <w:rsid w:val="0002580D"/>
    <w:rsid w:val="0002737C"/>
    <w:rsid w:val="00027EE9"/>
    <w:rsid w:val="00030E61"/>
    <w:rsid w:val="00031455"/>
    <w:rsid w:val="00032AFC"/>
    <w:rsid w:val="00032C67"/>
    <w:rsid w:val="0003336F"/>
    <w:rsid w:val="00033495"/>
    <w:rsid w:val="000334AF"/>
    <w:rsid w:val="00033AC6"/>
    <w:rsid w:val="000349C7"/>
    <w:rsid w:val="000360DA"/>
    <w:rsid w:val="0003622D"/>
    <w:rsid w:val="000377EB"/>
    <w:rsid w:val="000417C8"/>
    <w:rsid w:val="0004271D"/>
    <w:rsid w:val="000446B5"/>
    <w:rsid w:val="00044CF0"/>
    <w:rsid w:val="00045839"/>
    <w:rsid w:val="0004628F"/>
    <w:rsid w:val="000469DB"/>
    <w:rsid w:val="00046CD9"/>
    <w:rsid w:val="000477FA"/>
    <w:rsid w:val="00047E03"/>
    <w:rsid w:val="000504F4"/>
    <w:rsid w:val="00050585"/>
    <w:rsid w:val="00050630"/>
    <w:rsid w:val="000510C7"/>
    <w:rsid w:val="00051B90"/>
    <w:rsid w:val="000520E4"/>
    <w:rsid w:val="00052EBE"/>
    <w:rsid w:val="0005405C"/>
    <w:rsid w:val="000549A3"/>
    <w:rsid w:val="00054A11"/>
    <w:rsid w:val="000550BF"/>
    <w:rsid w:val="000573C3"/>
    <w:rsid w:val="00057A7C"/>
    <w:rsid w:val="00057BB9"/>
    <w:rsid w:val="000609E6"/>
    <w:rsid w:val="00061099"/>
    <w:rsid w:val="00061341"/>
    <w:rsid w:val="00064BEA"/>
    <w:rsid w:val="00064C4A"/>
    <w:rsid w:val="0006560B"/>
    <w:rsid w:val="000675F1"/>
    <w:rsid w:val="00073704"/>
    <w:rsid w:val="00074465"/>
    <w:rsid w:val="00075339"/>
    <w:rsid w:val="00075C63"/>
    <w:rsid w:val="00076577"/>
    <w:rsid w:val="00076A4E"/>
    <w:rsid w:val="0007746A"/>
    <w:rsid w:val="0008083E"/>
    <w:rsid w:val="0008173D"/>
    <w:rsid w:val="00081850"/>
    <w:rsid w:val="00082A8A"/>
    <w:rsid w:val="0008740A"/>
    <w:rsid w:val="00090E3A"/>
    <w:rsid w:val="00090F7E"/>
    <w:rsid w:val="000914D9"/>
    <w:rsid w:val="0009194C"/>
    <w:rsid w:val="00092C53"/>
    <w:rsid w:val="00092E76"/>
    <w:rsid w:val="0009359F"/>
    <w:rsid w:val="00094832"/>
    <w:rsid w:val="000969B5"/>
    <w:rsid w:val="00097A75"/>
    <w:rsid w:val="000A0783"/>
    <w:rsid w:val="000A1688"/>
    <w:rsid w:val="000A2C18"/>
    <w:rsid w:val="000A3E6B"/>
    <w:rsid w:val="000A402E"/>
    <w:rsid w:val="000A4CA0"/>
    <w:rsid w:val="000A5773"/>
    <w:rsid w:val="000A5873"/>
    <w:rsid w:val="000A5BE5"/>
    <w:rsid w:val="000A5F1C"/>
    <w:rsid w:val="000A6827"/>
    <w:rsid w:val="000A712D"/>
    <w:rsid w:val="000A723D"/>
    <w:rsid w:val="000B1D38"/>
    <w:rsid w:val="000B22AD"/>
    <w:rsid w:val="000B4025"/>
    <w:rsid w:val="000B41E8"/>
    <w:rsid w:val="000B7F01"/>
    <w:rsid w:val="000C09E0"/>
    <w:rsid w:val="000C4036"/>
    <w:rsid w:val="000C4A5C"/>
    <w:rsid w:val="000C5C74"/>
    <w:rsid w:val="000C7F35"/>
    <w:rsid w:val="000D0441"/>
    <w:rsid w:val="000D1DE6"/>
    <w:rsid w:val="000D3553"/>
    <w:rsid w:val="000D413B"/>
    <w:rsid w:val="000D51EE"/>
    <w:rsid w:val="000D6E1D"/>
    <w:rsid w:val="000E12F0"/>
    <w:rsid w:val="000E1DAB"/>
    <w:rsid w:val="000E2662"/>
    <w:rsid w:val="000E415A"/>
    <w:rsid w:val="000E492A"/>
    <w:rsid w:val="000E77E6"/>
    <w:rsid w:val="000E7962"/>
    <w:rsid w:val="000F1C84"/>
    <w:rsid w:val="000F3231"/>
    <w:rsid w:val="000F3962"/>
    <w:rsid w:val="000F4298"/>
    <w:rsid w:val="000F4855"/>
    <w:rsid w:val="000F5067"/>
    <w:rsid w:val="000F54D5"/>
    <w:rsid w:val="000F5ABC"/>
    <w:rsid w:val="000F5CE4"/>
    <w:rsid w:val="000F6408"/>
    <w:rsid w:val="000F663E"/>
    <w:rsid w:val="000F7A6D"/>
    <w:rsid w:val="00100122"/>
    <w:rsid w:val="0010267A"/>
    <w:rsid w:val="00103108"/>
    <w:rsid w:val="00103316"/>
    <w:rsid w:val="001044E9"/>
    <w:rsid w:val="00104DE4"/>
    <w:rsid w:val="00107F0F"/>
    <w:rsid w:val="00110979"/>
    <w:rsid w:val="001109A0"/>
    <w:rsid w:val="00111488"/>
    <w:rsid w:val="00113905"/>
    <w:rsid w:val="00115CD1"/>
    <w:rsid w:val="00117053"/>
    <w:rsid w:val="00121748"/>
    <w:rsid w:val="0012378A"/>
    <w:rsid w:val="00124F8B"/>
    <w:rsid w:val="00131763"/>
    <w:rsid w:val="0013371C"/>
    <w:rsid w:val="00133BB8"/>
    <w:rsid w:val="00137E3E"/>
    <w:rsid w:val="0014233F"/>
    <w:rsid w:val="00144E46"/>
    <w:rsid w:val="00145DB5"/>
    <w:rsid w:val="00150D15"/>
    <w:rsid w:val="00153094"/>
    <w:rsid w:val="0015364A"/>
    <w:rsid w:val="00155863"/>
    <w:rsid w:val="00155AFF"/>
    <w:rsid w:val="00156BE2"/>
    <w:rsid w:val="00156CF8"/>
    <w:rsid w:val="0016031C"/>
    <w:rsid w:val="0016050E"/>
    <w:rsid w:val="00161EC5"/>
    <w:rsid w:val="00162731"/>
    <w:rsid w:val="00162BCA"/>
    <w:rsid w:val="001652DF"/>
    <w:rsid w:val="00171737"/>
    <w:rsid w:val="00171BF7"/>
    <w:rsid w:val="0017424A"/>
    <w:rsid w:val="00175EB3"/>
    <w:rsid w:val="00176364"/>
    <w:rsid w:val="00176807"/>
    <w:rsid w:val="00181B71"/>
    <w:rsid w:val="001830E8"/>
    <w:rsid w:val="00183215"/>
    <w:rsid w:val="00185505"/>
    <w:rsid w:val="00186BF4"/>
    <w:rsid w:val="00186D37"/>
    <w:rsid w:val="00190164"/>
    <w:rsid w:val="00192E84"/>
    <w:rsid w:val="00193E6A"/>
    <w:rsid w:val="00193F39"/>
    <w:rsid w:val="001945DC"/>
    <w:rsid w:val="0019465B"/>
    <w:rsid w:val="00194D1E"/>
    <w:rsid w:val="001964E4"/>
    <w:rsid w:val="00197B6E"/>
    <w:rsid w:val="001A0D2A"/>
    <w:rsid w:val="001A2B05"/>
    <w:rsid w:val="001A3796"/>
    <w:rsid w:val="001A454E"/>
    <w:rsid w:val="001A4B0D"/>
    <w:rsid w:val="001A575F"/>
    <w:rsid w:val="001B123B"/>
    <w:rsid w:val="001B239B"/>
    <w:rsid w:val="001B47A4"/>
    <w:rsid w:val="001B5BBF"/>
    <w:rsid w:val="001B5DDD"/>
    <w:rsid w:val="001B6A46"/>
    <w:rsid w:val="001B76BB"/>
    <w:rsid w:val="001C0099"/>
    <w:rsid w:val="001C00E8"/>
    <w:rsid w:val="001C075A"/>
    <w:rsid w:val="001C0B56"/>
    <w:rsid w:val="001C0E9B"/>
    <w:rsid w:val="001C159A"/>
    <w:rsid w:val="001C1AC4"/>
    <w:rsid w:val="001C1DFA"/>
    <w:rsid w:val="001C2AF7"/>
    <w:rsid w:val="001C2D64"/>
    <w:rsid w:val="001C4F50"/>
    <w:rsid w:val="001D0077"/>
    <w:rsid w:val="001D0154"/>
    <w:rsid w:val="001D174E"/>
    <w:rsid w:val="001D2042"/>
    <w:rsid w:val="001D371A"/>
    <w:rsid w:val="001D4AC0"/>
    <w:rsid w:val="001D4B7D"/>
    <w:rsid w:val="001D52A5"/>
    <w:rsid w:val="001D7511"/>
    <w:rsid w:val="001D7896"/>
    <w:rsid w:val="001E0444"/>
    <w:rsid w:val="001E0E9C"/>
    <w:rsid w:val="001E21C8"/>
    <w:rsid w:val="001E23C5"/>
    <w:rsid w:val="001E4236"/>
    <w:rsid w:val="001E456B"/>
    <w:rsid w:val="001E7714"/>
    <w:rsid w:val="001F21F2"/>
    <w:rsid w:val="001F34C0"/>
    <w:rsid w:val="001F3742"/>
    <w:rsid w:val="001F3846"/>
    <w:rsid w:val="001F4CAB"/>
    <w:rsid w:val="001F585F"/>
    <w:rsid w:val="001F58B0"/>
    <w:rsid w:val="001F6151"/>
    <w:rsid w:val="001F61B9"/>
    <w:rsid w:val="001F66F7"/>
    <w:rsid w:val="001F7861"/>
    <w:rsid w:val="002003D1"/>
    <w:rsid w:val="00203011"/>
    <w:rsid w:val="0020481F"/>
    <w:rsid w:val="00205CAE"/>
    <w:rsid w:val="002063DB"/>
    <w:rsid w:val="002069CD"/>
    <w:rsid w:val="002074FA"/>
    <w:rsid w:val="00207E42"/>
    <w:rsid w:val="00210078"/>
    <w:rsid w:val="00212027"/>
    <w:rsid w:val="00212402"/>
    <w:rsid w:val="0021265C"/>
    <w:rsid w:val="00215818"/>
    <w:rsid w:val="00216FA5"/>
    <w:rsid w:val="00217363"/>
    <w:rsid w:val="00220C0D"/>
    <w:rsid w:val="00221388"/>
    <w:rsid w:val="00221720"/>
    <w:rsid w:val="00221F7A"/>
    <w:rsid w:val="00222443"/>
    <w:rsid w:val="00222935"/>
    <w:rsid w:val="00226E10"/>
    <w:rsid w:val="0023001D"/>
    <w:rsid w:val="002302E7"/>
    <w:rsid w:val="00232FF8"/>
    <w:rsid w:val="00235E79"/>
    <w:rsid w:val="00237A8F"/>
    <w:rsid w:val="0024075F"/>
    <w:rsid w:val="00243892"/>
    <w:rsid w:val="00243908"/>
    <w:rsid w:val="0024739A"/>
    <w:rsid w:val="0025022C"/>
    <w:rsid w:val="002505F8"/>
    <w:rsid w:val="00250737"/>
    <w:rsid w:val="0025115A"/>
    <w:rsid w:val="002514E6"/>
    <w:rsid w:val="00253767"/>
    <w:rsid w:val="00255361"/>
    <w:rsid w:val="00256539"/>
    <w:rsid w:val="0025670A"/>
    <w:rsid w:val="0026068A"/>
    <w:rsid w:val="002606A0"/>
    <w:rsid w:val="00260AD8"/>
    <w:rsid w:val="00260DF1"/>
    <w:rsid w:val="002622E2"/>
    <w:rsid w:val="002641F0"/>
    <w:rsid w:val="00271270"/>
    <w:rsid w:val="002737B1"/>
    <w:rsid w:val="0027444B"/>
    <w:rsid w:val="00274581"/>
    <w:rsid w:val="002745FA"/>
    <w:rsid w:val="0027481C"/>
    <w:rsid w:val="00275F0E"/>
    <w:rsid w:val="002768C5"/>
    <w:rsid w:val="00276AC4"/>
    <w:rsid w:val="00277E2D"/>
    <w:rsid w:val="0028510E"/>
    <w:rsid w:val="00285193"/>
    <w:rsid w:val="0028588C"/>
    <w:rsid w:val="00286226"/>
    <w:rsid w:val="002871C4"/>
    <w:rsid w:val="00291D84"/>
    <w:rsid w:val="002927D2"/>
    <w:rsid w:val="00297F6D"/>
    <w:rsid w:val="002A235C"/>
    <w:rsid w:val="002A29CC"/>
    <w:rsid w:val="002A2DE9"/>
    <w:rsid w:val="002A38DD"/>
    <w:rsid w:val="002A4B10"/>
    <w:rsid w:val="002A706F"/>
    <w:rsid w:val="002A7DCC"/>
    <w:rsid w:val="002B1253"/>
    <w:rsid w:val="002B2A53"/>
    <w:rsid w:val="002B3494"/>
    <w:rsid w:val="002B3F90"/>
    <w:rsid w:val="002C14E5"/>
    <w:rsid w:val="002C2C6C"/>
    <w:rsid w:val="002C3851"/>
    <w:rsid w:val="002C4349"/>
    <w:rsid w:val="002C5536"/>
    <w:rsid w:val="002C7E38"/>
    <w:rsid w:val="002D254F"/>
    <w:rsid w:val="002D35D1"/>
    <w:rsid w:val="002D4311"/>
    <w:rsid w:val="002D57EE"/>
    <w:rsid w:val="002D7B1C"/>
    <w:rsid w:val="002E584A"/>
    <w:rsid w:val="002E6F3E"/>
    <w:rsid w:val="002F0AE1"/>
    <w:rsid w:val="002F0CAB"/>
    <w:rsid w:val="002F1AE5"/>
    <w:rsid w:val="002F1DF7"/>
    <w:rsid w:val="002F1E3F"/>
    <w:rsid w:val="002F1F94"/>
    <w:rsid w:val="002F369B"/>
    <w:rsid w:val="002F3809"/>
    <w:rsid w:val="002F4BEF"/>
    <w:rsid w:val="002F63EC"/>
    <w:rsid w:val="00300F11"/>
    <w:rsid w:val="003013C8"/>
    <w:rsid w:val="003025AD"/>
    <w:rsid w:val="00302C66"/>
    <w:rsid w:val="003038B1"/>
    <w:rsid w:val="0030395D"/>
    <w:rsid w:val="003040C7"/>
    <w:rsid w:val="00304120"/>
    <w:rsid w:val="003041CE"/>
    <w:rsid w:val="0030468E"/>
    <w:rsid w:val="0031189B"/>
    <w:rsid w:val="00313988"/>
    <w:rsid w:val="00314F31"/>
    <w:rsid w:val="0031540D"/>
    <w:rsid w:val="003156D6"/>
    <w:rsid w:val="00317B8A"/>
    <w:rsid w:val="00321B3E"/>
    <w:rsid w:val="003228F2"/>
    <w:rsid w:val="0032293B"/>
    <w:rsid w:val="003237F9"/>
    <w:rsid w:val="00323EE6"/>
    <w:rsid w:val="003265A5"/>
    <w:rsid w:val="003278BF"/>
    <w:rsid w:val="00327BCD"/>
    <w:rsid w:val="003310F5"/>
    <w:rsid w:val="003324A1"/>
    <w:rsid w:val="00332C87"/>
    <w:rsid w:val="003337DD"/>
    <w:rsid w:val="003340E2"/>
    <w:rsid w:val="00334AC1"/>
    <w:rsid w:val="00334D03"/>
    <w:rsid w:val="003362D8"/>
    <w:rsid w:val="00336CF6"/>
    <w:rsid w:val="003373F6"/>
    <w:rsid w:val="003379DF"/>
    <w:rsid w:val="00337F26"/>
    <w:rsid w:val="00341A00"/>
    <w:rsid w:val="00343A78"/>
    <w:rsid w:val="00343BC0"/>
    <w:rsid w:val="00344E6B"/>
    <w:rsid w:val="00346D77"/>
    <w:rsid w:val="00347C9E"/>
    <w:rsid w:val="003508DD"/>
    <w:rsid w:val="0035092D"/>
    <w:rsid w:val="00350ABF"/>
    <w:rsid w:val="0035113F"/>
    <w:rsid w:val="0035122D"/>
    <w:rsid w:val="0035135D"/>
    <w:rsid w:val="00351AFA"/>
    <w:rsid w:val="0035382A"/>
    <w:rsid w:val="00357877"/>
    <w:rsid w:val="00357B66"/>
    <w:rsid w:val="003606FC"/>
    <w:rsid w:val="00361052"/>
    <w:rsid w:val="003622C3"/>
    <w:rsid w:val="00363727"/>
    <w:rsid w:val="003643AA"/>
    <w:rsid w:val="00364C83"/>
    <w:rsid w:val="00366077"/>
    <w:rsid w:val="003670EC"/>
    <w:rsid w:val="00367BD3"/>
    <w:rsid w:val="00370B35"/>
    <w:rsid w:val="00371491"/>
    <w:rsid w:val="003736A5"/>
    <w:rsid w:val="00375445"/>
    <w:rsid w:val="00376B82"/>
    <w:rsid w:val="00376D38"/>
    <w:rsid w:val="0037775E"/>
    <w:rsid w:val="00380CBC"/>
    <w:rsid w:val="003811FD"/>
    <w:rsid w:val="003816C2"/>
    <w:rsid w:val="00381F4D"/>
    <w:rsid w:val="003822AF"/>
    <w:rsid w:val="00382567"/>
    <w:rsid w:val="00382EF7"/>
    <w:rsid w:val="00383B6F"/>
    <w:rsid w:val="00387849"/>
    <w:rsid w:val="00391F14"/>
    <w:rsid w:val="003924B8"/>
    <w:rsid w:val="00392F74"/>
    <w:rsid w:val="00393F4C"/>
    <w:rsid w:val="003944BC"/>
    <w:rsid w:val="00394714"/>
    <w:rsid w:val="003958DD"/>
    <w:rsid w:val="00395F2E"/>
    <w:rsid w:val="003A1454"/>
    <w:rsid w:val="003A1541"/>
    <w:rsid w:val="003A1D28"/>
    <w:rsid w:val="003A2924"/>
    <w:rsid w:val="003A52F8"/>
    <w:rsid w:val="003A5D83"/>
    <w:rsid w:val="003A7E81"/>
    <w:rsid w:val="003B0987"/>
    <w:rsid w:val="003B14D6"/>
    <w:rsid w:val="003B16AE"/>
    <w:rsid w:val="003B1E30"/>
    <w:rsid w:val="003B26DF"/>
    <w:rsid w:val="003B275E"/>
    <w:rsid w:val="003B3B25"/>
    <w:rsid w:val="003B4042"/>
    <w:rsid w:val="003B4AED"/>
    <w:rsid w:val="003B51B0"/>
    <w:rsid w:val="003B6760"/>
    <w:rsid w:val="003C0233"/>
    <w:rsid w:val="003C0846"/>
    <w:rsid w:val="003C11AF"/>
    <w:rsid w:val="003C2C47"/>
    <w:rsid w:val="003C444E"/>
    <w:rsid w:val="003C4CA7"/>
    <w:rsid w:val="003C6141"/>
    <w:rsid w:val="003C6E66"/>
    <w:rsid w:val="003C7282"/>
    <w:rsid w:val="003C775B"/>
    <w:rsid w:val="003C7A90"/>
    <w:rsid w:val="003D2244"/>
    <w:rsid w:val="003D24D9"/>
    <w:rsid w:val="003D288E"/>
    <w:rsid w:val="003D4FB2"/>
    <w:rsid w:val="003D680D"/>
    <w:rsid w:val="003E0A02"/>
    <w:rsid w:val="003E14A7"/>
    <w:rsid w:val="003E2378"/>
    <w:rsid w:val="003E238A"/>
    <w:rsid w:val="003E2C97"/>
    <w:rsid w:val="003E2F0B"/>
    <w:rsid w:val="003E4496"/>
    <w:rsid w:val="003E671D"/>
    <w:rsid w:val="003E7B63"/>
    <w:rsid w:val="003F0263"/>
    <w:rsid w:val="003F1DFD"/>
    <w:rsid w:val="003F1E9A"/>
    <w:rsid w:val="003F2590"/>
    <w:rsid w:val="003F431A"/>
    <w:rsid w:val="003F5F5D"/>
    <w:rsid w:val="003F72E1"/>
    <w:rsid w:val="00401B1E"/>
    <w:rsid w:val="004038B3"/>
    <w:rsid w:val="0040472A"/>
    <w:rsid w:val="004059F7"/>
    <w:rsid w:val="00406B66"/>
    <w:rsid w:val="00410AEB"/>
    <w:rsid w:val="00410CE9"/>
    <w:rsid w:val="004140DD"/>
    <w:rsid w:val="0041428F"/>
    <w:rsid w:val="00416DF5"/>
    <w:rsid w:val="00417913"/>
    <w:rsid w:val="004179CF"/>
    <w:rsid w:val="00424095"/>
    <w:rsid w:val="00424515"/>
    <w:rsid w:val="00424F60"/>
    <w:rsid w:val="00425D1F"/>
    <w:rsid w:val="00426219"/>
    <w:rsid w:val="00426508"/>
    <w:rsid w:val="00426CF7"/>
    <w:rsid w:val="004307E2"/>
    <w:rsid w:val="00430C2D"/>
    <w:rsid w:val="00431760"/>
    <w:rsid w:val="00431A4A"/>
    <w:rsid w:val="00432195"/>
    <w:rsid w:val="004324EB"/>
    <w:rsid w:val="00432D4E"/>
    <w:rsid w:val="00433A06"/>
    <w:rsid w:val="00434A31"/>
    <w:rsid w:val="0043632B"/>
    <w:rsid w:val="004364E5"/>
    <w:rsid w:val="00437B52"/>
    <w:rsid w:val="00440EA8"/>
    <w:rsid w:val="00440F30"/>
    <w:rsid w:val="0044496C"/>
    <w:rsid w:val="00446F05"/>
    <w:rsid w:val="004471A3"/>
    <w:rsid w:val="00450A2C"/>
    <w:rsid w:val="00451D85"/>
    <w:rsid w:val="004525E5"/>
    <w:rsid w:val="00453391"/>
    <w:rsid w:val="00453C4F"/>
    <w:rsid w:val="00454F9C"/>
    <w:rsid w:val="00457378"/>
    <w:rsid w:val="00457DC6"/>
    <w:rsid w:val="00462B7E"/>
    <w:rsid w:val="00462C23"/>
    <w:rsid w:val="004650C4"/>
    <w:rsid w:val="00467D33"/>
    <w:rsid w:val="00470A6E"/>
    <w:rsid w:val="00471173"/>
    <w:rsid w:val="004730D5"/>
    <w:rsid w:val="00473C9F"/>
    <w:rsid w:val="00474073"/>
    <w:rsid w:val="004771B7"/>
    <w:rsid w:val="00477647"/>
    <w:rsid w:val="00481AC6"/>
    <w:rsid w:val="004839A6"/>
    <w:rsid w:val="004843E3"/>
    <w:rsid w:val="00485623"/>
    <w:rsid w:val="00485903"/>
    <w:rsid w:val="00490AF5"/>
    <w:rsid w:val="00491454"/>
    <w:rsid w:val="00491AF4"/>
    <w:rsid w:val="00492132"/>
    <w:rsid w:val="00493C85"/>
    <w:rsid w:val="0049434A"/>
    <w:rsid w:val="0049582D"/>
    <w:rsid w:val="004A1692"/>
    <w:rsid w:val="004A1B12"/>
    <w:rsid w:val="004A321D"/>
    <w:rsid w:val="004A56BE"/>
    <w:rsid w:val="004A75F5"/>
    <w:rsid w:val="004A767C"/>
    <w:rsid w:val="004B1581"/>
    <w:rsid w:val="004B1818"/>
    <w:rsid w:val="004B2537"/>
    <w:rsid w:val="004B4DED"/>
    <w:rsid w:val="004B508E"/>
    <w:rsid w:val="004B54F5"/>
    <w:rsid w:val="004B58C6"/>
    <w:rsid w:val="004B6F4B"/>
    <w:rsid w:val="004B742D"/>
    <w:rsid w:val="004C422A"/>
    <w:rsid w:val="004C54CD"/>
    <w:rsid w:val="004C598D"/>
    <w:rsid w:val="004C6BBD"/>
    <w:rsid w:val="004D2E09"/>
    <w:rsid w:val="004D5150"/>
    <w:rsid w:val="004E16D2"/>
    <w:rsid w:val="004E2026"/>
    <w:rsid w:val="004E4713"/>
    <w:rsid w:val="004E4A12"/>
    <w:rsid w:val="004E4AC6"/>
    <w:rsid w:val="004E65EA"/>
    <w:rsid w:val="004E717B"/>
    <w:rsid w:val="004F0983"/>
    <w:rsid w:val="004F32AD"/>
    <w:rsid w:val="004F4276"/>
    <w:rsid w:val="004F4530"/>
    <w:rsid w:val="004F6E38"/>
    <w:rsid w:val="004F7FF4"/>
    <w:rsid w:val="005004D6"/>
    <w:rsid w:val="00500B55"/>
    <w:rsid w:val="0050146D"/>
    <w:rsid w:val="005029DE"/>
    <w:rsid w:val="0050346E"/>
    <w:rsid w:val="00503F70"/>
    <w:rsid w:val="00504E78"/>
    <w:rsid w:val="00507DC4"/>
    <w:rsid w:val="00514031"/>
    <w:rsid w:val="005143EF"/>
    <w:rsid w:val="00515767"/>
    <w:rsid w:val="0052143E"/>
    <w:rsid w:val="00521B2F"/>
    <w:rsid w:val="0052424B"/>
    <w:rsid w:val="005256B2"/>
    <w:rsid w:val="005270A0"/>
    <w:rsid w:val="00527653"/>
    <w:rsid w:val="005300AB"/>
    <w:rsid w:val="00531C28"/>
    <w:rsid w:val="005329E0"/>
    <w:rsid w:val="005339E4"/>
    <w:rsid w:val="00533E0A"/>
    <w:rsid w:val="005349D9"/>
    <w:rsid w:val="005409DF"/>
    <w:rsid w:val="005415C3"/>
    <w:rsid w:val="005425BB"/>
    <w:rsid w:val="00542B42"/>
    <w:rsid w:val="005433F2"/>
    <w:rsid w:val="005451D1"/>
    <w:rsid w:val="0054728E"/>
    <w:rsid w:val="00547B02"/>
    <w:rsid w:val="00547B54"/>
    <w:rsid w:val="0055300C"/>
    <w:rsid w:val="005543E2"/>
    <w:rsid w:val="005561EE"/>
    <w:rsid w:val="0055671B"/>
    <w:rsid w:val="00556A9C"/>
    <w:rsid w:val="00560084"/>
    <w:rsid w:val="00560E64"/>
    <w:rsid w:val="00562DD6"/>
    <w:rsid w:val="005636A7"/>
    <w:rsid w:val="00563B58"/>
    <w:rsid w:val="0056480E"/>
    <w:rsid w:val="00570E56"/>
    <w:rsid w:val="0057453B"/>
    <w:rsid w:val="00574638"/>
    <w:rsid w:val="00574A40"/>
    <w:rsid w:val="00574F3E"/>
    <w:rsid w:val="00575685"/>
    <w:rsid w:val="005758C9"/>
    <w:rsid w:val="00575EB8"/>
    <w:rsid w:val="00576BD3"/>
    <w:rsid w:val="00580485"/>
    <w:rsid w:val="0058079A"/>
    <w:rsid w:val="005814CD"/>
    <w:rsid w:val="00582CB3"/>
    <w:rsid w:val="00583143"/>
    <w:rsid w:val="00583C90"/>
    <w:rsid w:val="005842DC"/>
    <w:rsid w:val="005847F3"/>
    <w:rsid w:val="00584E98"/>
    <w:rsid w:val="00585681"/>
    <w:rsid w:val="00586268"/>
    <w:rsid w:val="00587AE5"/>
    <w:rsid w:val="005906CF"/>
    <w:rsid w:val="00591308"/>
    <w:rsid w:val="0059218C"/>
    <w:rsid w:val="005922F5"/>
    <w:rsid w:val="00592DBA"/>
    <w:rsid w:val="005938EF"/>
    <w:rsid w:val="00595CE1"/>
    <w:rsid w:val="00597022"/>
    <w:rsid w:val="00597CB2"/>
    <w:rsid w:val="005A04B2"/>
    <w:rsid w:val="005A0B5F"/>
    <w:rsid w:val="005A0D23"/>
    <w:rsid w:val="005A1317"/>
    <w:rsid w:val="005A16EB"/>
    <w:rsid w:val="005A2C9D"/>
    <w:rsid w:val="005A2DC2"/>
    <w:rsid w:val="005A3B5B"/>
    <w:rsid w:val="005A4C4A"/>
    <w:rsid w:val="005A55A0"/>
    <w:rsid w:val="005A5780"/>
    <w:rsid w:val="005A5E37"/>
    <w:rsid w:val="005A5F4C"/>
    <w:rsid w:val="005A62CD"/>
    <w:rsid w:val="005A77CA"/>
    <w:rsid w:val="005B0A58"/>
    <w:rsid w:val="005B2F1F"/>
    <w:rsid w:val="005B37C4"/>
    <w:rsid w:val="005B3AEA"/>
    <w:rsid w:val="005B4E21"/>
    <w:rsid w:val="005B4ED8"/>
    <w:rsid w:val="005B752C"/>
    <w:rsid w:val="005C0247"/>
    <w:rsid w:val="005C02D6"/>
    <w:rsid w:val="005C29F0"/>
    <w:rsid w:val="005C46FA"/>
    <w:rsid w:val="005C5910"/>
    <w:rsid w:val="005C68F8"/>
    <w:rsid w:val="005C6E52"/>
    <w:rsid w:val="005C76D6"/>
    <w:rsid w:val="005D0592"/>
    <w:rsid w:val="005D0D5B"/>
    <w:rsid w:val="005D1A3A"/>
    <w:rsid w:val="005D3C39"/>
    <w:rsid w:val="005D53C2"/>
    <w:rsid w:val="005D5B1E"/>
    <w:rsid w:val="005D5C70"/>
    <w:rsid w:val="005D5E00"/>
    <w:rsid w:val="005E1E3F"/>
    <w:rsid w:val="005E1EF4"/>
    <w:rsid w:val="005E3BDA"/>
    <w:rsid w:val="005E4CF4"/>
    <w:rsid w:val="005E515D"/>
    <w:rsid w:val="005E56E8"/>
    <w:rsid w:val="005E6DBA"/>
    <w:rsid w:val="005E7C1A"/>
    <w:rsid w:val="005F20E2"/>
    <w:rsid w:val="005F2270"/>
    <w:rsid w:val="005F25FA"/>
    <w:rsid w:val="005F3294"/>
    <w:rsid w:val="005F38E8"/>
    <w:rsid w:val="005F46B0"/>
    <w:rsid w:val="005F5186"/>
    <w:rsid w:val="005F6685"/>
    <w:rsid w:val="005F7134"/>
    <w:rsid w:val="005F75C0"/>
    <w:rsid w:val="00600A2C"/>
    <w:rsid w:val="00601C01"/>
    <w:rsid w:val="0060200F"/>
    <w:rsid w:val="00602901"/>
    <w:rsid w:val="006037C0"/>
    <w:rsid w:val="006045E7"/>
    <w:rsid w:val="00605643"/>
    <w:rsid w:val="00606253"/>
    <w:rsid w:val="00606B61"/>
    <w:rsid w:val="006070BE"/>
    <w:rsid w:val="006071FF"/>
    <w:rsid w:val="00607583"/>
    <w:rsid w:val="00607FDB"/>
    <w:rsid w:val="00610374"/>
    <w:rsid w:val="00610530"/>
    <w:rsid w:val="006146BB"/>
    <w:rsid w:val="0062026E"/>
    <w:rsid w:val="00620D02"/>
    <w:rsid w:val="00620DCD"/>
    <w:rsid w:val="00622A33"/>
    <w:rsid w:val="00622A5A"/>
    <w:rsid w:val="00622DDA"/>
    <w:rsid w:val="006236A9"/>
    <w:rsid w:val="00624161"/>
    <w:rsid w:val="00624874"/>
    <w:rsid w:val="00625866"/>
    <w:rsid w:val="00625CDF"/>
    <w:rsid w:val="0062708B"/>
    <w:rsid w:val="006270AE"/>
    <w:rsid w:val="00627748"/>
    <w:rsid w:val="006278CC"/>
    <w:rsid w:val="006300E2"/>
    <w:rsid w:val="00631B76"/>
    <w:rsid w:val="00631CB1"/>
    <w:rsid w:val="0063614C"/>
    <w:rsid w:val="006372E8"/>
    <w:rsid w:val="0063778B"/>
    <w:rsid w:val="00641285"/>
    <w:rsid w:val="006416E6"/>
    <w:rsid w:val="00641AA9"/>
    <w:rsid w:val="00643C5C"/>
    <w:rsid w:val="006445C6"/>
    <w:rsid w:val="0064697F"/>
    <w:rsid w:val="0064716A"/>
    <w:rsid w:val="00650F63"/>
    <w:rsid w:val="0065272E"/>
    <w:rsid w:val="006546ED"/>
    <w:rsid w:val="0065528D"/>
    <w:rsid w:val="00655E40"/>
    <w:rsid w:val="00655FB5"/>
    <w:rsid w:val="006608A8"/>
    <w:rsid w:val="00660ADE"/>
    <w:rsid w:val="00661136"/>
    <w:rsid w:val="00661400"/>
    <w:rsid w:val="00662212"/>
    <w:rsid w:val="00662554"/>
    <w:rsid w:val="00664CEC"/>
    <w:rsid w:val="0066540A"/>
    <w:rsid w:val="00666774"/>
    <w:rsid w:val="006667EB"/>
    <w:rsid w:val="00666D0D"/>
    <w:rsid w:val="00671647"/>
    <w:rsid w:val="00671B1A"/>
    <w:rsid w:val="00672FAC"/>
    <w:rsid w:val="00673A42"/>
    <w:rsid w:val="00674E9B"/>
    <w:rsid w:val="0067545A"/>
    <w:rsid w:val="0068092E"/>
    <w:rsid w:val="00680957"/>
    <w:rsid w:val="00683D7E"/>
    <w:rsid w:val="00684C70"/>
    <w:rsid w:val="006858FC"/>
    <w:rsid w:val="00687DF5"/>
    <w:rsid w:val="00687F7D"/>
    <w:rsid w:val="006912AB"/>
    <w:rsid w:val="0069319E"/>
    <w:rsid w:val="00693301"/>
    <w:rsid w:val="00693342"/>
    <w:rsid w:val="006937E4"/>
    <w:rsid w:val="006941A6"/>
    <w:rsid w:val="00694DE5"/>
    <w:rsid w:val="0069547C"/>
    <w:rsid w:val="00697B67"/>
    <w:rsid w:val="00697CA3"/>
    <w:rsid w:val="00697CF0"/>
    <w:rsid w:val="006A0C6F"/>
    <w:rsid w:val="006A5AFF"/>
    <w:rsid w:val="006B505A"/>
    <w:rsid w:val="006B652B"/>
    <w:rsid w:val="006B7116"/>
    <w:rsid w:val="006C089A"/>
    <w:rsid w:val="006C1D94"/>
    <w:rsid w:val="006C2115"/>
    <w:rsid w:val="006C423A"/>
    <w:rsid w:val="006C5919"/>
    <w:rsid w:val="006C7CA7"/>
    <w:rsid w:val="006D25E9"/>
    <w:rsid w:val="006D2FB4"/>
    <w:rsid w:val="006D34F7"/>
    <w:rsid w:val="006D3526"/>
    <w:rsid w:val="006D51B6"/>
    <w:rsid w:val="006E0433"/>
    <w:rsid w:val="006E045E"/>
    <w:rsid w:val="006E12DC"/>
    <w:rsid w:val="006E13EC"/>
    <w:rsid w:val="006E1619"/>
    <w:rsid w:val="006E2FF6"/>
    <w:rsid w:val="006E35E0"/>
    <w:rsid w:val="006E5904"/>
    <w:rsid w:val="006E6C2B"/>
    <w:rsid w:val="006E7B2C"/>
    <w:rsid w:val="006F08BF"/>
    <w:rsid w:val="006F0BBA"/>
    <w:rsid w:val="006F12E2"/>
    <w:rsid w:val="006F1645"/>
    <w:rsid w:val="006F1667"/>
    <w:rsid w:val="006F3372"/>
    <w:rsid w:val="006F3566"/>
    <w:rsid w:val="006F463A"/>
    <w:rsid w:val="006F4CFB"/>
    <w:rsid w:val="006F4FA0"/>
    <w:rsid w:val="006F5661"/>
    <w:rsid w:val="006F6899"/>
    <w:rsid w:val="00700455"/>
    <w:rsid w:val="007014F9"/>
    <w:rsid w:val="0070289C"/>
    <w:rsid w:val="00703E8B"/>
    <w:rsid w:val="00704802"/>
    <w:rsid w:val="0070562D"/>
    <w:rsid w:val="00707116"/>
    <w:rsid w:val="007077D5"/>
    <w:rsid w:val="0071139E"/>
    <w:rsid w:val="00711D87"/>
    <w:rsid w:val="007154D5"/>
    <w:rsid w:val="0071751E"/>
    <w:rsid w:val="0072037B"/>
    <w:rsid w:val="00720677"/>
    <w:rsid w:val="00720C24"/>
    <w:rsid w:val="0072106C"/>
    <w:rsid w:val="00725111"/>
    <w:rsid w:val="00726839"/>
    <w:rsid w:val="00726EE1"/>
    <w:rsid w:val="00727640"/>
    <w:rsid w:val="00727789"/>
    <w:rsid w:val="00730D96"/>
    <w:rsid w:val="00731293"/>
    <w:rsid w:val="00732074"/>
    <w:rsid w:val="00732553"/>
    <w:rsid w:val="00735D51"/>
    <w:rsid w:val="00736219"/>
    <w:rsid w:val="007429D8"/>
    <w:rsid w:val="00742A8F"/>
    <w:rsid w:val="00743272"/>
    <w:rsid w:val="00744189"/>
    <w:rsid w:val="007450BE"/>
    <w:rsid w:val="00745429"/>
    <w:rsid w:val="0074660A"/>
    <w:rsid w:val="00751379"/>
    <w:rsid w:val="00751FD7"/>
    <w:rsid w:val="00753A93"/>
    <w:rsid w:val="00754EA5"/>
    <w:rsid w:val="00755695"/>
    <w:rsid w:val="00760010"/>
    <w:rsid w:val="007623CC"/>
    <w:rsid w:val="00763D1C"/>
    <w:rsid w:val="00764E69"/>
    <w:rsid w:val="00765922"/>
    <w:rsid w:val="00767D63"/>
    <w:rsid w:val="00770116"/>
    <w:rsid w:val="00770A96"/>
    <w:rsid w:val="007726B4"/>
    <w:rsid w:val="00772EA1"/>
    <w:rsid w:val="00774279"/>
    <w:rsid w:val="00774E11"/>
    <w:rsid w:val="00775CC4"/>
    <w:rsid w:val="00781557"/>
    <w:rsid w:val="00781766"/>
    <w:rsid w:val="007817DA"/>
    <w:rsid w:val="007826B7"/>
    <w:rsid w:val="007830EB"/>
    <w:rsid w:val="007831D5"/>
    <w:rsid w:val="00787826"/>
    <w:rsid w:val="00787A7F"/>
    <w:rsid w:val="0079241D"/>
    <w:rsid w:val="00792EB4"/>
    <w:rsid w:val="00793118"/>
    <w:rsid w:val="007950E1"/>
    <w:rsid w:val="00795C3C"/>
    <w:rsid w:val="007A03E1"/>
    <w:rsid w:val="007A0AD2"/>
    <w:rsid w:val="007A34E1"/>
    <w:rsid w:val="007A4CBF"/>
    <w:rsid w:val="007A57D6"/>
    <w:rsid w:val="007A5DDA"/>
    <w:rsid w:val="007A62B1"/>
    <w:rsid w:val="007A6B61"/>
    <w:rsid w:val="007A6EA4"/>
    <w:rsid w:val="007A7079"/>
    <w:rsid w:val="007A7C19"/>
    <w:rsid w:val="007B0216"/>
    <w:rsid w:val="007B11C3"/>
    <w:rsid w:val="007B1A80"/>
    <w:rsid w:val="007B3BA0"/>
    <w:rsid w:val="007B3E32"/>
    <w:rsid w:val="007B43EA"/>
    <w:rsid w:val="007B6B80"/>
    <w:rsid w:val="007C0737"/>
    <w:rsid w:val="007C0E51"/>
    <w:rsid w:val="007C1E1C"/>
    <w:rsid w:val="007C2E3E"/>
    <w:rsid w:val="007C467A"/>
    <w:rsid w:val="007C65B9"/>
    <w:rsid w:val="007D01B8"/>
    <w:rsid w:val="007D0DE2"/>
    <w:rsid w:val="007D1EBB"/>
    <w:rsid w:val="007D3063"/>
    <w:rsid w:val="007D3BEB"/>
    <w:rsid w:val="007D42EF"/>
    <w:rsid w:val="007D431E"/>
    <w:rsid w:val="007D534A"/>
    <w:rsid w:val="007D7AA3"/>
    <w:rsid w:val="007E0DB2"/>
    <w:rsid w:val="007E0F56"/>
    <w:rsid w:val="007E1060"/>
    <w:rsid w:val="007E1A95"/>
    <w:rsid w:val="007E1F3B"/>
    <w:rsid w:val="007E210F"/>
    <w:rsid w:val="007E2E46"/>
    <w:rsid w:val="007E61BB"/>
    <w:rsid w:val="007E6503"/>
    <w:rsid w:val="007E7258"/>
    <w:rsid w:val="007F1C28"/>
    <w:rsid w:val="007F1F67"/>
    <w:rsid w:val="007F546D"/>
    <w:rsid w:val="007F5659"/>
    <w:rsid w:val="007F7113"/>
    <w:rsid w:val="007F7723"/>
    <w:rsid w:val="007F78ED"/>
    <w:rsid w:val="008003D1"/>
    <w:rsid w:val="008008E7"/>
    <w:rsid w:val="00801BEE"/>
    <w:rsid w:val="00802C2C"/>
    <w:rsid w:val="00803ABC"/>
    <w:rsid w:val="008049DD"/>
    <w:rsid w:val="008051DD"/>
    <w:rsid w:val="008054BE"/>
    <w:rsid w:val="00805CC2"/>
    <w:rsid w:val="00805E22"/>
    <w:rsid w:val="00806D15"/>
    <w:rsid w:val="00810546"/>
    <w:rsid w:val="008126BB"/>
    <w:rsid w:val="00817BAC"/>
    <w:rsid w:val="008205B3"/>
    <w:rsid w:val="00820AFC"/>
    <w:rsid w:val="0082141B"/>
    <w:rsid w:val="0082257C"/>
    <w:rsid w:val="00822EF4"/>
    <w:rsid w:val="008239A0"/>
    <w:rsid w:val="00824BAB"/>
    <w:rsid w:val="00824F44"/>
    <w:rsid w:val="008270E9"/>
    <w:rsid w:val="0082724D"/>
    <w:rsid w:val="008274DB"/>
    <w:rsid w:val="00831CB2"/>
    <w:rsid w:val="00832068"/>
    <w:rsid w:val="00832F4E"/>
    <w:rsid w:val="0083412B"/>
    <w:rsid w:val="0083524E"/>
    <w:rsid w:val="00835819"/>
    <w:rsid w:val="00837704"/>
    <w:rsid w:val="0084267C"/>
    <w:rsid w:val="0084359B"/>
    <w:rsid w:val="008458D9"/>
    <w:rsid w:val="00852535"/>
    <w:rsid w:val="00852DBA"/>
    <w:rsid w:val="00854412"/>
    <w:rsid w:val="008548DA"/>
    <w:rsid w:val="00855ABC"/>
    <w:rsid w:val="008573F0"/>
    <w:rsid w:val="00857DF0"/>
    <w:rsid w:val="00860149"/>
    <w:rsid w:val="0086067C"/>
    <w:rsid w:val="00863B98"/>
    <w:rsid w:val="00864140"/>
    <w:rsid w:val="008650A4"/>
    <w:rsid w:val="00866ED7"/>
    <w:rsid w:val="008673B8"/>
    <w:rsid w:val="00870230"/>
    <w:rsid w:val="008715AC"/>
    <w:rsid w:val="008724CC"/>
    <w:rsid w:val="00874467"/>
    <w:rsid w:val="0087484B"/>
    <w:rsid w:val="00874D4E"/>
    <w:rsid w:val="00877A7D"/>
    <w:rsid w:val="00880018"/>
    <w:rsid w:val="0088064F"/>
    <w:rsid w:val="0088135E"/>
    <w:rsid w:val="00881BB8"/>
    <w:rsid w:val="0088208D"/>
    <w:rsid w:val="008842EB"/>
    <w:rsid w:val="00884CFD"/>
    <w:rsid w:val="008852C6"/>
    <w:rsid w:val="00885349"/>
    <w:rsid w:val="0088646F"/>
    <w:rsid w:val="00891037"/>
    <w:rsid w:val="00893071"/>
    <w:rsid w:val="00893925"/>
    <w:rsid w:val="008959E8"/>
    <w:rsid w:val="00895ECB"/>
    <w:rsid w:val="008A0358"/>
    <w:rsid w:val="008A24C9"/>
    <w:rsid w:val="008A2690"/>
    <w:rsid w:val="008A30AB"/>
    <w:rsid w:val="008A336D"/>
    <w:rsid w:val="008A5286"/>
    <w:rsid w:val="008A74D2"/>
    <w:rsid w:val="008A7ECC"/>
    <w:rsid w:val="008B1E8C"/>
    <w:rsid w:val="008B275C"/>
    <w:rsid w:val="008B3038"/>
    <w:rsid w:val="008B3241"/>
    <w:rsid w:val="008B344E"/>
    <w:rsid w:val="008B4E4E"/>
    <w:rsid w:val="008B54C4"/>
    <w:rsid w:val="008B69AC"/>
    <w:rsid w:val="008B74FA"/>
    <w:rsid w:val="008C0F39"/>
    <w:rsid w:val="008C2B92"/>
    <w:rsid w:val="008C2E32"/>
    <w:rsid w:val="008C2FD6"/>
    <w:rsid w:val="008C49FD"/>
    <w:rsid w:val="008C4A9C"/>
    <w:rsid w:val="008C718C"/>
    <w:rsid w:val="008D1A6C"/>
    <w:rsid w:val="008D20F0"/>
    <w:rsid w:val="008D48B5"/>
    <w:rsid w:val="008D5163"/>
    <w:rsid w:val="008E15BD"/>
    <w:rsid w:val="008E1D08"/>
    <w:rsid w:val="008E220D"/>
    <w:rsid w:val="008E46CC"/>
    <w:rsid w:val="008E72A5"/>
    <w:rsid w:val="008E7464"/>
    <w:rsid w:val="008E7ACB"/>
    <w:rsid w:val="008E7EEF"/>
    <w:rsid w:val="008F20C9"/>
    <w:rsid w:val="008F2EB5"/>
    <w:rsid w:val="008F36A6"/>
    <w:rsid w:val="008F3BBE"/>
    <w:rsid w:val="008F465F"/>
    <w:rsid w:val="008F7BEF"/>
    <w:rsid w:val="00900480"/>
    <w:rsid w:val="0090127E"/>
    <w:rsid w:val="0090151A"/>
    <w:rsid w:val="009016B9"/>
    <w:rsid w:val="00902508"/>
    <w:rsid w:val="00902852"/>
    <w:rsid w:val="00902CED"/>
    <w:rsid w:val="00903766"/>
    <w:rsid w:val="00910FF9"/>
    <w:rsid w:val="00914212"/>
    <w:rsid w:val="00921F89"/>
    <w:rsid w:val="0092287E"/>
    <w:rsid w:val="00922ADE"/>
    <w:rsid w:val="009241B4"/>
    <w:rsid w:val="009247DA"/>
    <w:rsid w:val="00925070"/>
    <w:rsid w:val="00925E08"/>
    <w:rsid w:val="00927630"/>
    <w:rsid w:val="00930BEB"/>
    <w:rsid w:val="0093127F"/>
    <w:rsid w:val="009317D2"/>
    <w:rsid w:val="00931EBD"/>
    <w:rsid w:val="0093237A"/>
    <w:rsid w:val="00932BF9"/>
    <w:rsid w:val="00933479"/>
    <w:rsid w:val="00933A7B"/>
    <w:rsid w:val="00935517"/>
    <w:rsid w:val="009370DC"/>
    <w:rsid w:val="00940167"/>
    <w:rsid w:val="00940817"/>
    <w:rsid w:val="00940B6A"/>
    <w:rsid w:val="00942138"/>
    <w:rsid w:val="00942C70"/>
    <w:rsid w:val="00943BFD"/>
    <w:rsid w:val="00943E35"/>
    <w:rsid w:val="00943E4B"/>
    <w:rsid w:val="009442C2"/>
    <w:rsid w:val="00946F05"/>
    <w:rsid w:val="00950B80"/>
    <w:rsid w:val="00951A09"/>
    <w:rsid w:val="00951EC5"/>
    <w:rsid w:val="009526AC"/>
    <w:rsid w:val="009535DB"/>
    <w:rsid w:val="009553E0"/>
    <w:rsid w:val="009562F7"/>
    <w:rsid w:val="0095782D"/>
    <w:rsid w:val="00960374"/>
    <w:rsid w:val="00962DAF"/>
    <w:rsid w:val="00964B2D"/>
    <w:rsid w:val="009656BD"/>
    <w:rsid w:val="00965FD9"/>
    <w:rsid w:val="0096718D"/>
    <w:rsid w:val="00967B1D"/>
    <w:rsid w:val="0097084E"/>
    <w:rsid w:val="00971F9D"/>
    <w:rsid w:val="009763B7"/>
    <w:rsid w:val="00983890"/>
    <w:rsid w:val="009844C0"/>
    <w:rsid w:val="009850AD"/>
    <w:rsid w:val="009860E1"/>
    <w:rsid w:val="00986990"/>
    <w:rsid w:val="00987FD9"/>
    <w:rsid w:val="00990CA9"/>
    <w:rsid w:val="009922A1"/>
    <w:rsid w:val="00992AF7"/>
    <w:rsid w:val="00993221"/>
    <w:rsid w:val="009936BB"/>
    <w:rsid w:val="0099392C"/>
    <w:rsid w:val="00994359"/>
    <w:rsid w:val="00994D2F"/>
    <w:rsid w:val="009955AD"/>
    <w:rsid w:val="009975BD"/>
    <w:rsid w:val="00997E82"/>
    <w:rsid w:val="00997F3D"/>
    <w:rsid w:val="009A2B70"/>
    <w:rsid w:val="009A50F3"/>
    <w:rsid w:val="009A6989"/>
    <w:rsid w:val="009A6DC0"/>
    <w:rsid w:val="009A73DA"/>
    <w:rsid w:val="009A7EF2"/>
    <w:rsid w:val="009B384D"/>
    <w:rsid w:val="009B3974"/>
    <w:rsid w:val="009B408C"/>
    <w:rsid w:val="009B4329"/>
    <w:rsid w:val="009B487E"/>
    <w:rsid w:val="009B51EC"/>
    <w:rsid w:val="009B68BA"/>
    <w:rsid w:val="009C00AD"/>
    <w:rsid w:val="009C0375"/>
    <w:rsid w:val="009C0A3A"/>
    <w:rsid w:val="009C1851"/>
    <w:rsid w:val="009C2116"/>
    <w:rsid w:val="009C22C1"/>
    <w:rsid w:val="009C3FEB"/>
    <w:rsid w:val="009C5C24"/>
    <w:rsid w:val="009C5C5F"/>
    <w:rsid w:val="009C7C6D"/>
    <w:rsid w:val="009D0AE8"/>
    <w:rsid w:val="009D2169"/>
    <w:rsid w:val="009D65CE"/>
    <w:rsid w:val="009D778C"/>
    <w:rsid w:val="009D794E"/>
    <w:rsid w:val="009E2E2C"/>
    <w:rsid w:val="009E3909"/>
    <w:rsid w:val="009E3BB4"/>
    <w:rsid w:val="009E4BFA"/>
    <w:rsid w:val="009E62BA"/>
    <w:rsid w:val="009E661A"/>
    <w:rsid w:val="009E78C8"/>
    <w:rsid w:val="009E7994"/>
    <w:rsid w:val="009F0267"/>
    <w:rsid w:val="009F3D5E"/>
    <w:rsid w:val="009F4347"/>
    <w:rsid w:val="009F55B3"/>
    <w:rsid w:val="009F6941"/>
    <w:rsid w:val="00A0252C"/>
    <w:rsid w:val="00A038F1"/>
    <w:rsid w:val="00A03B75"/>
    <w:rsid w:val="00A05557"/>
    <w:rsid w:val="00A06937"/>
    <w:rsid w:val="00A135FD"/>
    <w:rsid w:val="00A13BB8"/>
    <w:rsid w:val="00A158CA"/>
    <w:rsid w:val="00A167C2"/>
    <w:rsid w:val="00A17E9F"/>
    <w:rsid w:val="00A22837"/>
    <w:rsid w:val="00A237C1"/>
    <w:rsid w:val="00A25A73"/>
    <w:rsid w:val="00A25DE6"/>
    <w:rsid w:val="00A27576"/>
    <w:rsid w:val="00A30A72"/>
    <w:rsid w:val="00A3128C"/>
    <w:rsid w:val="00A31DF4"/>
    <w:rsid w:val="00A32EF3"/>
    <w:rsid w:val="00A32FDD"/>
    <w:rsid w:val="00A3354D"/>
    <w:rsid w:val="00A33A50"/>
    <w:rsid w:val="00A33C06"/>
    <w:rsid w:val="00A342BF"/>
    <w:rsid w:val="00A36243"/>
    <w:rsid w:val="00A37D80"/>
    <w:rsid w:val="00A37FFA"/>
    <w:rsid w:val="00A40AC0"/>
    <w:rsid w:val="00A41748"/>
    <w:rsid w:val="00A43086"/>
    <w:rsid w:val="00A44410"/>
    <w:rsid w:val="00A449BC"/>
    <w:rsid w:val="00A45098"/>
    <w:rsid w:val="00A51CF5"/>
    <w:rsid w:val="00A51E1E"/>
    <w:rsid w:val="00A5335B"/>
    <w:rsid w:val="00A55383"/>
    <w:rsid w:val="00A608DD"/>
    <w:rsid w:val="00A6350A"/>
    <w:rsid w:val="00A64AC3"/>
    <w:rsid w:val="00A66520"/>
    <w:rsid w:val="00A66C3F"/>
    <w:rsid w:val="00A706DC"/>
    <w:rsid w:val="00A70AD8"/>
    <w:rsid w:val="00A730A5"/>
    <w:rsid w:val="00A74FFB"/>
    <w:rsid w:val="00A7503C"/>
    <w:rsid w:val="00A760D5"/>
    <w:rsid w:val="00A775DC"/>
    <w:rsid w:val="00A80C2A"/>
    <w:rsid w:val="00A81E75"/>
    <w:rsid w:val="00A84502"/>
    <w:rsid w:val="00A86834"/>
    <w:rsid w:val="00A86C1E"/>
    <w:rsid w:val="00A906BC"/>
    <w:rsid w:val="00A911E5"/>
    <w:rsid w:val="00A9182A"/>
    <w:rsid w:val="00A937C8"/>
    <w:rsid w:val="00A94FCB"/>
    <w:rsid w:val="00A95045"/>
    <w:rsid w:val="00A95170"/>
    <w:rsid w:val="00A953EC"/>
    <w:rsid w:val="00A9590B"/>
    <w:rsid w:val="00A96062"/>
    <w:rsid w:val="00A97D95"/>
    <w:rsid w:val="00AA02D5"/>
    <w:rsid w:val="00AA1FA6"/>
    <w:rsid w:val="00AA3330"/>
    <w:rsid w:val="00AA64D5"/>
    <w:rsid w:val="00AA7083"/>
    <w:rsid w:val="00AB06A2"/>
    <w:rsid w:val="00AB3A88"/>
    <w:rsid w:val="00AB4361"/>
    <w:rsid w:val="00AB5614"/>
    <w:rsid w:val="00AB69AD"/>
    <w:rsid w:val="00AB7FA0"/>
    <w:rsid w:val="00AC10BF"/>
    <w:rsid w:val="00AC1D62"/>
    <w:rsid w:val="00AC20C3"/>
    <w:rsid w:val="00AC30DF"/>
    <w:rsid w:val="00AC449A"/>
    <w:rsid w:val="00AD1AE7"/>
    <w:rsid w:val="00AD24D1"/>
    <w:rsid w:val="00AD2652"/>
    <w:rsid w:val="00AD295C"/>
    <w:rsid w:val="00AD4506"/>
    <w:rsid w:val="00AD58B6"/>
    <w:rsid w:val="00AD7152"/>
    <w:rsid w:val="00AD76A1"/>
    <w:rsid w:val="00AD7F13"/>
    <w:rsid w:val="00AE0206"/>
    <w:rsid w:val="00AE0570"/>
    <w:rsid w:val="00AE082C"/>
    <w:rsid w:val="00AE28D2"/>
    <w:rsid w:val="00AE4487"/>
    <w:rsid w:val="00AE44F8"/>
    <w:rsid w:val="00AE4D55"/>
    <w:rsid w:val="00AE6CC3"/>
    <w:rsid w:val="00AF0583"/>
    <w:rsid w:val="00AF0BE6"/>
    <w:rsid w:val="00AF1290"/>
    <w:rsid w:val="00AF66D5"/>
    <w:rsid w:val="00AF7F54"/>
    <w:rsid w:val="00B00201"/>
    <w:rsid w:val="00B01731"/>
    <w:rsid w:val="00B03418"/>
    <w:rsid w:val="00B04400"/>
    <w:rsid w:val="00B05FC9"/>
    <w:rsid w:val="00B06535"/>
    <w:rsid w:val="00B129CF"/>
    <w:rsid w:val="00B12B7A"/>
    <w:rsid w:val="00B14B5A"/>
    <w:rsid w:val="00B15DF8"/>
    <w:rsid w:val="00B15EC3"/>
    <w:rsid w:val="00B16532"/>
    <w:rsid w:val="00B177C8"/>
    <w:rsid w:val="00B20D8B"/>
    <w:rsid w:val="00B213A2"/>
    <w:rsid w:val="00B2188B"/>
    <w:rsid w:val="00B2242C"/>
    <w:rsid w:val="00B23C95"/>
    <w:rsid w:val="00B24C78"/>
    <w:rsid w:val="00B24EA7"/>
    <w:rsid w:val="00B255E1"/>
    <w:rsid w:val="00B25D3E"/>
    <w:rsid w:val="00B3134C"/>
    <w:rsid w:val="00B35C11"/>
    <w:rsid w:val="00B369F0"/>
    <w:rsid w:val="00B36B59"/>
    <w:rsid w:val="00B37DB5"/>
    <w:rsid w:val="00B414D4"/>
    <w:rsid w:val="00B425CB"/>
    <w:rsid w:val="00B4409B"/>
    <w:rsid w:val="00B44AE1"/>
    <w:rsid w:val="00B5046C"/>
    <w:rsid w:val="00B5059E"/>
    <w:rsid w:val="00B5170F"/>
    <w:rsid w:val="00B55923"/>
    <w:rsid w:val="00B55E0C"/>
    <w:rsid w:val="00B56E97"/>
    <w:rsid w:val="00B570EB"/>
    <w:rsid w:val="00B5730C"/>
    <w:rsid w:val="00B602E5"/>
    <w:rsid w:val="00B622D8"/>
    <w:rsid w:val="00B62C51"/>
    <w:rsid w:val="00B641D8"/>
    <w:rsid w:val="00B668D5"/>
    <w:rsid w:val="00B70FC1"/>
    <w:rsid w:val="00B71F78"/>
    <w:rsid w:val="00B72829"/>
    <w:rsid w:val="00B72C51"/>
    <w:rsid w:val="00B80480"/>
    <w:rsid w:val="00B80AB4"/>
    <w:rsid w:val="00B8141F"/>
    <w:rsid w:val="00B81C98"/>
    <w:rsid w:val="00B826E8"/>
    <w:rsid w:val="00B83EFE"/>
    <w:rsid w:val="00B842B8"/>
    <w:rsid w:val="00B846AD"/>
    <w:rsid w:val="00B86B41"/>
    <w:rsid w:val="00B9075B"/>
    <w:rsid w:val="00B91B8A"/>
    <w:rsid w:val="00B92D4F"/>
    <w:rsid w:val="00B92E15"/>
    <w:rsid w:val="00B93C31"/>
    <w:rsid w:val="00B940A9"/>
    <w:rsid w:val="00B95835"/>
    <w:rsid w:val="00B95AB2"/>
    <w:rsid w:val="00B95B88"/>
    <w:rsid w:val="00B96456"/>
    <w:rsid w:val="00B96F54"/>
    <w:rsid w:val="00B96FFB"/>
    <w:rsid w:val="00B973C5"/>
    <w:rsid w:val="00B97A74"/>
    <w:rsid w:val="00BA04CB"/>
    <w:rsid w:val="00BA0D4D"/>
    <w:rsid w:val="00BA2918"/>
    <w:rsid w:val="00BA2A9A"/>
    <w:rsid w:val="00BA2FBA"/>
    <w:rsid w:val="00BA3494"/>
    <w:rsid w:val="00BA44BF"/>
    <w:rsid w:val="00BB12F0"/>
    <w:rsid w:val="00BB1505"/>
    <w:rsid w:val="00BB1789"/>
    <w:rsid w:val="00BB2F65"/>
    <w:rsid w:val="00BB3057"/>
    <w:rsid w:val="00BB43E6"/>
    <w:rsid w:val="00BB706C"/>
    <w:rsid w:val="00BB7E5D"/>
    <w:rsid w:val="00BC0387"/>
    <w:rsid w:val="00BC5C35"/>
    <w:rsid w:val="00BC6C49"/>
    <w:rsid w:val="00BD089A"/>
    <w:rsid w:val="00BD1D84"/>
    <w:rsid w:val="00BD1EC5"/>
    <w:rsid w:val="00BD2658"/>
    <w:rsid w:val="00BD2B0E"/>
    <w:rsid w:val="00BD2D90"/>
    <w:rsid w:val="00BD39B6"/>
    <w:rsid w:val="00BD3B0C"/>
    <w:rsid w:val="00BD40E3"/>
    <w:rsid w:val="00BD4C88"/>
    <w:rsid w:val="00BD5F55"/>
    <w:rsid w:val="00BD6A41"/>
    <w:rsid w:val="00BE024B"/>
    <w:rsid w:val="00BE3F27"/>
    <w:rsid w:val="00BE4AD2"/>
    <w:rsid w:val="00BE6ABE"/>
    <w:rsid w:val="00BE6B5D"/>
    <w:rsid w:val="00BE7021"/>
    <w:rsid w:val="00BF1FB7"/>
    <w:rsid w:val="00BF2E05"/>
    <w:rsid w:val="00BF59FE"/>
    <w:rsid w:val="00BF6934"/>
    <w:rsid w:val="00BF7D2F"/>
    <w:rsid w:val="00C011A0"/>
    <w:rsid w:val="00C02384"/>
    <w:rsid w:val="00C02EAD"/>
    <w:rsid w:val="00C0333E"/>
    <w:rsid w:val="00C03532"/>
    <w:rsid w:val="00C05A9B"/>
    <w:rsid w:val="00C05DB1"/>
    <w:rsid w:val="00C066EF"/>
    <w:rsid w:val="00C06EE8"/>
    <w:rsid w:val="00C07F7E"/>
    <w:rsid w:val="00C12ABC"/>
    <w:rsid w:val="00C133F0"/>
    <w:rsid w:val="00C13A42"/>
    <w:rsid w:val="00C14093"/>
    <w:rsid w:val="00C14E55"/>
    <w:rsid w:val="00C15824"/>
    <w:rsid w:val="00C1794C"/>
    <w:rsid w:val="00C17D41"/>
    <w:rsid w:val="00C17F2E"/>
    <w:rsid w:val="00C215E6"/>
    <w:rsid w:val="00C21BFB"/>
    <w:rsid w:val="00C22274"/>
    <w:rsid w:val="00C24C77"/>
    <w:rsid w:val="00C25E18"/>
    <w:rsid w:val="00C26014"/>
    <w:rsid w:val="00C260B3"/>
    <w:rsid w:val="00C27EBB"/>
    <w:rsid w:val="00C329E3"/>
    <w:rsid w:val="00C32B43"/>
    <w:rsid w:val="00C34E08"/>
    <w:rsid w:val="00C34F66"/>
    <w:rsid w:val="00C3552D"/>
    <w:rsid w:val="00C359B9"/>
    <w:rsid w:val="00C40D40"/>
    <w:rsid w:val="00C40E6D"/>
    <w:rsid w:val="00C43FAA"/>
    <w:rsid w:val="00C463BC"/>
    <w:rsid w:val="00C472CF"/>
    <w:rsid w:val="00C50D85"/>
    <w:rsid w:val="00C5160A"/>
    <w:rsid w:val="00C51D6C"/>
    <w:rsid w:val="00C52A57"/>
    <w:rsid w:val="00C52F5A"/>
    <w:rsid w:val="00C53138"/>
    <w:rsid w:val="00C54D44"/>
    <w:rsid w:val="00C55451"/>
    <w:rsid w:val="00C574C2"/>
    <w:rsid w:val="00C5786F"/>
    <w:rsid w:val="00C60FFB"/>
    <w:rsid w:val="00C6160B"/>
    <w:rsid w:val="00C654F6"/>
    <w:rsid w:val="00C66474"/>
    <w:rsid w:val="00C66F59"/>
    <w:rsid w:val="00C67FDD"/>
    <w:rsid w:val="00C7450C"/>
    <w:rsid w:val="00C7511C"/>
    <w:rsid w:val="00C77999"/>
    <w:rsid w:val="00C800B7"/>
    <w:rsid w:val="00C8052C"/>
    <w:rsid w:val="00C817C8"/>
    <w:rsid w:val="00C842BA"/>
    <w:rsid w:val="00C845A8"/>
    <w:rsid w:val="00C84FF1"/>
    <w:rsid w:val="00C858F7"/>
    <w:rsid w:val="00C85C99"/>
    <w:rsid w:val="00C85E0D"/>
    <w:rsid w:val="00C863AD"/>
    <w:rsid w:val="00C870BC"/>
    <w:rsid w:val="00C917F9"/>
    <w:rsid w:val="00C938A0"/>
    <w:rsid w:val="00C94C22"/>
    <w:rsid w:val="00C965D3"/>
    <w:rsid w:val="00C970D5"/>
    <w:rsid w:val="00C977A8"/>
    <w:rsid w:val="00CA0F16"/>
    <w:rsid w:val="00CA1761"/>
    <w:rsid w:val="00CA31A6"/>
    <w:rsid w:val="00CA3EED"/>
    <w:rsid w:val="00CA4270"/>
    <w:rsid w:val="00CA6383"/>
    <w:rsid w:val="00CA67F5"/>
    <w:rsid w:val="00CA692A"/>
    <w:rsid w:val="00CA70EF"/>
    <w:rsid w:val="00CA75B5"/>
    <w:rsid w:val="00CA78AC"/>
    <w:rsid w:val="00CA79DA"/>
    <w:rsid w:val="00CA7F96"/>
    <w:rsid w:val="00CB007B"/>
    <w:rsid w:val="00CB0323"/>
    <w:rsid w:val="00CB0525"/>
    <w:rsid w:val="00CB4B85"/>
    <w:rsid w:val="00CB5194"/>
    <w:rsid w:val="00CB7440"/>
    <w:rsid w:val="00CB7640"/>
    <w:rsid w:val="00CC126B"/>
    <w:rsid w:val="00CC1358"/>
    <w:rsid w:val="00CC18C4"/>
    <w:rsid w:val="00CC22FE"/>
    <w:rsid w:val="00CC46C6"/>
    <w:rsid w:val="00CC5460"/>
    <w:rsid w:val="00CC599A"/>
    <w:rsid w:val="00CC6C24"/>
    <w:rsid w:val="00CC73AE"/>
    <w:rsid w:val="00CD26D6"/>
    <w:rsid w:val="00CD4809"/>
    <w:rsid w:val="00CD50B7"/>
    <w:rsid w:val="00CD6219"/>
    <w:rsid w:val="00CD6816"/>
    <w:rsid w:val="00CD6D16"/>
    <w:rsid w:val="00CD7687"/>
    <w:rsid w:val="00CE1C02"/>
    <w:rsid w:val="00CE211E"/>
    <w:rsid w:val="00CE2628"/>
    <w:rsid w:val="00CE2912"/>
    <w:rsid w:val="00CE5164"/>
    <w:rsid w:val="00CE641A"/>
    <w:rsid w:val="00CF324C"/>
    <w:rsid w:val="00CF57EC"/>
    <w:rsid w:val="00CF582D"/>
    <w:rsid w:val="00CF6C4B"/>
    <w:rsid w:val="00D00570"/>
    <w:rsid w:val="00D0180D"/>
    <w:rsid w:val="00D03B98"/>
    <w:rsid w:val="00D07943"/>
    <w:rsid w:val="00D07F13"/>
    <w:rsid w:val="00D108AC"/>
    <w:rsid w:val="00D13829"/>
    <w:rsid w:val="00D13F54"/>
    <w:rsid w:val="00D145C9"/>
    <w:rsid w:val="00D16FC3"/>
    <w:rsid w:val="00D17FB0"/>
    <w:rsid w:val="00D20B4A"/>
    <w:rsid w:val="00D20C72"/>
    <w:rsid w:val="00D20E2C"/>
    <w:rsid w:val="00D21643"/>
    <w:rsid w:val="00D21DA0"/>
    <w:rsid w:val="00D2364F"/>
    <w:rsid w:val="00D24BA6"/>
    <w:rsid w:val="00D253F4"/>
    <w:rsid w:val="00D30CD3"/>
    <w:rsid w:val="00D32090"/>
    <w:rsid w:val="00D326FB"/>
    <w:rsid w:val="00D327FF"/>
    <w:rsid w:val="00D33E62"/>
    <w:rsid w:val="00D34870"/>
    <w:rsid w:val="00D34C01"/>
    <w:rsid w:val="00D37064"/>
    <w:rsid w:val="00D40062"/>
    <w:rsid w:val="00D402DB"/>
    <w:rsid w:val="00D40FF1"/>
    <w:rsid w:val="00D418D9"/>
    <w:rsid w:val="00D41FB3"/>
    <w:rsid w:val="00D459DC"/>
    <w:rsid w:val="00D460BF"/>
    <w:rsid w:val="00D46D44"/>
    <w:rsid w:val="00D47BF1"/>
    <w:rsid w:val="00D503E0"/>
    <w:rsid w:val="00D5370E"/>
    <w:rsid w:val="00D541C1"/>
    <w:rsid w:val="00D54705"/>
    <w:rsid w:val="00D561BD"/>
    <w:rsid w:val="00D5786B"/>
    <w:rsid w:val="00D57ED3"/>
    <w:rsid w:val="00D61263"/>
    <w:rsid w:val="00D61B2D"/>
    <w:rsid w:val="00D62836"/>
    <w:rsid w:val="00D63478"/>
    <w:rsid w:val="00D65490"/>
    <w:rsid w:val="00D66296"/>
    <w:rsid w:val="00D66539"/>
    <w:rsid w:val="00D675A0"/>
    <w:rsid w:val="00D67C37"/>
    <w:rsid w:val="00D70526"/>
    <w:rsid w:val="00D7063F"/>
    <w:rsid w:val="00D716C7"/>
    <w:rsid w:val="00D73BEA"/>
    <w:rsid w:val="00D751B7"/>
    <w:rsid w:val="00D76230"/>
    <w:rsid w:val="00D77C73"/>
    <w:rsid w:val="00D80864"/>
    <w:rsid w:val="00D82403"/>
    <w:rsid w:val="00D83D16"/>
    <w:rsid w:val="00D83D33"/>
    <w:rsid w:val="00D850B7"/>
    <w:rsid w:val="00D85B96"/>
    <w:rsid w:val="00D86434"/>
    <w:rsid w:val="00D91246"/>
    <w:rsid w:val="00D91536"/>
    <w:rsid w:val="00D9217E"/>
    <w:rsid w:val="00D921E3"/>
    <w:rsid w:val="00D9309B"/>
    <w:rsid w:val="00D95631"/>
    <w:rsid w:val="00D97311"/>
    <w:rsid w:val="00DA0A9A"/>
    <w:rsid w:val="00DA294C"/>
    <w:rsid w:val="00DA5D8C"/>
    <w:rsid w:val="00DA7EDA"/>
    <w:rsid w:val="00DB1CA6"/>
    <w:rsid w:val="00DB1D23"/>
    <w:rsid w:val="00DB424A"/>
    <w:rsid w:val="00DC026C"/>
    <w:rsid w:val="00DC0E1D"/>
    <w:rsid w:val="00DC1B26"/>
    <w:rsid w:val="00DC27A4"/>
    <w:rsid w:val="00DC57EF"/>
    <w:rsid w:val="00DD0835"/>
    <w:rsid w:val="00DD255E"/>
    <w:rsid w:val="00DD29E2"/>
    <w:rsid w:val="00DD2B79"/>
    <w:rsid w:val="00DD36A7"/>
    <w:rsid w:val="00DD3AA6"/>
    <w:rsid w:val="00DD5FBA"/>
    <w:rsid w:val="00DD6398"/>
    <w:rsid w:val="00DE18FC"/>
    <w:rsid w:val="00DE2D21"/>
    <w:rsid w:val="00DE3084"/>
    <w:rsid w:val="00DE3341"/>
    <w:rsid w:val="00DE5755"/>
    <w:rsid w:val="00DE7737"/>
    <w:rsid w:val="00DF01B1"/>
    <w:rsid w:val="00DF2122"/>
    <w:rsid w:val="00DF26B5"/>
    <w:rsid w:val="00DF3135"/>
    <w:rsid w:val="00DF3FC7"/>
    <w:rsid w:val="00DF5594"/>
    <w:rsid w:val="00DF64EF"/>
    <w:rsid w:val="00E003CE"/>
    <w:rsid w:val="00E00736"/>
    <w:rsid w:val="00E00A8C"/>
    <w:rsid w:val="00E00CED"/>
    <w:rsid w:val="00E0178F"/>
    <w:rsid w:val="00E0297E"/>
    <w:rsid w:val="00E033C3"/>
    <w:rsid w:val="00E033ED"/>
    <w:rsid w:val="00E0408E"/>
    <w:rsid w:val="00E0427C"/>
    <w:rsid w:val="00E05354"/>
    <w:rsid w:val="00E06486"/>
    <w:rsid w:val="00E06E55"/>
    <w:rsid w:val="00E10B15"/>
    <w:rsid w:val="00E10C73"/>
    <w:rsid w:val="00E117C7"/>
    <w:rsid w:val="00E12773"/>
    <w:rsid w:val="00E12BC2"/>
    <w:rsid w:val="00E13E1A"/>
    <w:rsid w:val="00E1470F"/>
    <w:rsid w:val="00E148AD"/>
    <w:rsid w:val="00E151B1"/>
    <w:rsid w:val="00E164B6"/>
    <w:rsid w:val="00E20405"/>
    <w:rsid w:val="00E21442"/>
    <w:rsid w:val="00E22192"/>
    <w:rsid w:val="00E234F8"/>
    <w:rsid w:val="00E23766"/>
    <w:rsid w:val="00E2389C"/>
    <w:rsid w:val="00E2409B"/>
    <w:rsid w:val="00E24905"/>
    <w:rsid w:val="00E27B82"/>
    <w:rsid w:val="00E30C37"/>
    <w:rsid w:val="00E32199"/>
    <w:rsid w:val="00E32B3B"/>
    <w:rsid w:val="00E32BF9"/>
    <w:rsid w:val="00E33050"/>
    <w:rsid w:val="00E335C2"/>
    <w:rsid w:val="00E34127"/>
    <w:rsid w:val="00E35B1B"/>
    <w:rsid w:val="00E3722D"/>
    <w:rsid w:val="00E37D5E"/>
    <w:rsid w:val="00E41969"/>
    <w:rsid w:val="00E4497D"/>
    <w:rsid w:val="00E44B01"/>
    <w:rsid w:val="00E47189"/>
    <w:rsid w:val="00E47A49"/>
    <w:rsid w:val="00E51419"/>
    <w:rsid w:val="00E53975"/>
    <w:rsid w:val="00E54089"/>
    <w:rsid w:val="00E54F94"/>
    <w:rsid w:val="00E551E2"/>
    <w:rsid w:val="00E561CC"/>
    <w:rsid w:val="00E56F03"/>
    <w:rsid w:val="00E57D94"/>
    <w:rsid w:val="00E60664"/>
    <w:rsid w:val="00E60863"/>
    <w:rsid w:val="00E60B8C"/>
    <w:rsid w:val="00E61E24"/>
    <w:rsid w:val="00E62F0B"/>
    <w:rsid w:val="00E6364C"/>
    <w:rsid w:val="00E639BB"/>
    <w:rsid w:val="00E644EC"/>
    <w:rsid w:val="00E6492E"/>
    <w:rsid w:val="00E64E7D"/>
    <w:rsid w:val="00E663CE"/>
    <w:rsid w:val="00E70256"/>
    <w:rsid w:val="00E71B6C"/>
    <w:rsid w:val="00E72B61"/>
    <w:rsid w:val="00E72BDC"/>
    <w:rsid w:val="00E74713"/>
    <w:rsid w:val="00E74CD4"/>
    <w:rsid w:val="00E76865"/>
    <w:rsid w:val="00E81220"/>
    <w:rsid w:val="00E8201B"/>
    <w:rsid w:val="00E83608"/>
    <w:rsid w:val="00E84470"/>
    <w:rsid w:val="00E85341"/>
    <w:rsid w:val="00E86957"/>
    <w:rsid w:val="00E86E93"/>
    <w:rsid w:val="00E90C6D"/>
    <w:rsid w:val="00E915A7"/>
    <w:rsid w:val="00E93CF7"/>
    <w:rsid w:val="00E96AD3"/>
    <w:rsid w:val="00E97412"/>
    <w:rsid w:val="00E9783D"/>
    <w:rsid w:val="00EA356D"/>
    <w:rsid w:val="00EA43CB"/>
    <w:rsid w:val="00EA46B3"/>
    <w:rsid w:val="00EB5061"/>
    <w:rsid w:val="00EB556C"/>
    <w:rsid w:val="00EB6F8E"/>
    <w:rsid w:val="00EB731C"/>
    <w:rsid w:val="00EC13C0"/>
    <w:rsid w:val="00EC1623"/>
    <w:rsid w:val="00EC1F63"/>
    <w:rsid w:val="00EC25D5"/>
    <w:rsid w:val="00EC3EEE"/>
    <w:rsid w:val="00EC404F"/>
    <w:rsid w:val="00EC5A28"/>
    <w:rsid w:val="00ED097F"/>
    <w:rsid w:val="00ED2645"/>
    <w:rsid w:val="00ED2BC2"/>
    <w:rsid w:val="00ED2E71"/>
    <w:rsid w:val="00ED3E19"/>
    <w:rsid w:val="00ED3F87"/>
    <w:rsid w:val="00ED3FEF"/>
    <w:rsid w:val="00ED57E2"/>
    <w:rsid w:val="00ED6CBB"/>
    <w:rsid w:val="00ED745A"/>
    <w:rsid w:val="00EE058B"/>
    <w:rsid w:val="00EE07D2"/>
    <w:rsid w:val="00EE1CAD"/>
    <w:rsid w:val="00EE260C"/>
    <w:rsid w:val="00EE2C9C"/>
    <w:rsid w:val="00EE45B2"/>
    <w:rsid w:val="00EE6CD2"/>
    <w:rsid w:val="00EF18CB"/>
    <w:rsid w:val="00EF3D73"/>
    <w:rsid w:val="00EF5519"/>
    <w:rsid w:val="00EF5E07"/>
    <w:rsid w:val="00EF6544"/>
    <w:rsid w:val="00EF667C"/>
    <w:rsid w:val="00EF68E1"/>
    <w:rsid w:val="00EF6CC7"/>
    <w:rsid w:val="00F0124E"/>
    <w:rsid w:val="00F016ED"/>
    <w:rsid w:val="00F017CE"/>
    <w:rsid w:val="00F02F19"/>
    <w:rsid w:val="00F02F7C"/>
    <w:rsid w:val="00F044B7"/>
    <w:rsid w:val="00F053A3"/>
    <w:rsid w:val="00F06B1C"/>
    <w:rsid w:val="00F072C5"/>
    <w:rsid w:val="00F12926"/>
    <w:rsid w:val="00F13201"/>
    <w:rsid w:val="00F14039"/>
    <w:rsid w:val="00F142BA"/>
    <w:rsid w:val="00F14453"/>
    <w:rsid w:val="00F149C5"/>
    <w:rsid w:val="00F14CDB"/>
    <w:rsid w:val="00F150D7"/>
    <w:rsid w:val="00F1556D"/>
    <w:rsid w:val="00F155D5"/>
    <w:rsid w:val="00F1737F"/>
    <w:rsid w:val="00F202FF"/>
    <w:rsid w:val="00F2244B"/>
    <w:rsid w:val="00F22C0F"/>
    <w:rsid w:val="00F2572B"/>
    <w:rsid w:val="00F25CFB"/>
    <w:rsid w:val="00F26058"/>
    <w:rsid w:val="00F26381"/>
    <w:rsid w:val="00F27637"/>
    <w:rsid w:val="00F27ABB"/>
    <w:rsid w:val="00F33117"/>
    <w:rsid w:val="00F33B03"/>
    <w:rsid w:val="00F34EF2"/>
    <w:rsid w:val="00F359C4"/>
    <w:rsid w:val="00F36F7A"/>
    <w:rsid w:val="00F374CC"/>
    <w:rsid w:val="00F37BDC"/>
    <w:rsid w:val="00F40146"/>
    <w:rsid w:val="00F409B1"/>
    <w:rsid w:val="00F41491"/>
    <w:rsid w:val="00F4167F"/>
    <w:rsid w:val="00F42557"/>
    <w:rsid w:val="00F4265F"/>
    <w:rsid w:val="00F43CD7"/>
    <w:rsid w:val="00F44395"/>
    <w:rsid w:val="00F44EEB"/>
    <w:rsid w:val="00F465F0"/>
    <w:rsid w:val="00F50C48"/>
    <w:rsid w:val="00F515AB"/>
    <w:rsid w:val="00F51BC2"/>
    <w:rsid w:val="00F546F4"/>
    <w:rsid w:val="00F54855"/>
    <w:rsid w:val="00F60152"/>
    <w:rsid w:val="00F61A57"/>
    <w:rsid w:val="00F61C21"/>
    <w:rsid w:val="00F62A9F"/>
    <w:rsid w:val="00F63028"/>
    <w:rsid w:val="00F6451A"/>
    <w:rsid w:val="00F65063"/>
    <w:rsid w:val="00F65349"/>
    <w:rsid w:val="00F66B5D"/>
    <w:rsid w:val="00F6726A"/>
    <w:rsid w:val="00F70159"/>
    <w:rsid w:val="00F70630"/>
    <w:rsid w:val="00F709EE"/>
    <w:rsid w:val="00F71811"/>
    <w:rsid w:val="00F71E9F"/>
    <w:rsid w:val="00F749D4"/>
    <w:rsid w:val="00F7699E"/>
    <w:rsid w:val="00F77319"/>
    <w:rsid w:val="00F77383"/>
    <w:rsid w:val="00F776E0"/>
    <w:rsid w:val="00F81F66"/>
    <w:rsid w:val="00F82AF6"/>
    <w:rsid w:val="00F839D6"/>
    <w:rsid w:val="00F861B9"/>
    <w:rsid w:val="00F873C7"/>
    <w:rsid w:val="00F878DE"/>
    <w:rsid w:val="00F92C2B"/>
    <w:rsid w:val="00F93A3E"/>
    <w:rsid w:val="00F948FD"/>
    <w:rsid w:val="00F95295"/>
    <w:rsid w:val="00F96C49"/>
    <w:rsid w:val="00F97BCC"/>
    <w:rsid w:val="00FA0090"/>
    <w:rsid w:val="00FA046E"/>
    <w:rsid w:val="00FA0490"/>
    <w:rsid w:val="00FA055E"/>
    <w:rsid w:val="00FA0F29"/>
    <w:rsid w:val="00FA2903"/>
    <w:rsid w:val="00FA30F5"/>
    <w:rsid w:val="00FA3129"/>
    <w:rsid w:val="00FA4B03"/>
    <w:rsid w:val="00FA5A61"/>
    <w:rsid w:val="00FA6B99"/>
    <w:rsid w:val="00FB06D8"/>
    <w:rsid w:val="00FB299A"/>
    <w:rsid w:val="00FB3AC8"/>
    <w:rsid w:val="00FB438A"/>
    <w:rsid w:val="00FB553E"/>
    <w:rsid w:val="00FB5A2F"/>
    <w:rsid w:val="00FB6BDF"/>
    <w:rsid w:val="00FB7A46"/>
    <w:rsid w:val="00FC0072"/>
    <w:rsid w:val="00FC2E02"/>
    <w:rsid w:val="00FC35BD"/>
    <w:rsid w:val="00FC39BD"/>
    <w:rsid w:val="00FC3FA3"/>
    <w:rsid w:val="00FC5877"/>
    <w:rsid w:val="00FD0DB4"/>
    <w:rsid w:val="00FD1B69"/>
    <w:rsid w:val="00FD335B"/>
    <w:rsid w:val="00FD33F8"/>
    <w:rsid w:val="00FD4F57"/>
    <w:rsid w:val="00FD6832"/>
    <w:rsid w:val="00FE0269"/>
    <w:rsid w:val="00FE1349"/>
    <w:rsid w:val="00FE45D1"/>
    <w:rsid w:val="00FE4E72"/>
    <w:rsid w:val="00FE5F71"/>
    <w:rsid w:val="00FE677F"/>
    <w:rsid w:val="00FE6E51"/>
    <w:rsid w:val="00FF110B"/>
    <w:rsid w:val="00FF1691"/>
    <w:rsid w:val="00FF39E3"/>
    <w:rsid w:val="00FF3E67"/>
    <w:rsid w:val="00FF4B94"/>
    <w:rsid w:val="00FF4BB4"/>
    <w:rsid w:val="00FF5DEC"/>
    <w:rsid w:val="00FF6C69"/>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009,#07096d,#14086c,#c90"/>
    </o:shapedefaults>
    <o:shapelayout v:ext="edit">
      <o:idmap v:ext="edit" data="1"/>
    </o:shapelayout>
  </w:shapeDefaults>
  <w:decimalSymbol w:val="."/>
  <w:listSeparator w:val=";"/>
  <w15:docId w15:val="{B3DCB7E3-E732-4561-B180-F96023C2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SV" w:eastAsia="es-SV" w:bidi="ar-SA"/>
      </w:rPr>
    </w:rPrDefault>
    <w:pPrDefault>
      <w:pPr>
        <w:spacing w:after="160" w:line="300"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1A3"/>
  </w:style>
  <w:style w:type="paragraph" w:styleId="Ttulo1">
    <w:name w:val="heading 1"/>
    <w:basedOn w:val="Normal"/>
    <w:next w:val="Normal"/>
    <w:link w:val="Ttulo1Car"/>
    <w:uiPriority w:val="9"/>
    <w:qFormat/>
    <w:rsid w:val="004471A3"/>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Ttulo2">
    <w:name w:val="heading 2"/>
    <w:basedOn w:val="Normal"/>
    <w:next w:val="Normal"/>
    <w:link w:val="Ttulo2Car"/>
    <w:uiPriority w:val="9"/>
    <w:unhideWhenUsed/>
    <w:qFormat/>
    <w:rsid w:val="004471A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4471A3"/>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4471A3"/>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4471A3"/>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4471A3"/>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4471A3"/>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4471A3"/>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4471A3"/>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FB299A"/>
    <w:pPr>
      <w:tabs>
        <w:tab w:val="center" w:pos="4252"/>
        <w:tab w:val="right" w:pos="8504"/>
      </w:tabs>
    </w:pPr>
  </w:style>
  <w:style w:type="character" w:styleId="Nmerodepgina">
    <w:name w:val="page number"/>
    <w:basedOn w:val="Fuentedeprrafopredeter"/>
    <w:rsid w:val="00FB299A"/>
  </w:style>
  <w:style w:type="paragraph" w:styleId="Textoindependiente">
    <w:name w:val="Body Text"/>
    <w:basedOn w:val="Normal"/>
    <w:rsid w:val="00E117C7"/>
    <w:pPr>
      <w:jc w:val="both"/>
    </w:pPr>
    <w:rPr>
      <w:rFonts w:ascii="Arial" w:hAnsi="Arial"/>
      <w:sz w:val="22"/>
      <w:szCs w:val="20"/>
      <w:lang w:val="es-ES"/>
    </w:rPr>
  </w:style>
  <w:style w:type="character" w:styleId="Refdenotaalpie">
    <w:name w:val="footnote reference"/>
    <w:basedOn w:val="Fuentedeprrafopredeter"/>
    <w:semiHidden/>
    <w:rsid w:val="00E117C7"/>
    <w:rPr>
      <w:vertAlign w:val="superscript"/>
    </w:rPr>
  </w:style>
  <w:style w:type="paragraph" w:styleId="Textonotapie">
    <w:name w:val="footnote text"/>
    <w:basedOn w:val="Normal"/>
    <w:semiHidden/>
    <w:rsid w:val="00E117C7"/>
    <w:rPr>
      <w:sz w:val="20"/>
      <w:szCs w:val="20"/>
      <w:lang w:val="es-ES"/>
    </w:rPr>
  </w:style>
  <w:style w:type="paragraph" w:styleId="Textoindependiente2">
    <w:name w:val="Body Text 2"/>
    <w:basedOn w:val="Normal"/>
    <w:rsid w:val="00E117C7"/>
    <w:pPr>
      <w:jc w:val="both"/>
    </w:pPr>
    <w:rPr>
      <w:szCs w:val="20"/>
    </w:rPr>
  </w:style>
  <w:style w:type="paragraph" w:styleId="Encabezado">
    <w:name w:val="header"/>
    <w:basedOn w:val="Normal"/>
    <w:rsid w:val="00417913"/>
    <w:pPr>
      <w:tabs>
        <w:tab w:val="center" w:pos="4252"/>
        <w:tab w:val="right" w:pos="8504"/>
      </w:tabs>
    </w:pPr>
  </w:style>
  <w:style w:type="table" w:styleId="Tablaconcuadrcula">
    <w:name w:val="Table Grid"/>
    <w:basedOn w:val="Tablanormal"/>
    <w:rsid w:val="002E5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AD1AE7"/>
    <w:rPr>
      <w:sz w:val="24"/>
      <w:szCs w:val="24"/>
      <w:lang w:val="es-ES_tradnl"/>
    </w:rPr>
  </w:style>
  <w:style w:type="paragraph" w:styleId="Textodeglobo">
    <w:name w:val="Balloon Text"/>
    <w:basedOn w:val="Normal"/>
    <w:link w:val="TextodegloboCar"/>
    <w:rsid w:val="00D33E62"/>
    <w:rPr>
      <w:rFonts w:ascii="Tahoma" w:hAnsi="Tahoma" w:cs="Tahoma"/>
      <w:sz w:val="16"/>
      <w:szCs w:val="16"/>
    </w:rPr>
  </w:style>
  <w:style w:type="character" w:customStyle="1" w:styleId="TextodegloboCar">
    <w:name w:val="Texto de globo Car"/>
    <w:basedOn w:val="Fuentedeprrafopredeter"/>
    <w:link w:val="Textodeglobo"/>
    <w:rsid w:val="00D33E62"/>
    <w:rPr>
      <w:rFonts w:ascii="Tahoma" w:hAnsi="Tahoma" w:cs="Tahoma"/>
      <w:sz w:val="16"/>
      <w:szCs w:val="16"/>
      <w:lang w:val="es-ES_tradnl" w:eastAsia="es-ES"/>
    </w:rPr>
  </w:style>
  <w:style w:type="paragraph" w:styleId="Prrafodelista">
    <w:name w:val="List Paragraph"/>
    <w:basedOn w:val="Normal"/>
    <w:uiPriority w:val="34"/>
    <w:qFormat/>
    <w:rsid w:val="009C0375"/>
    <w:pPr>
      <w:ind w:left="720"/>
      <w:contextualSpacing/>
    </w:pPr>
  </w:style>
  <w:style w:type="character" w:styleId="nfasis">
    <w:name w:val="Emphasis"/>
    <w:basedOn w:val="Fuentedeprrafopredeter"/>
    <w:uiPriority w:val="20"/>
    <w:qFormat/>
    <w:rsid w:val="004471A3"/>
    <w:rPr>
      <w:i/>
      <w:iCs/>
      <w:color w:val="000000" w:themeColor="text1"/>
    </w:rPr>
  </w:style>
  <w:style w:type="paragraph" w:styleId="Sinespaciado">
    <w:name w:val="No Spacing"/>
    <w:link w:val="SinespaciadoCar"/>
    <w:uiPriority w:val="1"/>
    <w:qFormat/>
    <w:rsid w:val="004471A3"/>
    <w:pPr>
      <w:spacing w:after="0" w:line="240" w:lineRule="auto"/>
    </w:pPr>
  </w:style>
  <w:style w:type="character" w:customStyle="1" w:styleId="SinespaciadoCar">
    <w:name w:val="Sin espaciado Car"/>
    <w:basedOn w:val="Fuentedeprrafopredeter"/>
    <w:link w:val="Sinespaciado"/>
    <w:uiPriority w:val="1"/>
    <w:rsid w:val="006E13EC"/>
  </w:style>
  <w:style w:type="paragraph" w:customStyle="1" w:styleId="Predeterminado">
    <w:name w:val="Predeterminado"/>
    <w:rsid w:val="00E915A7"/>
    <w:pPr>
      <w:suppressAutoHyphens/>
      <w:spacing w:line="200" w:lineRule="atLeast"/>
    </w:pPr>
    <w:rPr>
      <w:rFonts w:ascii="Lohit Hindi;Times New Roman" w:eastAsia="Calibri" w:hAnsi="Lohit Hindi;Times New Roman" w:cs="Lohit Hindi;Times New Roman"/>
      <w:color w:val="FFFFFF"/>
      <w:sz w:val="36"/>
      <w:szCs w:val="36"/>
      <w:lang w:val="es-NI" w:eastAsia="zh-CN"/>
    </w:rPr>
  </w:style>
  <w:style w:type="character" w:customStyle="1" w:styleId="apple-converted-space">
    <w:name w:val="apple-converted-space"/>
    <w:basedOn w:val="Fuentedeprrafopredeter"/>
    <w:rsid w:val="00226E10"/>
  </w:style>
  <w:style w:type="table" w:styleId="Cuadrculaclara-nfasis1">
    <w:name w:val="Light Grid Accent 1"/>
    <w:basedOn w:val="Tablanormal"/>
    <w:uiPriority w:val="62"/>
    <w:rsid w:val="00922ADE"/>
    <w:rPr>
      <w:rFonts w:eastAsiaTheme="minorHAns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tulo">
    <w:name w:val="Subtitle"/>
    <w:basedOn w:val="Normal"/>
    <w:next w:val="Normal"/>
    <w:link w:val="SubttuloCar"/>
    <w:uiPriority w:val="11"/>
    <w:qFormat/>
    <w:rsid w:val="004471A3"/>
    <w:pPr>
      <w:numPr>
        <w:ilvl w:val="1"/>
      </w:numPr>
      <w:jc w:val="center"/>
    </w:pPr>
    <w:rPr>
      <w:color w:val="1F497D" w:themeColor="text2"/>
      <w:sz w:val="28"/>
      <w:szCs w:val="28"/>
    </w:rPr>
  </w:style>
  <w:style w:type="character" w:customStyle="1" w:styleId="SubttuloCar">
    <w:name w:val="Subtítulo Car"/>
    <w:basedOn w:val="Fuentedeprrafopredeter"/>
    <w:link w:val="Subttulo"/>
    <w:uiPriority w:val="11"/>
    <w:rsid w:val="004471A3"/>
    <w:rPr>
      <w:color w:val="1F497D" w:themeColor="text2"/>
      <w:sz w:val="28"/>
      <w:szCs w:val="28"/>
    </w:rPr>
  </w:style>
  <w:style w:type="paragraph" w:styleId="NormalWeb">
    <w:name w:val="Normal (Web)"/>
    <w:basedOn w:val="Normal"/>
    <w:uiPriority w:val="99"/>
    <w:unhideWhenUsed/>
    <w:rsid w:val="00ED3F87"/>
    <w:pPr>
      <w:spacing w:before="100" w:beforeAutospacing="1" w:after="100" w:afterAutospacing="1"/>
    </w:pPr>
  </w:style>
  <w:style w:type="paragraph" w:customStyle="1" w:styleId="Default">
    <w:name w:val="Default"/>
    <w:rsid w:val="00F072C5"/>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
    <w:rsid w:val="004471A3"/>
    <w:rPr>
      <w:rFonts w:asciiTheme="majorHAnsi" w:eastAsiaTheme="majorEastAsia" w:hAnsiTheme="majorHAnsi" w:cstheme="majorBidi"/>
      <w:color w:val="365F91" w:themeColor="accent1" w:themeShade="BF"/>
      <w:sz w:val="40"/>
      <w:szCs w:val="40"/>
    </w:rPr>
  </w:style>
  <w:style w:type="paragraph" w:styleId="TtuloTDC">
    <w:name w:val="TOC Heading"/>
    <w:basedOn w:val="Ttulo1"/>
    <w:next w:val="Normal"/>
    <w:uiPriority w:val="39"/>
    <w:unhideWhenUsed/>
    <w:qFormat/>
    <w:rsid w:val="004471A3"/>
    <w:pPr>
      <w:outlineLvl w:val="9"/>
    </w:pPr>
  </w:style>
  <w:style w:type="paragraph" w:styleId="TDC1">
    <w:name w:val="toc 1"/>
    <w:basedOn w:val="Normal"/>
    <w:next w:val="Normal"/>
    <w:autoRedefine/>
    <w:uiPriority w:val="39"/>
    <w:unhideWhenUsed/>
    <w:rsid w:val="00243892"/>
    <w:pPr>
      <w:spacing w:after="100"/>
    </w:pPr>
  </w:style>
  <w:style w:type="character" w:styleId="Hipervnculo">
    <w:name w:val="Hyperlink"/>
    <w:basedOn w:val="Fuentedeprrafopredeter"/>
    <w:uiPriority w:val="99"/>
    <w:unhideWhenUsed/>
    <w:rsid w:val="00243892"/>
    <w:rPr>
      <w:color w:val="0000FF" w:themeColor="hyperlink"/>
      <w:u w:val="single"/>
    </w:rPr>
  </w:style>
  <w:style w:type="character" w:customStyle="1" w:styleId="Ttulo2Car">
    <w:name w:val="Título 2 Car"/>
    <w:basedOn w:val="Fuentedeprrafopredeter"/>
    <w:link w:val="Ttulo2"/>
    <w:uiPriority w:val="9"/>
    <w:rsid w:val="004471A3"/>
    <w:rPr>
      <w:rFonts w:asciiTheme="majorHAnsi" w:eastAsiaTheme="majorEastAsia" w:hAnsiTheme="majorHAnsi" w:cstheme="majorBidi"/>
      <w:sz w:val="32"/>
      <w:szCs w:val="32"/>
    </w:rPr>
  </w:style>
  <w:style w:type="paragraph" w:styleId="TDC2">
    <w:name w:val="toc 2"/>
    <w:basedOn w:val="Normal"/>
    <w:next w:val="Normal"/>
    <w:autoRedefine/>
    <w:uiPriority w:val="39"/>
    <w:unhideWhenUsed/>
    <w:rsid w:val="00243892"/>
    <w:pPr>
      <w:spacing w:after="100"/>
      <w:ind w:left="240"/>
    </w:pPr>
  </w:style>
  <w:style w:type="character" w:customStyle="1" w:styleId="Ttulo3Car">
    <w:name w:val="Título 3 Car"/>
    <w:basedOn w:val="Fuentedeprrafopredeter"/>
    <w:link w:val="Ttulo3"/>
    <w:uiPriority w:val="9"/>
    <w:semiHidden/>
    <w:rsid w:val="004471A3"/>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4471A3"/>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4471A3"/>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4471A3"/>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4471A3"/>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4471A3"/>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4471A3"/>
    <w:rPr>
      <w:b/>
      <w:bCs/>
      <w:i/>
      <w:iCs/>
    </w:rPr>
  </w:style>
  <w:style w:type="paragraph" w:styleId="Descripcin">
    <w:name w:val="caption"/>
    <w:basedOn w:val="Normal"/>
    <w:next w:val="Normal"/>
    <w:uiPriority w:val="35"/>
    <w:semiHidden/>
    <w:unhideWhenUsed/>
    <w:qFormat/>
    <w:rsid w:val="004471A3"/>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4471A3"/>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tuloCar">
    <w:name w:val="Título Car"/>
    <w:basedOn w:val="Fuentedeprrafopredeter"/>
    <w:link w:val="Ttulo"/>
    <w:uiPriority w:val="10"/>
    <w:rsid w:val="004471A3"/>
    <w:rPr>
      <w:rFonts w:asciiTheme="majorHAnsi" w:eastAsiaTheme="majorEastAsia" w:hAnsiTheme="majorHAnsi" w:cstheme="majorBidi"/>
      <w:caps/>
      <w:color w:val="1F497D" w:themeColor="text2"/>
      <w:spacing w:val="30"/>
      <w:sz w:val="72"/>
      <w:szCs w:val="72"/>
    </w:rPr>
  </w:style>
  <w:style w:type="character" w:styleId="Textoennegrita">
    <w:name w:val="Strong"/>
    <w:basedOn w:val="Fuentedeprrafopredeter"/>
    <w:uiPriority w:val="22"/>
    <w:qFormat/>
    <w:rsid w:val="004471A3"/>
    <w:rPr>
      <w:b/>
      <w:bCs/>
    </w:rPr>
  </w:style>
  <w:style w:type="paragraph" w:styleId="Cita">
    <w:name w:val="Quote"/>
    <w:basedOn w:val="Normal"/>
    <w:next w:val="Normal"/>
    <w:link w:val="CitaCar"/>
    <w:uiPriority w:val="29"/>
    <w:qFormat/>
    <w:rsid w:val="004471A3"/>
    <w:pPr>
      <w:spacing w:before="160"/>
      <w:ind w:left="720" w:right="720"/>
      <w:jc w:val="center"/>
    </w:pPr>
    <w:rPr>
      <w:i/>
      <w:iCs/>
      <w:color w:val="76923C" w:themeColor="accent3" w:themeShade="BF"/>
      <w:sz w:val="24"/>
      <w:szCs w:val="24"/>
    </w:rPr>
  </w:style>
  <w:style w:type="character" w:customStyle="1" w:styleId="CitaCar">
    <w:name w:val="Cita Car"/>
    <w:basedOn w:val="Fuentedeprrafopredeter"/>
    <w:link w:val="Cita"/>
    <w:uiPriority w:val="29"/>
    <w:rsid w:val="004471A3"/>
    <w:rPr>
      <w:i/>
      <w:iCs/>
      <w:color w:val="76923C" w:themeColor="accent3" w:themeShade="BF"/>
      <w:sz w:val="24"/>
      <w:szCs w:val="24"/>
    </w:rPr>
  </w:style>
  <w:style w:type="paragraph" w:styleId="Citadestacada">
    <w:name w:val="Intense Quote"/>
    <w:basedOn w:val="Normal"/>
    <w:next w:val="Normal"/>
    <w:link w:val="CitadestacadaCar"/>
    <w:uiPriority w:val="30"/>
    <w:qFormat/>
    <w:rsid w:val="004471A3"/>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CitadestacadaCar">
    <w:name w:val="Cita destacada Car"/>
    <w:basedOn w:val="Fuentedeprrafopredeter"/>
    <w:link w:val="Citadestacada"/>
    <w:uiPriority w:val="30"/>
    <w:rsid w:val="004471A3"/>
    <w:rPr>
      <w:rFonts w:asciiTheme="majorHAnsi" w:eastAsiaTheme="majorEastAsia" w:hAnsiTheme="majorHAnsi" w:cstheme="majorBidi"/>
      <w:caps/>
      <w:color w:val="365F91" w:themeColor="accent1" w:themeShade="BF"/>
      <w:sz w:val="28"/>
      <w:szCs w:val="28"/>
    </w:rPr>
  </w:style>
  <w:style w:type="character" w:styleId="nfasissutil">
    <w:name w:val="Subtle Emphasis"/>
    <w:basedOn w:val="Fuentedeprrafopredeter"/>
    <w:uiPriority w:val="19"/>
    <w:qFormat/>
    <w:rsid w:val="004471A3"/>
    <w:rPr>
      <w:i/>
      <w:iCs/>
      <w:color w:val="595959" w:themeColor="text1" w:themeTint="A6"/>
    </w:rPr>
  </w:style>
  <w:style w:type="character" w:styleId="nfasisintenso">
    <w:name w:val="Intense Emphasis"/>
    <w:basedOn w:val="Fuentedeprrafopredeter"/>
    <w:uiPriority w:val="21"/>
    <w:qFormat/>
    <w:rsid w:val="004471A3"/>
    <w:rPr>
      <w:b/>
      <w:bCs/>
      <w:i/>
      <w:iCs/>
      <w:color w:val="auto"/>
    </w:rPr>
  </w:style>
  <w:style w:type="character" w:styleId="Referenciasutil">
    <w:name w:val="Subtle Reference"/>
    <w:basedOn w:val="Fuentedeprrafopredeter"/>
    <w:uiPriority w:val="31"/>
    <w:qFormat/>
    <w:rsid w:val="004471A3"/>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4471A3"/>
    <w:rPr>
      <w:b/>
      <w:bCs/>
      <w:caps w:val="0"/>
      <w:smallCaps/>
      <w:color w:val="auto"/>
      <w:spacing w:val="0"/>
      <w:u w:val="single"/>
    </w:rPr>
  </w:style>
  <w:style w:type="character" w:styleId="Ttulodellibro">
    <w:name w:val="Book Title"/>
    <w:basedOn w:val="Fuentedeprrafopredeter"/>
    <w:uiPriority w:val="33"/>
    <w:qFormat/>
    <w:rsid w:val="004471A3"/>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597">
      <w:bodyDiv w:val="1"/>
      <w:marLeft w:val="0"/>
      <w:marRight w:val="0"/>
      <w:marTop w:val="0"/>
      <w:marBottom w:val="0"/>
      <w:divBdr>
        <w:top w:val="none" w:sz="0" w:space="0" w:color="auto"/>
        <w:left w:val="none" w:sz="0" w:space="0" w:color="auto"/>
        <w:bottom w:val="none" w:sz="0" w:space="0" w:color="auto"/>
        <w:right w:val="none" w:sz="0" w:space="0" w:color="auto"/>
      </w:divBdr>
    </w:div>
    <w:div w:id="2707738">
      <w:bodyDiv w:val="1"/>
      <w:marLeft w:val="0"/>
      <w:marRight w:val="0"/>
      <w:marTop w:val="0"/>
      <w:marBottom w:val="0"/>
      <w:divBdr>
        <w:top w:val="none" w:sz="0" w:space="0" w:color="auto"/>
        <w:left w:val="none" w:sz="0" w:space="0" w:color="auto"/>
        <w:bottom w:val="none" w:sz="0" w:space="0" w:color="auto"/>
        <w:right w:val="none" w:sz="0" w:space="0" w:color="auto"/>
      </w:divBdr>
    </w:div>
    <w:div w:id="4599263">
      <w:bodyDiv w:val="1"/>
      <w:marLeft w:val="0"/>
      <w:marRight w:val="0"/>
      <w:marTop w:val="0"/>
      <w:marBottom w:val="0"/>
      <w:divBdr>
        <w:top w:val="none" w:sz="0" w:space="0" w:color="auto"/>
        <w:left w:val="none" w:sz="0" w:space="0" w:color="auto"/>
        <w:bottom w:val="none" w:sz="0" w:space="0" w:color="auto"/>
        <w:right w:val="none" w:sz="0" w:space="0" w:color="auto"/>
      </w:divBdr>
    </w:div>
    <w:div w:id="4671093">
      <w:bodyDiv w:val="1"/>
      <w:marLeft w:val="0"/>
      <w:marRight w:val="0"/>
      <w:marTop w:val="0"/>
      <w:marBottom w:val="0"/>
      <w:divBdr>
        <w:top w:val="none" w:sz="0" w:space="0" w:color="auto"/>
        <w:left w:val="none" w:sz="0" w:space="0" w:color="auto"/>
        <w:bottom w:val="none" w:sz="0" w:space="0" w:color="auto"/>
        <w:right w:val="none" w:sz="0" w:space="0" w:color="auto"/>
      </w:divBdr>
    </w:div>
    <w:div w:id="5208648">
      <w:bodyDiv w:val="1"/>
      <w:marLeft w:val="0"/>
      <w:marRight w:val="0"/>
      <w:marTop w:val="0"/>
      <w:marBottom w:val="0"/>
      <w:divBdr>
        <w:top w:val="none" w:sz="0" w:space="0" w:color="auto"/>
        <w:left w:val="none" w:sz="0" w:space="0" w:color="auto"/>
        <w:bottom w:val="none" w:sz="0" w:space="0" w:color="auto"/>
        <w:right w:val="none" w:sz="0" w:space="0" w:color="auto"/>
      </w:divBdr>
    </w:div>
    <w:div w:id="12000907">
      <w:bodyDiv w:val="1"/>
      <w:marLeft w:val="0"/>
      <w:marRight w:val="0"/>
      <w:marTop w:val="0"/>
      <w:marBottom w:val="0"/>
      <w:divBdr>
        <w:top w:val="none" w:sz="0" w:space="0" w:color="auto"/>
        <w:left w:val="none" w:sz="0" w:space="0" w:color="auto"/>
        <w:bottom w:val="none" w:sz="0" w:space="0" w:color="auto"/>
        <w:right w:val="none" w:sz="0" w:space="0" w:color="auto"/>
      </w:divBdr>
    </w:div>
    <w:div w:id="14044025">
      <w:bodyDiv w:val="1"/>
      <w:marLeft w:val="0"/>
      <w:marRight w:val="0"/>
      <w:marTop w:val="0"/>
      <w:marBottom w:val="0"/>
      <w:divBdr>
        <w:top w:val="none" w:sz="0" w:space="0" w:color="auto"/>
        <w:left w:val="none" w:sz="0" w:space="0" w:color="auto"/>
        <w:bottom w:val="none" w:sz="0" w:space="0" w:color="auto"/>
        <w:right w:val="none" w:sz="0" w:space="0" w:color="auto"/>
      </w:divBdr>
    </w:div>
    <w:div w:id="15624609">
      <w:bodyDiv w:val="1"/>
      <w:marLeft w:val="0"/>
      <w:marRight w:val="0"/>
      <w:marTop w:val="0"/>
      <w:marBottom w:val="0"/>
      <w:divBdr>
        <w:top w:val="none" w:sz="0" w:space="0" w:color="auto"/>
        <w:left w:val="none" w:sz="0" w:space="0" w:color="auto"/>
        <w:bottom w:val="none" w:sz="0" w:space="0" w:color="auto"/>
        <w:right w:val="none" w:sz="0" w:space="0" w:color="auto"/>
      </w:divBdr>
    </w:div>
    <w:div w:id="18162318">
      <w:bodyDiv w:val="1"/>
      <w:marLeft w:val="0"/>
      <w:marRight w:val="0"/>
      <w:marTop w:val="0"/>
      <w:marBottom w:val="0"/>
      <w:divBdr>
        <w:top w:val="none" w:sz="0" w:space="0" w:color="auto"/>
        <w:left w:val="none" w:sz="0" w:space="0" w:color="auto"/>
        <w:bottom w:val="none" w:sz="0" w:space="0" w:color="auto"/>
        <w:right w:val="none" w:sz="0" w:space="0" w:color="auto"/>
      </w:divBdr>
    </w:div>
    <w:div w:id="18774535">
      <w:bodyDiv w:val="1"/>
      <w:marLeft w:val="0"/>
      <w:marRight w:val="0"/>
      <w:marTop w:val="0"/>
      <w:marBottom w:val="0"/>
      <w:divBdr>
        <w:top w:val="none" w:sz="0" w:space="0" w:color="auto"/>
        <w:left w:val="none" w:sz="0" w:space="0" w:color="auto"/>
        <w:bottom w:val="none" w:sz="0" w:space="0" w:color="auto"/>
        <w:right w:val="none" w:sz="0" w:space="0" w:color="auto"/>
      </w:divBdr>
    </w:div>
    <w:div w:id="20983018">
      <w:bodyDiv w:val="1"/>
      <w:marLeft w:val="0"/>
      <w:marRight w:val="0"/>
      <w:marTop w:val="0"/>
      <w:marBottom w:val="0"/>
      <w:divBdr>
        <w:top w:val="none" w:sz="0" w:space="0" w:color="auto"/>
        <w:left w:val="none" w:sz="0" w:space="0" w:color="auto"/>
        <w:bottom w:val="none" w:sz="0" w:space="0" w:color="auto"/>
        <w:right w:val="none" w:sz="0" w:space="0" w:color="auto"/>
      </w:divBdr>
    </w:div>
    <w:div w:id="27727763">
      <w:bodyDiv w:val="1"/>
      <w:marLeft w:val="0"/>
      <w:marRight w:val="0"/>
      <w:marTop w:val="0"/>
      <w:marBottom w:val="0"/>
      <w:divBdr>
        <w:top w:val="none" w:sz="0" w:space="0" w:color="auto"/>
        <w:left w:val="none" w:sz="0" w:space="0" w:color="auto"/>
        <w:bottom w:val="none" w:sz="0" w:space="0" w:color="auto"/>
        <w:right w:val="none" w:sz="0" w:space="0" w:color="auto"/>
      </w:divBdr>
    </w:div>
    <w:div w:id="30738236">
      <w:bodyDiv w:val="1"/>
      <w:marLeft w:val="0"/>
      <w:marRight w:val="0"/>
      <w:marTop w:val="0"/>
      <w:marBottom w:val="0"/>
      <w:divBdr>
        <w:top w:val="none" w:sz="0" w:space="0" w:color="auto"/>
        <w:left w:val="none" w:sz="0" w:space="0" w:color="auto"/>
        <w:bottom w:val="none" w:sz="0" w:space="0" w:color="auto"/>
        <w:right w:val="none" w:sz="0" w:space="0" w:color="auto"/>
      </w:divBdr>
    </w:div>
    <w:div w:id="36660042">
      <w:bodyDiv w:val="1"/>
      <w:marLeft w:val="0"/>
      <w:marRight w:val="0"/>
      <w:marTop w:val="0"/>
      <w:marBottom w:val="0"/>
      <w:divBdr>
        <w:top w:val="none" w:sz="0" w:space="0" w:color="auto"/>
        <w:left w:val="none" w:sz="0" w:space="0" w:color="auto"/>
        <w:bottom w:val="none" w:sz="0" w:space="0" w:color="auto"/>
        <w:right w:val="none" w:sz="0" w:space="0" w:color="auto"/>
      </w:divBdr>
    </w:div>
    <w:div w:id="37240349">
      <w:bodyDiv w:val="1"/>
      <w:marLeft w:val="0"/>
      <w:marRight w:val="0"/>
      <w:marTop w:val="0"/>
      <w:marBottom w:val="0"/>
      <w:divBdr>
        <w:top w:val="none" w:sz="0" w:space="0" w:color="auto"/>
        <w:left w:val="none" w:sz="0" w:space="0" w:color="auto"/>
        <w:bottom w:val="none" w:sz="0" w:space="0" w:color="auto"/>
        <w:right w:val="none" w:sz="0" w:space="0" w:color="auto"/>
      </w:divBdr>
    </w:div>
    <w:div w:id="41951660">
      <w:bodyDiv w:val="1"/>
      <w:marLeft w:val="0"/>
      <w:marRight w:val="0"/>
      <w:marTop w:val="0"/>
      <w:marBottom w:val="0"/>
      <w:divBdr>
        <w:top w:val="none" w:sz="0" w:space="0" w:color="auto"/>
        <w:left w:val="none" w:sz="0" w:space="0" w:color="auto"/>
        <w:bottom w:val="none" w:sz="0" w:space="0" w:color="auto"/>
        <w:right w:val="none" w:sz="0" w:space="0" w:color="auto"/>
      </w:divBdr>
    </w:div>
    <w:div w:id="42219742">
      <w:bodyDiv w:val="1"/>
      <w:marLeft w:val="0"/>
      <w:marRight w:val="0"/>
      <w:marTop w:val="0"/>
      <w:marBottom w:val="0"/>
      <w:divBdr>
        <w:top w:val="none" w:sz="0" w:space="0" w:color="auto"/>
        <w:left w:val="none" w:sz="0" w:space="0" w:color="auto"/>
        <w:bottom w:val="none" w:sz="0" w:space="0" w:color="auto"/>
        <w:right w:val="none" w:sz="0" w:space="0" w:color="auto"/>
      </w:divBdr>
    </w:div>
    <w:div w:id="42297124">
      <w:bodyDiv w:val="1"/>
      <w:marLeft w:val="0"/>
      <w:marRight w:val="0"/>
      <w:marTop w:val="0"/>
      <w:marBottom w:val="0"/>
      <w:divBdr>
        <w:top w:val="none" w:sz="0" w:space="0" w:color="auto"/>
        <w:left w:val="none" w:sz="0" w:space="0" w:color="auto"/>
        <w:bottom w:val="none" w:sz="0" w:space="0" w:color="auto"/>
        <w:right w:val="none" w:sz="0" w:space="0" w:color="auto"/>
      </w:divBdr>
    </w:div>
    <w:div w:id="43600900">
      <w:bodyDiv w:val="1"/>
      <w:marLeft w:val="0"/>
      <w:marRight w:val="0"/>
      <w:marTop w:val="0"/>
      <w:marBottom w:val="0"/>
      <w:divBdr>
        <w:top w:val="none" w:sz="0" w:space="0" w:color="auto"/>
        <w:left w:val="none" w:sz="0" w:space="0" w:color="auto"/>
        <w:bottom w:val="none" w:sz="0" w:space="0" w:color="auto"/>
        <w:right w:val="none" w:sz="0" w:space="0" w:color="auto"/>
      </w:divBdr>
    </w:div>
    <w:div w:id="48186118">
      <w:bodyDiv w:val="1"/>
      <w:marLeft w:val="0"/>
      <w:marRight w:val="0"/>
      <w:marTop w:val="0"/>
      <w:marBottom w:val="0"/>
      <w:divBdr>
        <w:top w:val="none" w:sz="0" w:space="0" w:color="auto"/>
        <w:left w:val="none" w:sz="0" w:space="0" w:color="auto"/>
        <w:bottom w:val="none" w:sz="0" w:space="0" w:color="auto"/>
        <w:right w:val="none" w:sz="0" w:space="0" w:color="auto"/>
      </w:divBdr>
    </w:div>
    <w:div w:id="54083170">
      <w:bodyDiv w:val="1"/>
      <w:marLeft w:val="0"/>
      <w:marRight w:val="0"/>
      <w:marTop w:val="0"/>
      <w:marBottom w:val="0"/>
      <w:divBdr>
        <w:top w:val="none" w:sz="0" w:space="0" w:color="auto"/>
        <w:left w:val="none" w:sz="0" w:space="0" w:color="auto"/>
        <w:bottom w:val="none" w:sz="0" w:space="0" w:color="auto"/>
        <w:right w:val="none" w:sz="0" w:space="0" w:color="auto"/>
      </w:divBdr>
    </w:div>
    <w:div w:id="55781169">
      <w:bodyDiv w:val="1"/>
      <w:marLeft w:val="0"/>
      <w:marRight w:val="0"/>
      <w:marTop w:val="0"/>
      <w:marBottom w:val="0"/>
      <w:divBdr>
        <w:top w:val="none" w:sz="0" w:space="0" w:color="auto"/>
        <w:left w:val="none" w:sz="0" w:space="0" w:color="auto"/>
        <w:bottom w:val="none" w:sz="0" w:space="0" w:color="auto"/>
        <w:right w:val="none" w:sz="0" w:space="0" w:color="auto"/>
      </w:divBdr>
    </w:div>
    <w:div w:id="64452474">
      <w:bodyDiv w:val="1"/>
      <w:marLeft w:val="0"/>
      <w:marRight w:val="0"/>
      <w:marTop w:val="0"/>
      <w:marBottom w:val="0"/>
      <w:divBdr>
        <w:top w:val="none" w:sz="0" w:space="0" w:color="auto"/>
        <w:left w:val="none" w:sz="0" w:space="0" w:color="auto"/>
        <w:bottom w:val="none" w:sz="0" w:space="0" w:color="auto"/>
        <w:right w:val="none" w:sz="0" w:space="0" w:color="auto"/>
      </w:divBdr>
    </w:div>
    <w:div w:id="70976575">
      <w:bodyDiv w:val="1"/>
      <w:marLeft w:val="0"/>
      <w:marRight w:val="0"/>
      <w:marTop w:val="0"/>
      <w:marBottom w:val="0"/>
      <w:divBdr>
        <w:top w:val="none" w:sz="0" w:space="0" w:color="auto"/>
        <w:left w:val="none" w:sz="0" w:space="0" w:color="auto"/>
        <w:bottom w:val="none" w:sz="0" w:space="0" w:color="auto"/>
        <w:right w:val="none" w:sz="0" w:space="0" w:color="auto"/>
      </w:divBdr>
    </w:div>
    <w:div w:id="82801311">
      <w:bodyDiv w:val="1"/>
      <w:marLeft w:val="0"/>
      <w:marRight w:val="0"/>
      <w:marTop w:val="0"/>
      <w:marBottom w:val="0"/>
      <w:divBdr>
        <w:top w:val="none" w:sz="0" w:space="0" w:color="auto"/>
        <w:left w:val="none" w:sz="0" w:space="0" w:color="auto"/>
        <w:bottom w:val="none" w:sz="0" w:space="0" w:color="auto"/>
        <w:right w:val="none" w:sz="0" w:space="0" w:color="auto"/>
      </w:divBdr>
    </w:div>
    <w:div w:id="92364622">
      <w:bodyDiv w:val="1"/>
      <w:marLeft w:val="0"/>
      <w:marRight w:val="0"/>
      <w:marTop w:val="0"/>
      <w:marBottom w:val="0"/>
      <w:divBdr>
        <w:top w:val="none" w:sz="0" w:space="0" w:color="auto"/>
        <w:left w:val="none" w:sz="0" w:space="0" w:color="auto"/>
        <w:bottom w:val="none" w:sz="0" w:space="0" w:color="auto"/>
        <w:right w:val="none" w:sz="0" w:space="0" w:color="auto"/>
      </w:divBdr>
    </w:div>
    <w:div w:id="95030202">
      <w:bodyDiv w:val="1"/>
      <w:marLeft w:val="0"/>
      <w:marRight w:val="0"/>
      <w:marTop w:val="0"/>
      <w:marBottom w:val="0"/>
      <w:divBdr>
        <w:top w:val="none" w:sz="0" w:space="0" w:color="auto"/>
        <w:left w:val="none" w:sz="0" w:space="0" w:color="auto"/>
        <w:bottom w:val="none" w:sz="0" w:space="0" w:color="auto"/>
        <w:right w:val="none" w:sz="0" w:space="0" w:color="auto"/>
      </w:divBdr>
    </w:div>
    <w:div w:id="97995697">
      <w:bodyDiv w:val="1"/>
      <w:marLeft w:val="0"/>
      <w:marRight w:val="0"/>
      <w:marTop w:val="0"/>
      <w:marBottom w:val="0"/>
      <w:divBdr>
        <w:top w:val="none" w:sz="0" w:space="0" w:color="auto"/>
        <w:left w:val="none" w:sz="0" w:space="0" w:color="auto"/>
        <w:bottom w:val="none" w:sz="0" w:space="0" w:color="auto"/>
        <w:right w:val="none" w:sz="0" w:space="0" w:color="auto"/>
      </w:divBdr>
    </w:div>
    <w:div w:id="99842492">
      <w:bodyDiv w:val="1"/>
      <w:marLeft w:val="0"/>
      <w:marRight w:val="0"/>
      <w:marTop w:val="0"/>
      <w:marBottom w:val="0"/>
      <w:divBdr>
        <w:top w:val="none" w:sz="0" w:space="0" w:color="auto"/>
        <w:left w:val="none" w:sz="0" w:space="0" w:color="auto"/>
        <w:bottom w:val="none" w:sz="0" w:space="0" w:color="auto"/>
        <w:right w:val="none" w:sz="0" w:space="0" w:color="auto"/>
      </w:divBdr>
    </w:div>
    <w:div w:id="100077933">
      <w:bodyDiv w:val="1"/>
      <w:marLeft w:val="0"/>
      <w:marRight w:val="0"/>
      <w:marTop w:val="0"/>
      <w:marBottom w:val="0"/>
      <w:divBdr>
        <w:top w:val="none" w:sz="0" w:space="0" w:color="auto"/>
        <w:left w:val="none" w:sz="0" w:space="0" w:color="auto"/>
        <w:bottom w:val="none" w:sz="0" w:space="0" w:color="auto"/>
        <w:right w:val="none" w:sz="0" w:space="0" w:color="auto"/>
      </w:divBdr>
    </w:div>
    <w:div w:id="100955017">
      <w:bodyDiv w:val="1"/>
      <w:marLeft w:val="0"/>
      <w:marRight w:val="0"/>
      <w:marTop w:val="0"/>
      <w:marBottom w:val="0"/>
      <w:divBdr>
        <w:top w:val="none" w:sz="0" w:space="0" w:color="auto"/>
        <w:left w:val="none" w:sz="0" w:space="0" w:color="auto"/>
        <w:bottom w:val="none" w:sz="0" w:space="0" w:color="auto"/>
        <w:right w:val="none" w:sz="0" w:space="0" w:color="auto"/>
      </w:divBdr>
    </w:div>
    <w:div w:id="109516670">
      <w:bodyDiv w:val="1"/>
      <w:marLeft w:val="0"/>
      <w:marRight w:val="0"/>
      <w:marTop w:val="0"/>
      <w:marBottom w:val="0"/>
      <w:divBdr>
        <w:top w:val="none" w:sz="0" w:space="0" w:color="auto"/>
        <w:left w:val="none" w:sz="0" w:space="0" w:color="auto"/>
        <w:bottom w:val="none" w:sz="0" w:space="0" w:color="auto"/>
        <w:right w:val="none" w:sz="0" w:space="0" w:color="auto"/>
      </w:divBdr>
    </w:div>
    <w:div w:id="117918166">
      <w:bodyDiv w:val="1"/>
      <w:marLeft w:val="0"/>
      <w:marRight w:val="0"/>
      <w:marTop w:val="0"/>
      <w:marBottom w:val="0"/>
      <w:divBdr>
        <w:top w:val="none" w:sz="0" w:space="0" w:color="auto"/>
        <w:left w:val="none" w:sz="0" w:space="0" w:color="auto"/>
        <w:bottom w:val="none" w:sz="0" w:space="0" w:color="auto"/>
        <w:right w:val="none" w:sz="0" w:space="0" w:color="auto"/>
      </w:divBdr>
    </w:div>
    <w:div w:id="122118516">
      <w:bodyDiv w:val="1"/>
      <w:marLeft w:val="0"/>
      <w:marRight w:val="0"/>
      <w:marTop w:val="0"/>
      <w:marBottom w:val="0"/>
      <w:divBdr>
        <w:top w:val="none" w:sz="0" w:space="0" w:color="auto"/>
        <w:left w:val="none" w:sz="0" w:space="0" w:color="auto"/>
        <w:bottom w:val="none" w:sz="0" w:space="0" w:color="auto"/>
        <w:right w:val="none" w:sz="0" w:space="0" w:color="auto"/>
      </w:divBdr>
    </w:div>
    <w:div w:id="122695101">
      <w:bodyDiv w:val="1"/>
      <w:marLeft w:val="0"/>
      <w:marRight w:val="0"/>
      <w:marTop w:val="0"/>
      <w:marBottom w:val="0"/>
      <w:divBdr>
        <w:top w:val="none" w:sz="0" w:space="0" w:color="auto"/>
        <w:left w:val="none" w:sz="0" w:space="0" w:color="auto"/>
        <w:bottom w:val="none" w:sz="0" w:space="0" w:color="auto"/>
        <w:right w:val="none" w:sz="0" w:space="0" w:color="auto"/>
      </w:divBdr>
    </w:div>
    <w:div w:id="124783841">
      <w:bodyDiv w:val="1"/>
      <w:marLeft w:val="0"/>
      <w:marRight w:val="0"/>
      <w:marTop w:val="0"/>
      <w:marBottom w:val="0"/>
      <w:divBdr>
        <w:top w:val="none" w:sz="0" w:space="0" w:color="auto"/>
        <w:left w:val="none" w:sz="0" w:space="0" w:color="auto"/>
        <w:bottom w:val="none" w:sz="0" w:space="0" w:color="auto"/>
        <w:right w:val="none" w:sz="0" w:space="0" w:color="auto"/>
      </w:divBdr>
    </w:div>
    <w:div w:id="132332443">
      <w:bodyDiv w:val="1"/>
      <w:marLeft w:val="0"/>
      <w:marRight w:val="0"/>
      <w:marTop w:val="0"/>
      <w:marBottom w:val="0"/>
      <w:divBdr>
        <w:top w:val="none" w:sz="0" w:space="0" w:color="auto"/>
        <w:left w:val="none" w:sz="0" w:space="0" w:color="auto"/>
        <w:bottom w:val="none" w:sz="0" w:space="0" w:color="auto"/>
        <w:right w:val="none" w:sz="0" w:space="0" w:color="auto"/>
      </w:divBdr>
    </w:div>
    <w:div w:id="133909364">
      <w:bodyDiv w:val="1"/>
      <w:marLeft w:val="0"/>
      <w:marRight w:val="0"/>
      <w:marTop w:val="0"/>
      <w:marBottom w:val="0"/>
      <w:divBdr>
        <w:top w:val="none" w:sz="0" w:space="0" w:color="auto"/>
        <w:left w:val="none" w:sz="0" w:space="0" w:color="auto"/>
        <w:bottom w:val="none" w:sz="0" w:space="0" w:color="auto"/>
        <w:right w:val="none" w:sz="0" w:space="0" w:color="auto"/>
      </w:divBdr>
    </w:div>
    <w:div w:id="135344806">
      <w:bodyDiv w:val="1"/>
      <w:marLeft w:val="0"/>
      <w:marRight w:val="0"/>
      <w:marTop w:val="0"/>
      <w:marBottom w:val="0"/>
      <w:divBdr>
        <w:top w:val="none" w:sz="0" w:space="0" w:color="auto"/>
        <w:left w:val="none" w:sz="0" w:space="0" w:color="auto"/>
        <w:bottom w:val="none" w:sz="0" w:space="0" w:color="auto"/>
        <w:right w:val="none" w:sz="0" w:space="0" w:color="auto"/>
      </w:divBdr>
      <w:divsChild>
        <w:div w:id="1671785300">
          <w:marLeft w:val="547"/>
          <w:marRight w:val="0"/>
          <w:marTop w:val="0"/>
          <w:marBottom w:val="0"/>
          <w:divBdr>
            <w:top w:val="none" w:sz="0" w:space="0" w:color="auto"/>
            <w:left w:val="none" w:sz="0" w:space="0" w:color="auto"/>
            <w:bottom w:val="none" w:sz="0" w:space="0" w:color="auto"/>
            <w:right w:val="none" w:sz="0" w:space="0" w:color="auto"/>
          </w:divBdr>
        </w:div>
        <w:div w:id="56511027">
          <w:marLeft w:val="547"/>
          <w:marRight w:val="0"/>
          <w:marTop w:val="0"/>
          <w:marBottom w:val="0"/>
          <w:divBdr>
            <w:top w:val="none" w:sz="0" w:space="0" w:color="auto"/>
            <w:left w:val="none" w:sz="0" w:space="0" w:color="auto"/>
            <w:bottom w:val="none" w:sz="0" w:space="0" w:color="auto"/>
            <w:right w:val="none" w:sz="0" w:space="0" w:color="auto"/>
          </w:divBdr>
        </w:div>
        <w:div w:id="38552347">
          <w:marLeft w:val="547"/>
          <w:marRight w:val="0"/>
          <w:marTop w:val="0"/>
          <w:marBottom w:val="0"/>
          <w:divBdr>
            <w:top w:val="none" w:sz="0" w:space="0" w:color="auto"/>
            <w:left w:val="none" w:sz="0" w:space="0" w:color="auto"/>
            <w:bottom w:val="none" w:sz="0" w:space="0" w:color="auto"/>
            <w:right w:val="none" w:sz="0" w:space="0" w:color="auto"/>
          </w:divBdr>
        </w:div>
      </w:divsChild>
    </w:div>
    <w:div w:id="137458770">
      <w:bodyDiv w:val="1"/>
      <w:marLeft w:val="0"/>
      <w:marRight w:val="0"/>
      <w:marTop w:val="0"/>
      <w:marBottom w:val="0"/>
      <w:divBdr>
        <w:top w:val="none" w:sz="0" w:space="0" w:color="auto"/>
        <w:left w:val="none" w:sz="0" w:space="0" w:color="auto"/>
        <w:bottom w:val="none" w:sz="0" w:space="0" w:color="auto"/>
        <w:right w:val="none" w:sz="0" w:space="0" w:color="auto"/>
      </w:divBdr>
    </w:div>
    <w:div w:id="141315182">
      <w:bodyDiv w:val="1"/>
      <w:marLeft w:val="0"/>
      <w:marRight w:val="0"/>
      <w:marTop w:val="0"/>
      <w:marBottom w:val="0"/>
      <w:divBdr>
        <w:top w:val="none" w:sz="0" w:space="0" w:color="auto"/>
        <w:left w:val="none" w:sz="0" w:space="0" w:color="auto"/>
        <w:bottom w:val="none" w:sz="0" w:space="0" w:color="auto"/>
        <w:right w:val="none" w:sz="0" w:space="0" w:color="auto"/>
      </w:divBdr>
    </w:div>
    <w:div w:id="142478450">
      <w:bodyDiv w:val="1"/>
      <w:marLeft w:val="0"/>
      <w:marRight w:val="0"/>
      <w:marTop w:val="0"/>
      <w:marBottom w:val="0"/>
      <w:divBdr>
        <w:top w:val="none" w:sz="0" w:space="0" w:color="auto"/>
        <w:left w:val="none" w:sz="0" w:space="0" w:color="auto"/>
        <w:bottom w:val="none" w:sz="0" w:space="0" w:color="auto"/>
        <w:right w:val="none" w:sz="0" w:space="0" w:color="auto"/>
      </w:divBdr>
    </w:div>
    <w:div w:id="144513376">
      <w:bodyDiv w:val="1"/>
      <w:marLeft w:val="0"/>
      <w:marRight w:val="0"/>
      <w:marTop w:val="0"/>
      <w:marBottom w:val="0"/>
      <w:divBdr>
        <w:top w:val="none" w:sz="0" w:space="0" w:color="auto"/>
        <w:left w:val="none" w:sz="0" w:space="0" w:color="auto"/>
        <w:bottom w:val="none" w:sz="0" w:space="0" w:color="auto"/>
        <w:right w:val="none" w:sz="0" w:space="0" w:color="auto"/>
      </w:divBdr>
    </w:div>
    <w:div w:id="146089876">
      <w:bodyDiv w:val="1"/>
      <w:marLeft w:val="0"/>
      <w:marRight w:val="0"/>
      <w:marTop w:val="0"/>
      <w:marBottom w:val="0"/>
      <w:divBdr>
        <w:top w:val="none" w:sz="0" w:space="0" w:color="auto"/>
        <w:left w:val="none" w:sz="0" w:space="0" w:color="auto"/>
        <w:bottom w:val="none" w:sz="0" w:space="0" w:color="auto"/>
        <w:right w:val="none" w:sz="0" w:space="0" w:color="auto"/>
      </w:divBdr>
    </w:div>
    <w:div w:id="147330107">
      <w:bodyDiv w:val="1"/>
      <w:marLeft w:val="0"/>
      <w:marRight w:val="0"/>
      <w:marTop w:val="0"/>
      <w:marBottom w:val="0"/>
      <w:divBdr>
        <w:top w:val="none" w:sz="0" w:space="0" w:color="auto"/>
        <w:left w:val="none" w:sz="0" w:space="0" w:color="auto"/>
        <w:bottom w:val="none" w:sz="0" w:space="0" w:color="auto"/>
        <w:right w:val="none" w:sz="0" w:space="0" w:color="auto"/>
      </w:divBdr>
    </w:div>
    <w:div w:id="151263760">
      <w:bodyDiv w:val="1"/>
      <w:marLeft w:val="0"/>
      <w:marRight w:val="0"/>
      <w:marTop w:val="0"/>
      <w:marBottom w:val="0"/>
      <w:divBdr>
        <w:top w:val="none" w:sz="0" w:space="0" w:color="auto"/>
        <w:left w:val="none" w:sz="0" w:space="0" w:color="auto"/>
        <w:bottom w:val="none" w:sz="0" w:space="0" w:color="auto"/>
        <w:right w:val="none" w:sz="0" w:space="0" w:color="auto"/>
      </w:divBdr>
    </w:div>
    <w:div w:id="152263104">
      <w:bodyDiv w:val="1"/>
      <w:marLeft w:val="0"/>
      <w:marRight w:val="0"/>
      <w:marTop w:val="0"/>
      <w:marBottom w:val="0"/>
      <w:divBdr>
        <w:top w:val="none" w:sz="0" w:space="0" w:color="auto"/>
        <w:left w:val="none" w:sz="0" w:space="0" w:color="auto"/>
        <w:bottom w:val="none" w:sz="0" w:space="0" w:color="auto"/>
        <w:right w:val="none" w:sz="0" w:space="0" w:color="auto"/>
      </w:divBdr>
    </w:div>
    <w:div w:id="158809345">
      <w:bodyDiv w:val="1"/>
      <w:marLeft w:val="0"/>
      <w:marRight w:val="0"/>
      <w:marTop w:val="0"/>
      <w:marBottom w:val="0"/>
      <w:divBdr>
        <w:top w:val="none" w:sz="0" w:space="0" w:color="auto"/>
        <w:left w:val="none" w:sz="0" w:space="0" w:color="auto"/>
        <w:bottom w:val="none" w:sz="0" w:space="0" w:color="auto"/>
        <w:right w:val="none" w:sz="0" w:space="0" w:color="auto"/>
      </w:divBdr>
    </w:div>
    <w:div w:id="163859830">
      <w:bodyDiv w:val="1"/>
      <w:marLeft w:val="0"/>
      <w:marRight w:val="0"/>
      <w:marTop w:val="0"/>
      <w:marBottom w:val="0"/>
      <w:divBdr>
        <w:top w:val="none" w:sz="0" w:space="0" w:color="auto"/>
        <w:left w:val="none" w:sz="0" w:space="0" w:color="auto"/>
        <w:bottom w:val="none" w:sz="0" w:space="0" w:color="auto"/>
        <w:right w:val="none" w:sz="0" w:space="0" w:color="auto"/>
      </w:divBdr>
    </w:div>
    <w:div w:id="164899307">
      <w:bodyDiv w:val="1"/>
      <w:marLeft w:val="0"/>
      <w:marRight w:val="0"/>
      <w:marTop w:val="0"/>
      <w:marBottom w:val="0"/>
      <w:divBdr>
        <w:top w:val="none" w:sz="0" w:space="0" w:color="auto"/>
        <w:left w:val="none" w:sz="0" w:space="0" w:color="auto"/>
        <w:bottom w:val="none" w:sz="0" w:space="0" w:color="auto"/>
        <w:right w:val="none" w:sz="0" w:space="0" w:color="auto"/>
      </w:divBdr>
    </w:div>
    <w:div w:id="174999311">
      <w:bodyDiv w:val="1"/>
      <w:marLeft w:val="0"/>
      <w:marRight w:val="0"/>
      <w:marTop w:val="0"/>
      <w:marBottom w:val="0"/>
      <w:divBdr>
        <w:top w:val="none" w:sz="0" w:space="0" w:color="auto"/>
        <w:left w:val="none" w:sz="0" w:space="0" w:color="auto"/>
        <w:bottom w:val="none" w:sz="0" w:space="0" w:color="auto"/>
        <w:right w:val="none" w:sz="0" w:space="0" w:color="auto"/>
      </w:divBdr>
    </w:div>
    <w:div w:id="184056216">
      <w:bodyDiv w:val="1"/>
      <w:marLeft w:val="0"/>
      <w:marRight w:val="0"/>
      <w:marTop w:val="0"/>
      <w:marBottom w:val="0"/>
      <w:divBdr>
        <w:top w:val="none" w:sz="0" w:space="0" w:color="auto"/>
        <w:left w:val="none" w:sz="0" w:space="0" w:color="auto"/>
        <w:bottom w:val="none" w:sz="0" w:space="0" w:color="auto"/>
        <w:right w:val="none" w:sz="0" w:space="0" w:color="auto"/>
      </w:divBdr>
    </w:div>
    <w:div w:id="191070180">
      <w:bodyDiv w:val="1"/>
      <w:marLeft w:val="0"/>
      <w:marRight w:val="0"/>
      <w:marTop w:val="0"/>
      <w:marBottom w:val="0"/>
      <w:divBdr>
        <w:top w:val="none" w:sz="0" w:space="0" w:color="auto"/>
        <w:left w:val="none" w:sz="0" w:space="0" w:color="auto"/>
        <w:bottom w:val="none" w:sz="0" w:space="0" w:color="auto"/>
        <w:right w:val="none" w:sz="0" w:space="0" w:color="auto"/>
      </w:divBdr>
    </w:div>
    <w:div w:id="194316162">
      <w:bodyDiv w:val="1"/>
      <w:marLeft w:val="0"/>
      <w:marRight w:val="0"/>
      <w:marTop w:val="0"/>
      <w:marBottom w:val="0"/>
      <w:divBdr>
        <w:top w:val="none" w:sz="0" w:space="0" w:color="auto"/>
        <w:left w:val="none" w:sz="0" w:space="0" w:color="auto"/>
        <w:bottom w:val="none" w:sz="0" w:space="0" w:color="auto"/>
        <w:right w:val="none" w:sz="0" w:space="0" w:color="auto"/>
      </w:divBdr>
    </w:div>
    <w:div w:id="201019161">
      <w:bodyDiv w:val="1"/>
      <w:marLeft w:val="0"/>
      <w:marRight w:val="0"/>
      <w:marTop w:val="0"/>
      <w:marBottom w:val="0"/>
      <w:divBdr>
        <w:top w:val="none" w:sz="0" w:space="0" w:color="auto"/>
        <w:left w:val="none" w:sz="0" w:space="0" w:color="auto"/>
        <w:bottom w:val="none" w:sz="0" w:space="0" w:color="auto"/>
        <w:right w:val="none" w:sz="0" w:space="0" w:color="auto"/>
      </w:divBdr>
      <w:divsChild>
        <w:div w:id="924072879">
          <w:marLeft w:val="0"/>
          <w:marRight w:val="0"/>
          <w:marTop w:val="0"/>
          <w:marBottom w:val="0"/>
          <w:divBdr>
            <w:top w:val="none" w:sz="0" w:space="0" w:color="auto"/>
            <w:left w:val="none" w:sz="0" w:space="0" w:color="auto"/>
            <w:bottom w:val="none" w:sz="0" w:space="0" w:color="auto"/>
            <w:right w:val="none" w:sz="0" w:space="0" w:color="auto"/>
          </w:divBdr>
        </w:div>
        <w:div w:id="819157245">
          <w:marLeft w:val="0"/>
          <w:marRight w:val="0"/>
          <w:marTop w:val="0"/>
          <w:marBottom w:val="0"/>
          <w:divBdr>
            <w:top w:val="none" w:sz="0" w:space="0" w:color="auto"/>
            <w:left w:val="none" w:sz="0" w:space="0" w:color="auto"/>
            <w:bottom w:val="none" w:sz="0" w:space="0" w:color="auto"/>
            <w:right w:val="none" w:sz="0" w:space="0" w:color="auto"/>
          </w:divBdr>
        </w:div>
        <w:div w:id="1984457007">
          <w:marLeft w:val="0"/>
          <w:marRight w:val="0"/>
          <w:marTop w:val="0"/>
          <w:marBottom w:val="0"/>
          <w:divBdr>
            <w:top w:val="none" w:sz="0" w:space="0" w:color="auto"/>
            <w:left w:val="none" w:sz="0" w:space="0" w:color="auto"/>
            <w:bottom w:val="none" w:sz="0" w:space="0" w:color="auto"/>
            <w:right w:val="none" w:sz="0" w:space="0" w:color="auto"/>
          </w:divBdr>
        </w:div>
        <w:div w:id="1409186828">
          <w:marLeft w:val="0"/>
          <w:marRight w:val="0"/>
          <w:marTop w:val="0"/>
          <w:marBottom w:val="0"/>
          <w:divBdr>
            <w:top w:val="none" w:sz="0" w:space="0" w:color="auto"/>
            <w:left w:val="none" w:sz="0" w:space="0" w:color="auto"/>
            <w:bottom w:val="none" w:sz="0" w:space="0" w:color="auto"/>
            <w:right w:val="none" w:sz="0" w:space="0" w:color="auto"/>
          </w:divBdr>
        </w:div>
        <w:div w:id="2081898351">
          <w:marLeft w:val="0"/>
          <w:marRight w:val="0"/>
          <w:marTop w:val="0"/>
          <w:marBottom w:val="0"/>
          <w:divBdr>
            <w:top w:val="none" w:sz="0" w:space="0" w:color="auto"/>
            <w:left w:val="none" w:sz="0" w:space="0" w:color="auto"/>
            <w:bottom w:val="none" w:sz="0" w:space="0" w:color="auto"/>
            <w:right w:val="none" w:sz="0" w:space="0" w:color="auto"/>
          </w:divBdr>
        </w:div>
        <w:div w:id="537162691">
          <w:marLeft w:val="0"/>
          <w:marRight w:val="0"/>
          <w:marTop w:val="0"/>
          <w:marBottom w:val="0"/>
          <w:divBdr>
            <w:top w:val="none" w:sz="0" w:space="0" w:color="auto"/>
            <w:left w:val="none" w:sz="0" w:space="0" w:color="auto"/>
            <w:bottom w:val="none" w:sz="0" w:space="0" w:color="auto"/>
            <w:right w:val="none" w:sz="0" w:space="0" w:color="auto"/>
          </w:divBdr>
        </w:div>
        <w:div w:id="610819477">
          <w:marLeft w:val="0"/>
          <w:marRight w:val="0"/>
          <w:marTop w:val="0"/>
          <w:marBottom w:val="0"/>
          <w:divBdr>
            <w:top w:val="none" w:sz="0" w:space="0" w:color="auto"/>
            <w:left w:val="none" w:sz="0" w:space="0" w:color="auto"/>
            <w:bottom w:val="none" w:sz="0" w:space="0" w:color="auto"/>
            <w:right w:val="none" w:sz="0" w:space="0" w:color="auto"/>
          </w:divBdr>
        </w:div>
        <w:div w:id="926427733">
          <w:marLeft w:val="0"/>
          <w:marRight w:val="0"/>
          <w:marTop w:val="0"/>
          <w:marBottom w:val="0"/>
          <w:divBdr>
            <w:top w:val="none" w:sz="0" w:space="0" w:color="auto"/>
            <w:left w:val="none" w:sz="0" w:space="0" w:color="auto"/>
            <w:bottom w:val="none" w:sz="0" w:space="0" w:color="auto"/>
            <w:right w:val="none" w:sz="0" w:space="0" w:color="auto"/>
          </w:divBdr>
        </w:div>
        <w:div w:id="548230096">
          <w:marLeft w:val="0"/>
          <w:marRight w:val="0"/>
          <w:marTop w:val="0"/>
          <w:marBottom w:val="0"/>
          <w:divBdr>
            <w:top w:val="none" w:sz="0" w:space="0" w:color="auto"/>
            <w:left w:val="none" w:sz="0" w:space="0" w:color="auto"/>
            <w:bottom w:val="none" w:sz="0" w:space="0" w:color="auto"/>
            <w:right w:val="none" w:sz="0" w:space="0" w:color="auto"/>
          </w:divBdr>
        </w:div>
        <w:div w:id="1657611654">
          <w:marLeft w:val="0"/>
          <w:marRight w:val="0"/>
          <w:marTop w:val="0"/>
          <w:marBottom w:val="0"/>
          <w:divBdr>
            <w:top w:val="none" w:sz="0" w:space="0" w:color="auto"/>
            <w:left w:val="none" w:sz="0" w:space="0" w:color="auto"/>
            <w:bottom w:val="none" w:sz="0" w:space="0" w:color="auto"/>
            <w:right w:val="none" w:sz="0" w:space="0" w:color="auto"/>
          </w:divBdr>
        </w:div>
        <w:div w:id="725032767">
          <w:marLeft w:val="0"/>
          <w:marRight w:val="0"/>
          <w:marTop w:val="0"/>
          <w:marBottom w:val="0"/>
          <w:divBdr>
            <w:top w:val="none" w:sz="0" w:space="0" w:color="auto"/>
            <w:left w:val="none" w:sz="0" w:space="0" w:color="auto"/>
            <w:bottom w:val="none" w:sz="0" w:space="0" w:color="auto"/>
            <w:right w:val="none" w:sz="0" w:space="0" w:color="auto"/>
          </w:divBdr>
        </w:div>
        <w:div w:id="1100419171">
          <w:marLeft w:val="0"/>
          <w:marRight w:val="0"/>
          <w:marTop w:val="0"/>
          <w:marBottom w:val="0"/>
          <w:divBdr>
            <w:top w:val="none" w:sz="0" w:space="0" w:color="auto"/>
            <w:left w:val="none" w:sz="0" w:space="0" w:color="auto"/>
            <w:bottom w:val="none" w:sz="0" w:space="0" w:color="auto"/>
            <w:right w:val="none" w:sz="0" w:space="0" w:color="auto"/>
          </w:divBdr>
        </w:div>
        <w:div w:id="1070032801">
          <w:marLeft w:val="0"/>
          <w:marRight w:val="0"/>
          <w:marTop w:val="0"/>
          <w:marBottom w:val="0"/>
          <w:divBdr>
            <w:top w:val="none" w:sz="0" w:space="0" w:color="auto"/>
            <w:left w:val="none" w:sz="0" w:space="0" w:color="auto"/>
            <w:bottom w:val="none" w:sz="0" w:space="0" w:color="auto"/>
            <w:right w:val="none" w:sz="0" w:space="0" w:color="auto"/>
          </w:divBdr>
        </w:div>
        <w:div w:id="1020278568">
          <w:marLeft w:val="0"/>
          <w:marRight w:val="0"/>
          <w:marTop w:val="0"/>
          <w:marBottom w:val="0"/>
          <w:divBdr>
            <w:top w:val="none" w:sz="0" w:space="0" w:color="auto"/>
            <w:left w:val="none" w:sz="0" w:space="0" w:color="auto"/>
            <w:bottom w:val="none" w:sz="0" w:space="0" w:color="auto"/>
            <w:right w:val="none" w:sz="0" w:space="0" w:color="auto"/>
          </w:divBdr>
        </w:div>
        <w:div w:id="325016220">
          <w:marLeft w:val="0"/>
          <w:marRight w:val="0"/>
          <w:marTop w:val="0"/>
          <w:marBottom w:val="0"/>
          <w:divBdr>
            <w:top w:val="none" w:sz="0" w:space="0" w:color="auto"/>
            <w:left w:val="none" w:sz="0" w:space="0" w:color="auto"/>
            <w:bottom w:val="none" w:sz="0" w:space="0" w:color="auto"/>
            <w:right w:val="none" w:sz="0" w:space="0" w:color="auto"/>
          </w:divBdr>
        </w:div>
        <w:div w:id="628438199">
          <w:marLeft w:val="0"/>
          <w:marRight w:val="0"/>
          <w:marTop w:val="0"/>
          <w:marBottom w:val="0"/>
          <w:divBdr>
            <w:top w:val="none" w:sz="0" w:space="0" w:color="auto"/>
            <w:left w:val="none" w:sz="0" w:space="0" w:color="auto"/>
            <w:bottom w:val="none" w:sz="0" w:space="0" w:color="auto"/>
            <w:right w:val="none" w:sz="0" w:space="0" w:color="auto"/>
          </w:divBdr>
        </w:div>
        <w:div w:id="1480347306">
          <w:marLeft w:val="0"/>
          <w:marRight w:val="0"/>
          <w:marTop w:val="0"/>
          <w:marBottom w:val="0"/>
          <w:divBdr>
            <w:top w:val="none" w:sz="0" w:space="0" w:color="auto"/>
            <w:left w:val="none" w:sz="0" w:space="0" w:color="auto"/>
            <w:bottom w:val="none" w:sz="0" w:space="0" w:color="auto"/>
            <w:right w:val="none" w:sz="0" w:space="0" w:color="auto"/>
          </w:divBdr>
        </w:div>
        <w:div w:id="1871412480">
          <w:marLeft w:val="0"/>
          <w:marRight w:val="0"/>
          <w:marTop w:val="0"/>
          <w:marBottom w:val="0"/>
          <w:divBdr>
            <w:top w:val="none" w:sz="0" w:space="0" w:color="auto"/>
            <w:left w:val="none" w:sz="0" w:space="0" w:color="auto"/>
            <w:bottom w:val="none" w:sz="0" w:space="0" w:color="auto"/>
            <w:right w:val="none" w:sz="0" w:space="0" w:color="auto"/>
          </w:divBdr>
        </w:div>
        <w:div w:id="519508615">
          <w:marLeft w:val="0"/>
          <w:marRight w:val="0"/>
          <w:marTop w:val="0"/>
          <w:marBottom w:val="0"/>
          <w:divBdr>
            <w:top w:val="none" w:sz="0" w:space="0" w:color="auto"/>
            <w:left w:val="none" w:sz="0" w:space="0" w:color="auto"/>
            <w:bottom w:val="none" w:sz="0" w:space="0" w:color="auto"/>
            <w:right w:val="none" w:sz="0" w:space="0" w:color="auto"/>
          </w:divBdr>
        </w:div>
        <w:div w:id="1700278213">
          <w:marLeft w:val="0"/>
          <w:marRight w:val="0"/>
          <w:marTop w:val="0"/>
          <w:marBottom w:val="0"/>
          <w:divBdr>
            <w:top w:val="none" w:sz="0" w:space="0" w:color="auto"/>
            <w:left w:val="none" w:sz="0" w:space="0" w:color="auto"/>
            <w:bottom w:val="none" w:sz="0" w:space="0" w:color="auto"/>
            <w:right w:val="none" w:sz="0" w:space="0" w:color="auto"/>
          </w:divBdr>
        </w:div>
        <w:div w:id="815687898">
          <w:marLeft w:val="0"/>
          <w:marRight w:val="0"/>
          <w:marTop w:val="0"/>
          <w:marBottom w:val="0"/>
          <w:divBdr>
            <w:top w:val="none" w:sz="0" w:space="0" w:color="auto"/>
            <w:left w:val="none" w:sz="0" w:space="0" w:color="auto"/>
            <w:bottom w:val="none" w:sz="0" w:space="0" w:color="auto"/>
            <w:right w:val="none" w:sz="0" w:space="0" w:color="auto"/>
          </w:divBdr>
        </w:div>
        <w:div w:id="319162484">
          <w:marLeft w:val="0"/>
          <w:marRight w:val="0"/>
          <w:marTop w:val="0"/>
          <w:marBottom w:val="0"/>
          <w:divBdr>
            <w:top w:val="none" w:sz="0" w:space="0" w:color="auto"/>
            <w:left w:val="none" w:sz="0" w:space="0" w:color="auto"/>
            <w:bottom w:val="none" w:sz="0" w:space="0" w:color="auto"/>
            <w:right w:val="none" w:sz="0" w:space="0" w:color="auto"/>
          </w:divBdr>
        </w:div>
        <w:div w:id="1148016766">
          <w:marLeft w:val="0"/>
          <w:marRight w:val="0"/>
          <w:marTop w:val="0"/>
          <w:marBottom w:val="0"/>
          <w:divBdr>
            <w:top w:val="none" w:sz="0" w:space="0" w:color="auto"/>
            <w:left w:val="none" w:sz="0" w:space="0" w:color="auto"/>
            <w:bottom w:val="none" w:sz="0" w:space="0" w:color="auto"/>
            <w:right w:val="none" w:sz="0" w:space="0" w:color="auto"/>
          </w:divBdr>
        </w:div>
        <w:div w:id="169032754">
          <w:marLeft w:val="0"/>
          <w:marRight w:val="0"/>
          <w:marTop w:val="0"/>
          <w:marBottom w:val="0"/>
          <w:divBdr>
            <w:top w:val="none" w:sz="0" w:space="0" w:color="auto"/>
            <w:left w:val="none" w:sz="0" w:space="0" w:color="auto"/>
            <w:bottom w:val="none" w:sz="0" w:space="0" w:color="auto"/>
            <w:right w:val="none" w:sz="0" w:space="0" w:color="auto"/>
          </w:divBdr>
        </w:div>
        <w:div w:id="1603369525">
          <w:marLeft w:val="0"/>
          <w:marRight w:val="0"/>
          <w:marTop w:val="0"/>
          <w:marBottom w:val="0"/>
          <w:divBdr>
            <w:top w:val="none" w:sz="0" w:space="0" w:color="auto"/>
            <w:left w:val="none" w:sz="0" w:space="0" w:color="auto"/>
            <w:bottom w:val="none" w:sz="0" w:space="0" w:color="auto"/>
            <w:right w:val="none" w:sz="0" w:space="0" w:color="auto"/>
          </w:divBdr>
        </w:div>
        <w:div w:id="1595477969">
          <w:marLeft w:val="0"/>
          <w:marRight w:val="0"/>
          <w:marTop w:val="0"/>
          <w:marBottom w:val="0"/>
          <w:divBdr>
            <w:top w:val="none" w:sz="0" w:space="0" w:color="auto"/>
            <w:left w:val="none" w:sz="0" w:space="0" w:color="auto"/>
            <w:bottom w:val="none" w:sz="0" w:space="0" w:color="auto"/>
            <w:right w:val="none" w:sz="0" w:space="0" w:color="auto"/>
          </w:divBdr>
        </w:div>
        <w:div w:id="1501117651">
          <w:marLeft w:val="0"/>
          <w:marRight w:val="0"/>
          <w:marTop w:val="0"/>
          <w:marBottom w:val="0"/>
          <w:divBdr>
            <w:top w:val="none" w:sz="0" w:space="0" w:color="auto"/>
            <w:left w:val="none" w:sz="0" w:space="0" w:color="auto"/>
            <w:bottom w:val="none" w:sz="0" w:space="0" w:color="auto"/>
            <w:right w:val="none" w:sz="0" w:space="0" w:color="auto"/>
          </w:divBdr>
        </w:div>
        <w:div w:id="155998564">
          <w:marLeft w:val="0"/>
          <w:marRight w:val="0"/>
          <w:marTop w:val="0"/>
          <w:marBottom w:val="0"/>
          <w:divBdr>
            <w:top w:val="none" w:sz="0" w:space="0" w:color="auto"/>
            <w:left w:val="none" w:sz="0" w:space="0" w:color="auto"/>
            <w:bottom w:val="none" w:sz="0" w:space="0" w:color="auto"/>
            <w:right w:val="none" w:sz="0" w:space="0" w:color="auto"/>
          </w:divBdr>
        </w:div>
        <w:div w:id="1879079561">
          <w:marLeft w:val="0"/>
          <w:marRight w:val="0"/>
          <w:marTop w:val="0"/>
          <w:marBottom w:val="0"/>
          <w:divBdr>
            <w:top w:val="none" w:sz="0" w:space="0" w:color="auto"/>
            <w:left w:val="none" w:sz="0" w:space="0" w:color="auto"/>
            <w:bottom w:val="none" w:sz="0" w:space="0" w:color="auto"/>
            <w:right w:val="none" w:sz="0" w:space="0" w:color="auto"/>
          </w:divBdr>
        </w:div>
      </w:divsChild>
    </w:div>
    <w:div w:id="208033271">
      <w:bodyDiv w:val="1"/>
      <w:marLeft w:val="0"/>
      <w:marRight w:val="0"/>
      <w:marTop w:val="0"/>
      <w:marBottom w:val="0"/>
      <w:divBdr>
        <w:top w:val="none" w:sz="0" w:space="0" w:color="auto"/>
        <w:left w:val="none" w:sz="0" w:space="0" w:color="auto"/>
        <w:bottom w:val="none" w:sz="0" w:space="0" w:color="auto"/>
        <w:right w:val="none" w:sz="0" w:space="0" w:color="auto"/>
      </w:divBdr>
    </w:div>
    <w:div w:id="219488077">
      <w:bodyDiv w:val="1"/>
      <w:marLeft w:val="0"/>
      <w:marRight w:val="0"/>
      <w:marTop w:val="0"/>
      <w:marBottom w:val="0"/>
      <w:divBdr>
        <w:top w:val="none" w:sz="0" w:space="0" w:color="auto"/>
        <w:left w:val="none" w:sz="0" w:space="0" w:color="auto"/>
        <w:bottom w:val="none" w:sz="0" w:space="0" w:color="auto"/>
        <w:right w:val="none" w:sz="0" w:space="0" w:color="auto"/>
      </w:divBdr>
    </w:div>
    <w:div w:id="220947979">
      <w:bodyDiv w:val="1"/>
      <w:marLeft w:val="0"/>
      <w:marRight w:val="0"/>
      <w:marTop w:val="0"/>
      <w:marBottom w:val="0"/>
      <w:divBdr>
        <w:top w:val="none" w:sz="0" w:space="0" w:color="auto"/>
        <w:left w:val="none" w:sz="0" w:space="0" w:color="auto"/>
        <w:bottom w:val="none" w:sz="0" w:space="0" w:color="auto"/>
        <w:right w:val="none" w:sz="0" w:space="0" w:color="auto"/>
      </w:divBdr>
    </w:div>
    <w:div w:id="222568273">
      <w:bodyDiv w:val="1"/>
      <w:marLeft w:val="0"/>
      <w:marRight w:val="0"/>
      <w:marTop w:val="0"/>
      <w:marBottom w:val="0"/>
      <w:divBdr>
        <w:top w:val="none" w:sz="0" w:space="0" w:color="auto"/>
        <w:left w:val="none" w:sz="0" w:space="0" w:color="auto"/>
        <w:bottom w:val="none" w:sz="0" w:space="0" w:color="auto"/>
        <w:right w:val="none" w:sz="0" w:space="0" w:color="auto"/>
      </w:divBdr>
    </w:div>
    <w:div w:id="223219163">
      <w:bodyDiv w:val="1"/>
      <w:marLeft w:val="0"/>
      <w:marRight w:val="0"/>
      <w:marTop w:val="0"/>
      <w:marBottom w:val="0"/>
      <w:divBdr>
        <w:top w:val="none" w:sz="0" w:space="0" w:color="auto"/>
        <w:left w:val="none" w:sz="0" w:space="0" w:color="auto"/>
        <w:bottom w:val="none" w:sz="0" w:space="0" w:color="auto"/>
        <w:right w:val="none" w:sz="0" w:space="0" w:color="auto"/>
      </w:divBdr>
    </w:div>
    <w:div w:id="224416628">
      <w:bodyDiv w:val="1"/>
      <w:marLeft w:val="0"/>
      <w:marRight w:val="0"/>
      <w:marTop w:val="0"/>
      <w:marBottom w:val="0"/>
      <w:divBdr>
        <w:top w:val="none" w:sz="0" w:space="0" w:color="auto"/>
        <w:left w:val="none" w:sz="0" w:space="0" w:color="auto"/>
        <w:bottom w:val="none" w:sz="0" w:space="0" w:color="auto"/>
        <w:right w:val="none" w:sz="0" w:space="0" w:color="auto"/>
      </w:divBdr>
    </w:div>
    <w:div w:id="235629377">
      <w:bodyDiv w:val="1"/>
      <w:marLeft w:val="0"/>
      <w:marRight w:val="0"/>
      <w:marTop w:val="0"/>
      <w:marBottom w:val="0"/>
      <w:divBdr>
        <w:top w:val="none" w:sz="0" w:space="0" w:color="auto"/>
        <w:left w:val="none" w:sz="0" w:space="0" w:color="auto"/>
        <w:bottom w:val="none" w:sz="0" w:space="0" w:color="auto"/>
        <w:right w:val="none" w:sz="0" w:space="0" w:color="auto"/>
      </w:divBdr>
    </w:div>
    <w:div w:id="247279045">
      <w:bodyDiv w:val="1"/>
      <w:marLeft w:val="0"/>
      <w:marRight w:val="0"/>
      <w:marTop w:val="0"/>
      <w:marBottom w:val="0"/>
      <w:divBdr>
        <w:top w:val="none" w:sz="0" w:space="0" w:color="auto"/>
        <w:left w:val="none" w:sz="0" w:space="0" w:color="auto"/>
        <w:bottom w:val="none" w:sz="0" w:space="0" w:color="auto"/>
        <w:right w:val="none" w:sz="0" w:space="0" w:color="auto"/>
      </w:divBdr>
    </w:div>
    <w:div w:id="248151307">
      <w:bodyDiv w:val="1"/>
      <w:marLeft w:val="0"/>
      <w:marRight w:val="0"/>
      <w:marTop w:val="0"/>
      <w:marBottom w:val="0"/>
      <w:divBdr>
        <w:top w:val="none" w:sz="0" w:space="0" w:color="auto"/>
        <w:left w:val="none" w:sz="0" w:space="0" w:color="auto"/>
        <w:bottom w:val="none" w:sz="0" w:space="0" w:color="auto"/>
        <w:right w:val="none" w:sz="0" w:space="0" w:color="auto"/>
      </w:divBdr>
    </w:div>
    <w:div w:id="265307527">
      <w:bodyDiv w:val="1"/>
      <w:marLeft w:val="0"/>
      <w:marRight w:val="0"/>
      <w:marTop w:val="0"/>
      <w:marBottom w:val="0"/>
      <w:divBdr>
        <w:top w:val="none" w:sz="0" w:space="0" w:color="auto"/>
        <w:left w:val="none" w:sz="0" w:space="0" w:color="auto"/>
        <w:bottom w:val="none" w:sz="0" w:space="0" w:color="auto"/>
        <w:right w:val="none" w:sz="0" w:space="0" w:color="auto"/>
      </w:divBdr>
    </w:div>
    <w:div w:id="269703949">
      <w:bodyDiv w:val="1"/>
      <w:marLeft w:val="0"/>
      <w:marRight w:val="0"/>
      <w:marTop w:val="0"/>
      <w:marBottom w:val="0"/>
      <w:divBdr>
        <w:top w:val="none" w:sz="0" w:space="0" w:color="auto"/>
        <w:left w:val="none" w:sz="0" w:space="0" w:color="auto"/>
        <w:bottom w:val="none" w:sz="0" w:space="0" w:color="auto"/>
        <w:right w:val="none" w:sz="0" w:space="0" w:color="auto"/>
      </w:divBdr>
    </w:div>
    <w:div w:id="270743732">
      <w:bodyDiv w:val="1"/>
      <w:marLeft w:val="0"/>
      <w:marRight w:val="0"/>
      <w:marTop w:val="0"/>
      <w:marBottom w:val="0"/>
      <w:divBdr>
        <w:top w:val="none" w:sz="0" w:space="0" w:color="auto"/>
        <w:left w:val="none" w:sz="0" w:space="0" w:color="auto"/>
        <w:bottom w:val="none" w:sz="0" w:space="0" w:color="auto"/>
        <w:right w:val="none" w:sz="0" w:space="0" w:color="auto"/>
      </w:divBdr>
    </w:div>
    <w:div w:id="272791488">
      <w:bodyDiv w:val="1"/>
      <w:marLeft w:val="0"/>
      <w:marRight w:val="0"/>
      <w:marTop w:val="0"/>
      <w:marBottom w:val="0"/>
      <w:divBdr>
        <w:top w:val="none" w:sz="0" w:space="0" w:color="auto"/>
        <w:left w:val="none" w:sz="0" w:space="0" w:color="auto"/>
        <w:bottom w:val="none" w:sz="0" w:space="0" w:color="auto"/>
        <w:right w:val="none" w:sz="0" w:space="0" w:color="auto"/>
      </w:divBdr>
    </w:div>
    <w:div w:id="274872294">
      <w:bodyDiv w:val="1"/>
      <w:marLeft w:val="0"/>
      <w:marRight w:val="0"/>
      <w:marTop w:val="0"/>
      <w:marBottom w:val="0"/>
      <w:divBdr>
        <w:top w:val="none" w:sz="0" w:space="0" w:color="auto"/>
        <w:left w:val="none" w:sz="0" w:space="0" w:color="auto"/>
        <w:bottom w:val="none" w:sz="0" w:space="0" w:color="auto"/>
        <w:right w:val="none" w:sz="0" w:space="0" w:color="auto"/>
      </w:divBdr>
    </w:div>
    <w:div w:id="275449877">
      <w:bodyDiv w:val="1"/>
      <w:marLeft w:val="0"/>
      <w:marRight w:val="0"/>
      <w:marTop w:val="0"/>
      <w:marBottom w:val="0"/>
      <w:divBdr>
        <w:top w:val="none" w:sz="0" w:space="0" w:color="auto"/>
        <w:left w:val="none" w:sz="0" w:space="0" w:color="auto"/>
        <w:bottom w:val="none" w:sz="0" w:space="0" w:color="auto"/>
        <w:right w:val="none" w:sz="0" w:space="0" w:color="auto"/>
      </w:divBdr>
    </w:div>
    <w:div w:id="277642912">
      <w:bodyDiv w:val="1"/>
      <w:marLeft w:val="0"/>
      <w:marRight w:val="0"/>
      <w:marTop w:val="0"/>
      <w:marBottom w:val="0"/>
      <w:divBdr>
        <w:top w:val="none" w:sz="0" w:space="0" w:color="auto"/>
        <w:left w:val="none" w:sz="0" w:space="0" w:color="auto"/>
        <w:bottom w:val="none" w:sz="0" w:space="0" w:color="auto"/>
        <w:right w:val="none" w:sz="0" w:space="0" w:color="auto"/>
      </w:divBdr>
    </w:div>
    <w:div w:id="281233385">
      <w:bodyDiv w:val="1"/>
      <w:marLeft w:val="0"/>
      <w:marRight w:val="0"/>
      <w:marTop w:val="0"/>
      <w:marBottom w:val="0"/>
      <w:divBdr>
        <w:top w:val="none" w:sz="0" w:space="0" w:color="auto"/>
        <w:left w:val="none" w:sz="0" w:space="0" w:color="auto"/>
        <w:bottom w:val="none" w:sz="0" w:space="0" w:color="auto"/>
        <w:right w:val="none" w:sz="0" w:space="0" w:color="auto"/>
      </w:divBdr>
    </w:div>
    <w:div w:id="281614759">
      <w:bodyDiv w:val="1"/>
      <w:marLeft w:val="0"/>
      <w:marRight w:val="0"/>
      <w:marTop w:val="0"/>
      <w:marBottom w:val="0"/>
      <w:divBdr>
        <w:top w:val="none" w:sz="0" w:space="0" w:color="auto"/>
        <w:left w:val="none" w:sz="0" w:space="0" w:color="auto"/>
        <w:bottom w:val="none" w:sz="0" w:space="0" w:color="auto"/>
        <w:right w:val="none" w:sz="0" w:space="0" w:color="auto"/>
      </w:divBdr>
    </w:div>
    <w:div w:id="291598307">
      <w:bodyDiv w:val="1"/>
      <w:marLeft w:val="0"/>
      <w:marRight w:val="0"/>
      <w:marTop w:val="0"/>
      <w:marBottom w:val="0"/>
      <w:divBdr>
        <w:top w:val="none" w:sz="0" w:space="0" w:color="auto"/>
        <w:left w:val="none" w:sz="0" w:space="0" w:color="auto"/>
        <w:bottom w:val="none" w:sz="0" w:space="0" w:color="auto"/>
        <w:right w:val="none" w:sz="0" w:space="0" w:color="auto"/>
      </w:divBdr>
    </w:div>
    <w:div w:id="294144069">
      <w:bodyDiv w:val="1"/>
      <w:marLeft w:val="0"/>
      <w:marRight w:val="0"/>
      <w:marTop w:val="0"/>
      <w:marBottom w:val="0"/>
      <w:divBdr>
        <w:top w:val="none" w:sz="0" w:space="0" w:color="auto"/>
        <w:left w:val="none" w:sz="0" w:space="0" w:color="auto"/>
        <w:bottom w:val="none" w:sz="0" w:space="0" w:color="auto"/>
        <w:right w:val="none" w:sz="0" w:space="0" w:color="auto"/>
      </w:divBdr>
    </w:div>
    <w:div w:id="296760435">
      <w:bodyDiv w:val="1"/>
      <w:marLeft w:val="0"/>
      <w:marRight w:val="0"/>
      <w:marTop w:val="0"/>
      <w:marBottom w:val="0"/>
      <w:divBdr>
        <w:top w:val="none" w:sz="0" w:space="0" w:color="auto"/>
        <w:left w:val="none" w:sz="0" w:space="0" w:color="auto"/>
        <w:bottom w:val="none" w:sz="0" w:space="0" w:color="auto"/>
        <w:right w:val="none" w:sz="0" w:space="0" w:color="auto"/>
      </w:divBdr>
    </w:div>
    <w:div w:id="302202840">
      <w:bodyDiv w:val="1"/>
      <w:marLeft w:val="0"/>
      <w:marRight w:val="0"/>
      <w:marTop w:val="0"/>
      <w:marBottom w:val="0"/>
      <w:divBdr>
        <w:top w:val="none" w:sz="0" w:space="0" w:color="auto"/>
        <w:left w:val="none" w:sz="0" w:space="0" w:color="auto"/>
        <w:bottom w:val="none" w:sz="0" w:space="0" w:color="auto"/>
        <w:right w:val="none" w:sz="0" w:space="0" w:color="auto"/>
      </w:divBdr>
    </w:div>
    <w:div w:id="310334102">
      <w:bodyDiv w:val="1"/>
      <w:marLeft w:val="0"/>
      <w:marRight w:val="0"/>
      <w:marTop w:val="0"/>
      <w:marBottom w:val="0"/>
      <w:divBdr>
        <w:top w:val="none" w:sz="0" w:space="0" w:color="auto"/>
        <w:left w:val="none" w:sz="0" w:space="0" w:color="auto"/>
        <w:bottom w:val="none" w:sz="0" w:space="0" w:color="auto"/>
        <w:right w:val="none" w:sz="0" w:space="0" w:color="auto"/>
      </w:divBdr>
    </w:div>
    <w:div w:id="310721358">
      <w:bodyDiv w:val="1"/>
      <w:marLeft w:val="0"/>
      <w:marRight w:val="0"/>
      <w:marTop w:val="0"/>
      <w:marBottom w:val="0"/>
      <w:divBdr>
        <w:top w:val="none" w:sz="0" w:space="0" w:color="auto"/>
        <w:left w:val="none" w:sz="0" w:space="0" w:color="auto"/>
        <w:bottom w:val="none" w:sz="0" w:space="0" w:color="auto"/>
        <w:right w:val="none" w:sz="0" w:space="0" w:color="auto"/>
      </w:divBdr>
    </w:div>
    <w:div w:id="325136258">
      <w:bodyDiv w:val="1"/>
      <w:marLeft w:val="0"/>
      <w:marRight w:val="0"/>
      <w:marTop w:val="0"/>
      <w:marBottom w:val="0"/>
      <w:divBdr>
        <w:top w:val="none" w:sz="0" w:space="0" w:color="auto"/>
        <w:left w:val="none" w:sz="0" w:space="0" w:color="auto"/>
        <w:bottom w:val="none" w:sz="0" w:space="0" w:color="auto"/>
        <w:right w:val="none" w:sz="0" w:space="0" w:color="auto"/>
      </w:divBdr>
    </w:div>
    <w:div w:id="326327642">
      <w:bodyDiv w:val="1"/>
      <w:marLeft w:val="0"/>
      <w:marRight w:val="0"/>
      <w:marTop w:val="0"/>
      <w:marBottom w:val="0"/>
      <w:divBdr>
        <w:top w:val="none" w:sz="0" w:space="0" w:color="auto"/>
        <w:left w:val="none" w:sz="0" w:space="0" w:color="auto"/>
        <w:bottom w:val="none" w:sz="0" w:space="0" w:color="auto"/>
        <w:right w:val="none" w:sz="0" w:space="0" w:color="auto"/>
      </w:divBdr>
    </w:div>
    <w:div w:id="333146716">
      <w:bodyDiv w:val="1"/>
      <w:marLeft w:val="0"/>
      <w:marRight w:val="0"/>
      <w:marTop w:val="0"/>
      <w:marBottom w:val="0"/>
      <w:divBdr>
        <w:top w:val="none" w:sz="0" w:space="0" w:color="auto"/>
        <w:left w:val="none" w:sz="0" w:space="0" w:color="auto"/>
        <w:bottom w:val="none" w:sz="0" w:space="0" w:color="auto"/>
        <w:right w:val="none" w:sz="0" w:space="0" w:color="auto"/>
      </w:divBdr>
    </w:div>
    <w:div w:id="346295583">
      <w:bodyDiv w:val="1"/>
      <w:marLeft w:val="0"/>
      <w:marRight w:val="0"/>
      <w:marTop w:val="0"/>
      <w:marBottom w:val="0"/>
      <w:divBdr>
        <w:top w:val="none" w:sz="0" w:space="0" w:color="auto"/>
        <w:left w:val="none" w:sz="0" w:space="0" w:color="auto"/>
        <w:bottom w:val="none" w:sz="0" w:space="0" w:color="auto"/>
        <w:right w:val="none" w:sz="0" w:space="0" w:color="auto"/>
      </w:divBdr>
    </w:div>
    <w:div w:id="346489095">
      <w:bodyDiv w:val="1"/>
      <w:marLeft w:val="0"/>
      <w:marRight w:val="0"/>
      <w:marTop w:val="0"/>
      <w:marBottom w:val="0"/>
      <w:divBdr>
        <w:top w:val="none" w:sz="0" w:space="0" w:color="auto"/>
        <w:left w:val="none" w:sz="0" w:space="0" w:color="auto"/>
        <w:bottom w:val="none" w:sz="0" w:space="0" w:color="auto"/>
        <w:right w:val="none" w:sz="0" w:space="0" w:color="auto"/>
      </w:divBdr>
    </w:div>
    <w:div w:id="354621716">
      <w:bodyDiv w:val="1"/>
      <w:marLeft w:val="0"/>
      <w:marRight w:val="0"/>
      <w:marTop w:val="0"/>
      <w:marBottom w:val="0"/>
      <w:divBdr>
        <w:top w:val="none" w:sz="0" w:space="0" w:color="auto"/>
        <w:left w:val="none" w:sz="0" w:space="0" w:color="auto"/>
        <w:bottom w:val="none" w:sz="0" w:space="0" w:color="auto"/>
        <w:right w:val="none" w:sz="0" w:space="0" w:color="auto"/>
      </w:divBdr>
    </w:div>
    <w:div w:id="354622729">
      <w:bodyDiv w:val="1"/>
      <w:marLeft w:val="0"/>
      <w:marRight w:val="0"/>
      <w:marTop w:val="0"/>
      <w:marBottom w:val="0"/>
      <w:divBdr>
        <w:top w:val="none" w:sz="0" w:space="0" w:color="auto"/>
        <w:left w:val="none" w:sz="0" w:space="0" w:color="auto"/>
        <w:bottom w:val="none" w:sz="0" w:space="0" w:color="auto"/>
        <w:right w:val="none" w:sz="0" w:space="0" w:color="auto"/>
      </w:divBdr>
    </w:div>
    <w:div w:id="357317736">
      <w:bodyDiv w:val="1"/>
      <w:marLeft w:val="0"/>
      <w:marRight w:val="0"/>
      <w:marTop w:val="0"/>
      <w:marBottom w:val="0"/>
      <w:divBdr>
        <w:top w:val="none" w:sz="0" w:space="0" w:color="auto"/>
        <w:left w:val="none" w:sz="0" w:space="0" w:color="auto"/>
        <w:bottom w:val="none" w:sz="0" w:space="0" w:color="auto"/>
        <w:right w:val="none" w:sz="0" w:space="0" w:color="auto"/>
      </w:divBdr>
    </w:div>
    <w:div w:id="363402997">
      <w:bodyDiv w:val="1"/>
      <w:marLeft w:val="0"/>
      <w:marRight w:val="0"/>
      <w:marTop w:val="0"/>
      <w:marBottom w:val="0"/>
      <w:divBdr>
        <w:top w:val="none" w:sz="0" w:space="0" w:color="auto"/>
        <w:left w:val="none" w:sz="0" w:space="0" w:color="auto"/>
        <w:bottom w:val="none" w:sz="0" w:space="0" w:color="auto"/>
        <w:right w:val="none" w:sz="0" w:space="0" w:color="auto"/>
      </w:divBdr>
    </w:div>
    <w:div w:id="366878038">
      <w:bodyDiv w:val="1"/>
      <w:marLeft w:val="0"/>
      <w:marRight w:val="0"/>
      <w:marTop w:val="0"/>
      <w:marBottom w:val="0"/>
      <w:divBdr>
        <w:top w:val="none" w:sz="0" w:space="0" w:color="auto"/>
        <w:left w:val="none" w:sz="0" w:space="0" w:color="auto"/>
        <w:bottom w:val="none" w:sz="0" w:space="0" w:color="auto"/>
        <w:right w:val="none" w:sz="0" w:space="0" w:color="auto"/>
      </w:divBdr>
    </w:div>
    <w:div w:id="368455152">
      <w:bodyDiv w:val="1"/>
      <w:marLeft w:val="0"/>
      <w:marRight w:val="0"/>
      <w:marTop w:val="0"/>
      <w:marBottom w:val="0"/>
      <w:divBdr>
        <w:top w:val="none" w:sz="0" w:space="0" w:color="auto"/>
        <w:left w:val="none" w:sz="0" w:space="0" w:color="auto"/>
        <w:bottom w:val="none" w:sz="0" w:space="0" w:color="auto"/>
        <w:right w:val="none" w:sz="0" w:space="0" w:color="auto"/>
      </w:divBdr>
    </w:div>
    <w:div w:id="369187082">
      <w:bodyDiv w:val="1"/>
      <w:marLeft w:val="0"/>
      <w:marRight w:val="0"/>
      <w:marTop w:val="0"/>
      <w:marBottom w:val="0"/>
      <w:divBdr>
        <w:top w:val="none" w:sz="0" w:space="0" w:color="auto"/>
        <w:left w:val="none" w:sz="0" w:space="0" w:color="auto"/>
        <w:bottom w:val="none" w:sz="0" w:space="0" w:color="auto"/>
        <w:right w:val="none" w:sz="0" w:space="0" w:color="auto"/>
      </w:divBdr>
    </w:div>
    <w:div w:id="370082859">
      <w:bodyDiv w:val="1"/>
      <w:marLeft w:val="0"/>
      <w:marRight w:val="0"/>
      <w:marTop w:val="0"/>
      <w:marBottom w:val="0"/>
      <w:divBdr>
        <w:top w:val="none" w:sz="0" w:space="0" w:color="auto"/>
        <w:left w:val="none" w:sz="0" w:space="0" w:color="auto"/>
        <w:bottom w:val="none" w:sz="0" w:space="0" w:color="auto"/>
        <w:right w:val="none" w:sz="0" w:space="0" w:color="auto"/>
      </w:divBdr>
    </w:div>
    <w:div w:id="382798209">
      <w:bodyDiv w:val="1"/>
      <w:marLeft w:val="0"/>
      <w:marRight w:val="0"/>
      <w:marTop w:val="0"/>
      <w:marBottom w:val="0"/>
      <w:divBdr>
        <w:top w:val="none" w:sz="0" w:space="0" w:color="auto"/>
        <w:left w:val="none" w:sz="0" w:space="0" w:color="auto"/>
        <w:bottom w:val="none" w:sz="0" w:space="0" w:color="auto"/>
        <w:right w:val="none" w:sz="0" w:space="0" w:color="auto"/>
      </w:divBdr>
    </w:div>
    <w:div w:id="385031558">
      <w:bodyDiv w:val="1"/>
      <w:marLeft w:val="0"/>
      <w:marRight w:val="0"/>
      <w:marTop w:val="0"/>
      <w:marBottom w:val="0"/>
      <w:divBdr>
        <w:top w:val="none" w:sz="0" w:space="0" w:color="auto"/>
        <w:left w:val="none" w:sz="0" w:space="0" w:color="auto"/>
        <w:bottom w:val="none" w:sz="0" w:space="0" w:color="auto"/>
        <w:right w:val="none" w:sz="0" w:space="0" w:color="auto"/>
      </w:divBdr>
    </w:div>
    <w:div w:id="385490702">
      <w:bodyDiv w:val="1"/>
      <w:marLeft w:val="0"/>
      <w:marRight w:val="0"/>
      <w:marTop w:val="0"/>
      <w:marBottom w:val="0"/>
      <w:divBdr>
        <w:top w:val="none" w:sz="0" w:space="0" w:color="auto"/>
        <w:left w:val="none" w:sz="0" w:space="0" w:color="auto"/>
        <w:bottom w:val="none" w:sz="0" w:space="0" w:color="auto"/>
        <w:right w:val="none" w:sz="0" w:space="0" w:color="auto"/>
      </w:divBdr>
    </w:div>
    <w:div w:id="393044163">
      <w:bodyDiv w:val="1"/>
      <w:marLeft w:val="0"/>
      <w:marRight w:val="0"/>
      <w:marTop w:val="0"/>
      <w:marBottom w:val="0"/>
      <w:divBdr>
        <w:top w:val="none" w:sz="0" w:space="0" w:color="auto"/>
        <w:left w:val="none" w:sz="0" w:space="0" w:color="auto"/>
        <w:bottom w:val="none" w:sz="0" w:space="0" w:color="auto"/>
        <w:right w:val="none" w:sz="0" w:space="0" w:color="auto"/>
      </w:divBdr>
    </w:div>
    <w:div w:id="399327094">
      <w:bodyDiv w:val="1"/>
      <w:marLeft w:val="0"/>
      <w:marRight w:val="0"/>
      <w:marTop w:val="0"/>
      <w:marBottom w:val="0"/>
      <w:divBdr>
        <w:top w:val="none" w:sz="0" w:space="0" w:color="auto"/>
        <w:left w:val="none" w:sz="0" w:space="0" w:color="auto"/>
        <w:bottom w:val="none" w:sz="0" w:space="0" w:color="auto"/>
        <w:right w:val="none" w:sz="0" w:space="0" w:color="auto"/>
      </w:divBdr>
    </w:div>
    <w:div w:id="404645519">
      <w:bodyDiv w:val="1"/>
      <w:marLeft w:val="0"/>
      <w:marRight w:val="0"/>
      <w:marTop w:val="0"/>
      <w:marBottom w:val="0"/>
      <w:divBdr>
        <w:top w:val="none" w:sz="0" w:space="0" w:color="auto"/>
        <w:left w:val="none" w:sz="0" w:space="0" w:color="auto"/>
        <w:bottom w:val="none" w:sz="0" w:space="0" w:color="auto"/>
        <w:right w:val="none" w:sz="0" w:space="0" w:color="auto"/>
      </w:divBdr>
    </w:div>
    <w:div w:id="408775920">
      <w:bodyDiv w:val="1"/>
      <w:marLeft w:val="0"/>
      <w:marRight w:val="0"/>
      <w:marTop w:val="0"/>
      <w:marBottom w:val="0"/>
      <w:divBdr>
        <w:top w:val="none" w:sz="0" w:space="0" w:color="auto"/>
        <w:left w:val="none" w:sz="0" w:space="0" w:color="auto"/>
        <w:bottom w:val="none" w:sz="0" w:space="0" w:color="auto"/>
        <w:right w:val="none" w:sz="0" w:space="0" w:color="auto"/>
      </w:divBdr>
    </w:div>
    <w:div w:id="410273801">
      <w:bodyDiv w:val="1"/>
      <w:marLeft w:val="0"/>
      <w:marRight w:val="0"/>
      <w:marTop w:val="0"/>
      <w:marBottom w:val="0"/>
      <w:divBdr>
        <w:top w:val="none" w:sz="0" w:space="0" w:color="auto"/>
        <w:left w:val="none" w:sz="0" w:space="0" w:color="auto"/>
        <w:bottom w:val="none" w:sz="0" w:space="0" w:color="auto"/>
        <w:right w:val="none" w:sz="0" w:space="0" w:color="auto"/>
      </w:divBdr>
    </w:div>
    <w:div w:id="412046162">
      <w:bodyDiv w:val="1"/>
      <w:marLeft w:val="0"/>
      <w:marRight w:val="0"/>
      <w:marTop w:val="0"/>
      <w:marBottom w:val="0"/>
      <w:divBdr>
        <w:top w:val="none" w:sz="0" w:space="0" w:color="auto"/>
        <w:left w:val="none" w:sz="0" w:space="0" w:color="auto"/>
        <w:bottom w:val="none" w:sz="0" w:space="0" w:color="auto"/>
        <w:right w:val="none" w:sz="0" w:space="0" w:color="auto"/>
      </w:divBdr>
    </w:div>
    <w:div w:id="418598482">
      <w:bodyDiv w:val="1"/>
      <w:marLeft w:val="0"/>
      <w:marRight w:val="0"/>
      <w:marTop w:val="0"/>
      <w:marBottom w:val="0"/>
      <w:divBdr>
        <w:top w:val="none" w:sz="0" w:space="0" w:color="auto"/>
        <w:left w:val="none" w:sz="0" w:space="0" w:color="auto"/>
        <w:bottom w:val="none" w:sz="0" w:space="0" w:color="auto"/>
        <w:right w:val="none" w:sz="0" w:space="0" w:color="auto"/>
      </w:divBdr>
    </w:div>
    <w:div w:id="421069839">
      <w:bodyDiv w:val="1"/>
      <w:marLeft w:val="0"/>
      <w:marRight w:val="0"/>
      <w:marTop w:val="0"/>
      <w:marBottom w:val="0"/>
      <w:divBdr>
        <w:top w:val="none" w:sz="0" w:space="0" w:color="auto"/>
        <w:left w:val="none" w:sz="0" w:space="0" w:color="auto"/>
        <w:bottom w:val="none" w:sz="0" w:space="0" w:color="auto"/>
        <w:right w:val="none" w:sz="0" w:space="0" w:color="auto"/>
      </w:divBdr>
    </w:div>
    <w:div w:id="422117466">
      <w:bodyDiv w:val="1"/>
      <w:marLeft w:val="0"/>
      <w:marRight w:val="0"/>
      <w:marTop w:val="0"/>
      <w:marBottom w:val="0"/>
      <w:divBdr>
        <w:top w:val="none" w:sz="0" w:space="0" w:color="auto"/>
        <w:left w:val="none" w:sz="0" w:space="0" w:color="auto"/>
        <w:bottom w:val="none" w:sz="0" w:space="0" w:color="auto"/>
        <w:right w:val="none" w:sz="0" w:space="0" w:color="auto"/>
      </w:divBdr>
    </w:div>
    <w:div w:id="425079015">
      <w:bodyDiv w:val="1"/>
      <w:marLeft w:val="0"/>
      <w:marRight w:val="0"/>
      <w:marTop w:val="0"/>
      <w:marBottom w:val="0"/>
      <w:divBdr>
        <w:top w:val="none" w:sz="0" w:space="0" w:color="auto"/>
        <w:left w:val="none" w:sz="0" w:space="0" w:color="auto"/>
        <w:bottom w:val="none" w:sz="0" w:space="0" w:color="auto"/>
        <w:right w:val="none" w:sz="0" w:space="0" w:color="auto"/>
      </w:divBdr>
    </w:div>
    <w:div w:id="432557445">
      <w:bodyDiv w:val="1"/>
      <w:marLeft w:val="0"/>
      <w:marRight w:val="0"/>
      <w:marTop w:val="0"/>
      <w:marBottom w:val="0"/>
      <w:divBdr>
        <w:top w:val="none" w:sz="0" w:space="0" w:color="auto"/>
        <w:left w:val="none" w:sz="0" w:space="0" w:color="auto"/>
        <w:bottom w:val="none" w:sz="0" w:space="0" w:color="auto"/>
        <w:right w:val="none" w:sz="0" w:space="0" w:color="auto"/>
      </w:divBdr>
    </w:div>
    <w:div w:id="433551895">
      <w:bodyDiv w:val="1"/>
      <w:marLeft w:val="0"/>
      <w:marRight w:val="0"/>
      <w:marTop w:val="0"/>
      <w:marBottom w:val="0"/>
      <w:divBdr>
        <w:top w:val="none" w:sz="0" w:space="0" w:color="auto"/>
        <w:left w:val="none" w:sz="0" w:space="0" w:color="auto"/>
        <w:bottom w:val="none" w:sz="0" w:space="0" w:color="auto"/>
        <w:right w:val="none" w:sz="0" w:space="0" w:color="auto"/>
      </w:divBdr>
    </w:div>
    <w:div w:id="439571688">
      <w:bodyDiv w:val="1"/>
      <w:marLeft w:val="0"/>
      <w:marRight w:val="0"/>
      <w:marTop w:val="0"/>
      <w:marBottom w:val="0"/>
      <w:divBdr>
        <w:top w:val="none" w:sz="0" w:space="0" w:color="auto"/>
        <w:left w:val="none" w:sz="0" w:space="0" w:color="auto"/>
        <w:bottom w:val="none" w:sz="0" w:space="0" w:color="auto"/>
        <w:right w:val="none" w:sz="0" w:space="0" w:color="auto"/>
      </w:divBdr>
    </w:div>
    <w:div w:id="452099334">
      <w:bodyDiv w:val="1"/>
      <w:marLeft w:val="0"/>
      <w:marRight w:val="0"/>
      <w:marTop w:val="0"/>
      <w:marBottom w:val="0"/>
      <w:divBdr>
        <w:top w:val="none" w:sz="0" w:space="0" w:color="auto"/>
        <w:left w:val="none" w:sz="0" w:space="0" w:color="auto"/>
        <w:bottom w:val="none" w:sz="0" w:space="0" w:color="auto"/>
        <w:right w:val="none" w:sz="0" w:space="0" w:color="auto"/>
      </w:divBdr>
    </w:div>
    <w:div w:id="457652628">
      <w:bodyDiv w:val="1"/>
      <w:marLeft w:val="0"/>
      <w:marRight w:val="0"/>
      <w:marTop w:val="0"/>
      <w:marBottom w:val="0"/>
      <w:divBdr>
        <w:top w:val="none" w:sz="0" w:space="0" w:color="auto"/>
        <w:left w:val="none" w:sz="0" w:space="0" w:color="auto"/>
        <w:bottom w:val="none" w:sz="0" w:space="0" w:color="auto"/>
        <w:right w:val="none" w:sz="0" w:space="0" w:color="auto"/>
      </w:divBdr>
    </w:div>
    <w:div w:id="458454227">
      <w:bodyDiv w:val="1"/>
      <w:marLeft w:val="0"/>
      <w:marRight w:val="0"/>
      <w:marTop w:val="0"/>
      <w:marBottom w:val="0"/>
      <w:divBdr>
        <w:top w:val="none" w:sz="0" w:space="0" w:color="auto"/>
        <w:left w:val="none" w:sz="0" w:space="0" w:color="auto"/>
        <w:bottom w:val="none" w:sz="0" w:space="0" w:color="auto"/>
        <w:right w:val="none" w:sz="0" w:space="0" w:color="auto"/>
      </w:divBdr>
    </w:div>
    <w:div w:id="459694097">
      <w:bodyDiv w:val="1"/>
      <w:marLeft w:val="0"/>
      <w:marRight w:val="0"/>
      <w:marTop w:val="0"/>
      <w:marBottom w:val="0"/>
      <w:divBdr>
        <w:top w:val="none" w:sz="0" w:space="0" w:color="auto"/>
        <w:left w:val="none" w:sz="0" w:space="0" w:color="auto"/>
        <w:bottom w:val="none" w:sz="0" w:space="0" w:color="auto"/>
        <w:right w:val="none" w:sz="0" w:space="0" w:color="auto"/>
      </w:divBdr>
    </w:div>
    <w:div w:id="461769567">
      <w:bodyDiv w:val="1"/>
      <w:marLeft w:val="0"/>
      <w:marRight w:val="0"/>
      <w:marTop w:val="0"/>
      <w:marBottom w:val="0"/>
      <w:divBdr>
        <w:top w:val="none" w:sz="0" w:space="0" w:color="auto"/>
        <w:left w:val="none" w:sz="0" w:space="0" w:color="auto"/>
        <w:bottom w:val="none" w:sz="0" w:space="0" w:color="auto"/>
        <w:right w:val="none" w:sz="0" w:space="0" w:color="auto"/>
      </w:divBdr>
    </w:div>
    <w:div w:id="466583428">
      <w:bodyDiv w:val="1"/>
      <w:marLeft w:val="0"/>
      <w:marRight w:val="0"/>
      <w:marTop w:val="0"/>
      <w:marBottom w:val="0"/>
      <w:divBdr>
        <w:top w:val="none" w:sz="0" w:space="0" w:color="auto"/>
        <w:left w:val="none" w:sz="0" w:space="0" w:color="auto"/>
        <w:bottom w:val="none" w:sz="0" w:space="0" w:color="auto"/>
        <w:right w:val="none" w:sz="0" w:space="0" w:color="auto"/>
      </w:divBdr>
    </w:div>
    <w:div w:id="468326026">
      <w:bodyDiv w:val="1"/>
      <w:marLeft w:val="0"/>
      <w:marRight w:val="0"/>
      <w:marTop w:val="0"/>
      <w:marBottom w:val="0"/>
      <w:divBdr>
        <w:top w:val="none" w:sz="0" w:space="0" w:color="auto"/>
        <w:left w:val="none" w:sz="0" w:space="0" w:color="auto"/>
        <w:bottom w:val="none" w:sz="0" w:space="0" w:color="auto"/>
        <w:right w:val="none" w:sz="0" w:space="0" w:color="auto"/>
      </w:divBdr>
    </w:div>
    <w:div w:id="475487928">
      <w:bodyDiv w:val="1"/>
      <w:marLeft w:val="0"/>
      <w:marRight w:val="0"/>
      <w:marTop w:val="0"/>
      <w:marBottom w:val="0"/>
      <w:divBdr>
        <w:top w:val="none" w:sz="0" w:space="0" w:color="auto"/>
        <w:left w:val="none" w:sz="0" w:space="0" w:color="auto"/>
        <w:bottom w:val="none" w:sz="0" w:space="0" w:color="auto"/>
        <w:right w:val="none" w:sz="0" w:space="0" w:color="auto"/>
      </w:divBdr>
    </w:div>
    <w:div w:id="480387108">
      <w:bodyDiv w:val="1"/>
      <w:marLeft w:val="0"/>
      <w:marRight w:val="0"/>
      <w:marTop w:val="0"/>
      <w:marBottom w:val="0"/>
      <w:divBdr>
        <w:top w:val="none" w:sz="0" w:space="0" w:color="auto"/>
        <w:left w:val="none" w:sz="0" w:space="0" w:color="auto"/>
        <w:bottom w:val="none" w:sz="0" w:space="0" w:color="auto"/>
        <w:right w:val="none" w:sz="0" w:space="0" w:color="auto"/>
      </w:divBdr>
    </w:div>
    <w:div w:id="485584402">
      <w:bodyDiv w:val="1"/>
      <w:marLeft w:val="0"/>
      <w:marRight w:val="0"/>
      <w:marTop w:val="0"/>
      <w:marBottom w:val="0"/>
      <w:divBdr>
        <w:top w:val="none" w:sz="0" w:space="0" w:color="auto"/>
        <w:left w:val="none" w:sz="0" w:space="0" w:color="auto"/>
        <w:bottom w:val="none" w:sz="0" w:space="0" w:color="auto"/>
        <w:right w:val="none" w:sz="0" w:space="0" w:color="auto"/>
      </w:divBdr>
    </w:div>
    <w:div w:id="488911935">
      <w:bodyDiv w:val="1"/>
      <w:marLeft w:val="0"/>
      <w:marRight w:val="0"/>
      <w:marTop w:val="0"/>
      <w:marBottom w:val="0"/>
      <w:divBdr>
        <w:top w:val="none" w:sz="0" w:space="0" w:color="auto"/>
        <w:left w:val="none" w:sz="0" w:space="0" w:color="auto"/>
        <w:bottom w:val="none" w:sz="0" w:space="0" w:color="auto"/>
        <w:right w:val="none" w:sz="0" w:space="0" w:color="auto"/>
      </w:divBdr>
    </w:div>
    <w:div w:id="491063638">
      <w:bodyDiv w:val="1"/>
      <w:marLeft w:val="0"/>
      <w:marRight w:val="0"/>
      <w:marTop w:val="0"/>
      <w:marBottom w:val="0"/>
      <w:divBdr>
        <w:top w:val="none" w:sz="0" w:space="0" w:color="auto"/>
        <w:left w:val="none" w:sz="0" w:space="0" w:color="auto"/>
        <w:bottom w:val="none" w:sz="0" w:space="0" w:color="auto"/>
        <w:right w:val="none" w:sz="0" w:space="0" w:color="auto"/>
      </w:divBdr>
    </w:div>
    <w:div w:id="491220787">
      <w:bodyDiv w:val="1"/>
      <w:marLeft w:val="0"/>
      <w:marRight w:val="0"/>
      <w:marTop w:val="0"/>
      <w:marBottom w:val="0"/>
      <w:divBdr>
        <w:top w:val="none" w:sz="0" w:space="0" w:color="auto"/>
        <w:left w:val="none" w:sz="0" w:space="0" w:color="auto"/>
        <w:bottom w:val="none" w:sz="0" w:space="0" w:color="auto"/>
        <w:right w:val="none" w:sz="0" w:space="0" w:color="auto"/>
      </w:divBdr>
    </w:div>
    <w:div w:id="495461498">
      <w:bodyDiv w:val="1"/>
      <w:marLeft w:val="0"/>
      <w:marRight w:val="0"/>
      <w:marTop w:val="0"/>
      <w:marBottom w:val="0"/>
      <w:divBdr>
        <w:top w:val="none" w:sz="0" w:space="0" w:color="auto"/>
        <w:left w:val="none" w:sz="0" w:space="0" w:color="auto"/>
        <w:bottom w:val="none" w:sz="0" w:space="0" w:color="auto"/>
        <w:right w:val="none" w:sz="0" w:space="0" w:color="auto"/>
      </w:divBdr>
    </w:div>
    <w:div w:id="498497670">
      <w:bodyDiv w:val="1"/>
      <w:marLeft w:val="0"/>
      <w:marRight w:val="0"/>
      <w:marTop w:val="0"/>
      <w:marBottom w:val="0"/>
      <w:divBdr>
        <w:top w:val="none" w:sz="0" w:space="0" w:color="auto"/>
        <w:left w:val="none" w:sz="0" w:space="0" w:color="auto"/>
        <w:bottom w:val="none" w:sz="0" w:space="0" w:color="auto"/>
        <w:right w:val="none" w:sz="0" w:space="0" w:color="auto"/>
      </w:divBdr>
    </w:div>
    <w:div w:id="500850423">
      <w:bodyDiv w:val="1"/>
      <w:marLeft w:val="0"/>
      <w:marRight w:val="0"/>
      <w:marTop w:val="0"/>
      <w:marBottom w:val="0"/>
      <w:divBdr>
        <w:top w:val="none" w:sz="0" w:space="0" w:color="auto"/>
        <w:left w:val="none" w:sz="0" w:space="0" w:color="auto"/>
        <w:bottom w:val="none" w:sz="0" w:space="0" w:color="auto"/>
        <w:right w:val="none" w:sz="0" w:space="0" w:color="auto"/>
      </w:divBdr>
    </w:div>
    <w:div w:id="501505448">
      <w:bodyDiv w:val="1"/>
      <w:marLeft w:val="0"/>
      <w:marRight w:val="0"/>
      <w:marTop w:val="0"/>
      <w:marBottom w:val="0"/>
      <w:divBdr>
        <w:top w:val="none" w:sz="0" w:space="0" w:color="auto"/>
        <w:left w:val="none" w:sz="0" w:space="0" w:color="auto"/>
        <w:bottom w:val="none" w:sz="0" w:space="0" w:color="auto"/>
        <w:right w:val="none" w:sz="0" w:space="0" w:color="auto"/>
      </w:divBdr>
    </w:div>
    <w:div w:id="508833460">
      <w:bodyDiv w:val="1"/>
      <w:marLeft w:val="0"/>
      <w:marRight w:val="0"/>
      <w:marTop w:val="0"/>
      <w:marBottom w:val="0"/>
      <w:divBdr>
        <w:top w:val="none" w:sz="0" w:space="0" w:color="auto"/>
        <w:left w:val="none" w:sz="0" w:space="0" w:color="auto"/>
        <w:bottom w:val="none" w:sz="0" w:space="0" w:color="auto"/>
        <w:right w:val="none" w:sz="0" w:space="0" w:color="auto"/>
      </w:divBdr>
    </w:div>
    <w:div w:id="508905499">
      <w:bodyDiv w:val="1"/>
      <w:marLeft w:val="0"/>
      <w:marRight w:val="0"/>
      <w:marTop w:val="0"/>
      <w:marBottom w:val="0"/>
      <w:divBdr>
        <w:top w:val="none" w:sz="0" w:space="0" w:color="auto"/>
        <w:left w:val="none" w:sz="0" w:space="0" w:color="auto"/>
        <w:bottom w:val="none" w:sz="0" w:space="0" w:color="auto"/>
        <w:right w:val="none" w:sz="0" w:space="0" w:color="auto"/>
      </w:divBdr>
    </w:div>
    <w:div w:id="510030231">
      <w:bodyDiv w:val="1"/>
      <w:marLeft w:val="0"/>
      <w:marRight w:val="0"/>
      <w:marTop w:val="0"/>
      <w:marBottom w:val="0"/>
      <w:divBdr>
        <w:top w:val="none" w:sz="0" w:space="0" w:color="auto"/>
        <w:left w:val="none" w:sz="0" w:space="0" w:color="auto"/>
        <w:bottom w:val="none" w:sz="0" w:space="0" w:color="auto"/>
        <w:right w:val="none" w:sz="0" w:space="0" w:color="auto"/>
      </w:divBdr>
    </w:div>
    <w:div w:id="521164150">
      <w:bodyDiv w:val="1"/>
      <w:marLeft w:val="0"/>
      <w:marRight w:val="0"/>
      <w:marTop w:val="0"/>
      <w:marBottom w:val="0"/>
      <w:divBdr>
        <w:top w:val="none" w:sz="0" w:space="0" w:color="auto"/>
        <w:left w:val="none" w:sz="0" w:space="0" w:color="auto"/>
        <w:bottom w:val="none" w:sz="0" w:space="0" w:color="auto"/>
        <w:right w:val="none" w:sz="0" w:space="0" w:color="auto"/>
      </w:divBdr>
    </w:div>
    <w:div w:id="533080761">
      <w:bodyDiv w:val="1"/>
      <w:marLeft w:val="0"/>
      <w:marRight w:val="0"/>
      <w:marTop w:val="0"/>
      <w:marBottom w:val="0"/>
      <w:divBdr>
        <w:top w:val="none" w:sz="0" w:space="0" w:color="auto"/>
        <w:left w:val="none" w:sz="0" w:space="0" w:color="auto"/>
        <w:bottom w:val="none" w:sz="0" w:space="0" w:color="auto"/>
        <w:right w:val="none" w:sz="0" w:space="0" w:color="auto"/>
      </w:divBdr>
    </w:div>
    <w:div w:id="534201434">
      <w:bodyDiv w:val="1"/>
      <w:marLeft w:val="0"/>
      <w:marRight w:val="0"/>
      <w:marTop w:val="0"/>
      <w:marBottom w:val="0"/>
      <w:divBdr>
        <w:top w:val="none" w:sz="0" w:space="0" w:color="auto"/>
        <w:left w:val="none" w:sz="0" w:space="0" w:color="auto"/>
        <w:bottom w:val="none" w:sz="0" w:space="0" w:color="auto"/>
        <w:right w:val="none" w:sz="0" w:space="0" w:color="auto"/>
      </w:divBdr>
    </w:div>
    <w:div w:id="545874254">
      <w:bodyDiv w:val="1"/>
      <w:marLeft w:val="0"/>
      <w:marRight w:val="0"/>
      <w:marTop w:val="0"/>
      <w:marBottom w:val="0"/>
      <w:divBdr>
        <w:top w:val="none" w:sz="0" w:space="0" w:color="auto"/>
        <w:left w:val="none" w:sz="0" w:space="0" w:color="auto"/>
        <w:bottom w:val="none" w:sz="0" w:space="0" w:color="auto"/>
        <w:right w:val="none" w:sz="0" w:space="0" w:color="auto"/>
      </w:divBdr>
    </w:div>
    <w:div w:id="546648288">
      <w:bodyDiv w:val="1"/>
      <w:marLeft w:val="0"/>
      <w:marRight w:val="0"/>
      <w:marTop w:val="0"/>
      <w:marBottom w:val="0"/>
      <w:divBdr>
        <w:top w:val="none" w:sz="0" w:space="0" w:color="auto"/>
        <w:left w:val="none" w:sz="0" w:space="0" w:color="auto"/>
        <w:bottom w:val="none" w:sz="0" w:space="0" w:color="auto"/>
        <w:right w:val="none" w:sz="0" w:space="0" w:color="auto"/>
      </w:divBdr>
    </w:div>
    <w:div w:id="548149731">
      <w:bodyDiv w:val="1"/>
      <w:marLeft w:val="0"/>
      <w:marRight w:val="0"/>
      <w:marTop w:val="0"/>
      <w:marBottom w:val="0"/>
      <w:divBdr>
        <w:top w:val="none" w:sz="0" w:space="0" w:color="auto"/>
        <w:left w:val="none" w:sz="0" w:space="0" w:color="auto"/>
        <w:bottom w:val="none" w:sz="0" w:space="0" w:color="auto"/>
        <w:right w:val="none" w:sz="0" w:space="0" w:color="auto"/>
      </w:divBdr>
    </w:div>
    <w:div w:id="548608895">
      <w:bodyDiv w:val="1"/>
      <w:marLeft w:val="0"/>
      <w:marRight w:val="0"/>
      <w:marTop w:val="0"/>
      <w:marBottom w:val="0"/>
      <w:divBdr>
        <w:top w:val="none" w:sz="0" w:space="0" w:color="auto"/>
        <w:left w:val="none" w:sz="0" w:space="0" w:color="auto"/>
        <w:bottom w:val="none" w:sz="0" w:space="0" w:color="auto"/>
        <w:right w:val="none" w:sz="0" w:space="0" w:color="auto"/>
      </w:divBdr>
    </w:div>
    <w:div w:id="552691865">
      <w:bodyDiv w:val="1"/>
      <w:marLeft w:val="0"/>
      <w:marRight w:val="0"/>
      <w:marTop w:val="0"/>
      <w:marBottom w:val="0"/>
      <w:divBdr>
        <w:top w:val="none" w:sz="0" w:space="0" w:color="auto"/>
        <w:left w:val="none" w:sz="0" w:space="0" w:color="auto"/>
        <w:bottom w:val="none" w:sz="0" w:space="0" w:color="auto"/>
        <w:right w:val="none" w:sz="0" w:space="0" w:color="auto"/>
      </w:divBdr>
    </w:div>
    <w:div w:id="570576540">
      <w:bodyDiv w:val="1"/>
      <w:marLeft w:val="0"/>
      <w:marRight w:val="0"/>
      <w:marTop w:val="0"/>
      <w:marBottom w:val="0"/>
      <w:divBdr>
        <w:top w:val="none" w:sz="0" w:space="0" w:color="auto"/>
        <w:left w:val="none" w:sz="0" w:space="0" w:color="auto"/>
        <w:bottom w:val="none" w:sz="0" w:space="0" w:color="auto"/>
        <w:right w:val="none" w:sz="0" w:space="0" w:color="auto"/>
      </w:divBdr>
    </w:div>
    <w:div w:id="572156730">
      <w:bodyDiv w:val="1"/>
      <w:marLeft w:val="0"/>
      <w:marRight w:val="0"/>
      <w:marTop w:val="0"/>
      <w:marBottom w:val="0"/>
      <w:divBdr>
        <w:top w:val="none" w:sz="0" w:space="0" w:color="auto"/>
        <w:left w:val="none" w:sz="0" w:space="0" w:color="auto"/>
        <w:bottom w:val="none" w:sz="0" w:space="0" w:color="auto"/>
        <w:right w:val="none" w:sz="0" w:space="0" w:color="auto"/>
      </w:divBdr>
    </w:div>
    <w:div w:id="575170549">
      <w:bodyDiv w:val="1"/>
      <w:marLeft w:val="0"/>
      <w:marRight w:val="0"/>
      <w:marTop w:val="0"/>
      <w:marBottom w:val="0"/>
      <w:divBdr>
        <w:top w:val="none" w:sz="0" w:space="0" w:color="auto"/>
        <w:left w:val="none" w:sz="0" w:space="0" w:color="auto"/>
        <w:bottom w:val="none" w:sz="0" w:space="0" w:color="auto"/>
        <w:right w:val="none" w:sz="0" w:space="0" w:color="auto"/>
      </w:divBdr>
    </w:div>
    <w:div w:id="577714525">
      <w:bodyDiv w:val="1"/>
      <w:marLeft w:val="0"/>
      <w:marRight w:val="0"/>
      <w:marTop w:val="0"/>
      <w:marBottom w:val="0"/>
      <w:divBdr>
        <w:top w:val="none" w:sz="0" w:space="0" w:color="auto"/>
        <w:left w:val="none" w:sz="0" w:space="0" w:color="auto"/>
        <w:bottom w:val="none" w:sz="0" w:space="0" w:color="auto"/>
        <w:right w:val="none" w:sz="0" w:space="0" w:color="auto"/>
      </w:divBdr>
    </w:div>
    <w:div w:id="578446199">
      <w:bodyDiv w:val="1"/>
      <w:marLeft w:val="0"/>
      <w:marRight w:val="0"/>
      <w:marTop w:val="0"/>
      <w:marBottom w:val="0"/>
      <w:divBdr>
        <w:top w:val="none" w:sz="0" w:space="0" w:color="auto"/>
        <w:left w:val="none" w:sz="0" w:space="0" w:color="auto"/>
        <w:bottom w:val="none" w:sz="0" w:space="0" w:color="auto"/>
        <w:right w:val="none" w:sz="0" w:space="0" w:color="auto"/>
      </w:divBdr>
    </w:div>
    <w:div w:id="580873734">
      <w:bodyDiv w:val="1"/>
      <w:marLeft w:val="0"/>
      <w:marRight w:val="0"/>
      <w:marTop w:val="0"/>
      <w:marBottom w:val="0"/>
      <w:divBdr>
        <w:top w:val="none" w:sz="0" w:space="0" w:color="auto"/>
        <w:left w:val="none" w:sz="0" w:space="0" w:color="auto"/>
        <w:bottom w:val="none" w:sz="0" w:space="0" w:color="auto"/>
        <w:right w:val="none" w:sz="0" w:space="0" w:color="auto"/>
      </w:divBdr>
    </w:div>
    <w:div w:id="584388052">
      <w:bodyDiv w:val="1"/>
      <w:marLeft w:val="0"/>
      <w:marRight w:val="0"/>
      <w:marTop w:val="0"/>
      <w:marBottom w:val="0"/>
      <w:divBdr>
        <w:top w:val="none" w:sz="0" w:space="0" w:color="auto"/>
        <w:left w:val="none" w:sz="0" w:space="0" w:color="auto"/>
        <w:bottom w:val="none" w:sz="0" w:space="0" w:color="auto"/>
        <w:right w:val="none" w:sz="0" w:space="0" w:color="auto"/>
      </w:divBdr>
    </w:div>
    <w:div w:id="585462398">
      <w:bodyDiv w:val="1"/>
      <w:marLeft w:val="0"/>
      <w:marRight w:val="0"/>
      <w:marTop w:val="0"/>
      <w:marBottom w:val="0"/>
      <w:divBdr>
        <w:top w:val="none" w:sz="0" w:space="0" w:color="auto"/>
        <w:left w:val="none" w:sz="0" w:space="0" w:color="auto"/>
        <w:bottom w:val="none" w:sz="0" w:space="0" w:color="auto"/>
        <w:right w:val="none" w:sz="0" w:space="0" w:color="auto"/>
      </w:divBdr>
    </w:div>
    <w:div w:id="597979533">
      <w:bodyDiv w:val="1"/>
      <w:marLeft w:val="0"/>
      <w:marRight w:val="0"/>
      <w:marTop w:val="0"/>
      <w:marBottom w:val="0"/>
      <w:divBdr>
        <w:top w:val="none" w:sz="0" w:space="0" w:color="auto"/>
        <w:left w:val="none" w:sz="0" w:space="0" w:color="auto"/>
        <w:bottom w:val="none" w:sz="0" w:space="0" w:color="auto"/>
        <w:right w:val="none" w:sz="0" w:space="0" w:color="auto"/>
      </w:divBdr>
    </w:div>
    <w:div w:id="600796737">
      <w:bodyDiv w:val="1"/>
      <w:marLeft w:val="0"/>
      <w:marRight w:val="0"/>
      <w:marTop w:val="0"/>
      <w:marBottom w:val="0"/>
      <w:divBdr>
        <w:top w:val="none" w:sz="0" w:space="0" w:color="auto"/>
        <w:left w:val="none" w:sz="0" w:space="0" w:color="auto"/>
        <w:bottom w:val="none" w:sz="0" w:space="0" w:color="auto"/>
        <w:right w:val="none" w:sz="0" w:space="0" w:color="auto"/>
      </w:divBdr>
    </w:div>
    <w:div w:id="602108465">
      <w:bodyDiv w:val="1"/>
      <w:marLeft w:val="0"/>
      <w:marRight w:val="0"/>
      <w:marTop w:val="0"/>
      <w:marBottom w:val="0"/>
      <w:divBdr>
        <w:top w:val="none" w:sz="0" w:space="0" w:color="auto"/>
        <w:left w:val="none" w:sz="0" w:space="0" w:color="auto"/>
        <w:bottom w:val="none" w:sz="0" w:space="0" w:color="auto"/>
        <w:right w:val="none" w:sz="0" w:space="0" w:color="auto"/>
      </w:divBdr>
    </w:div>
    <w:div w:id="603879579">
      <w:bodyDiv w:val="1"/>
      <w:marLeft w:val="0"/>
      <w:marRight w:val="0"/>
      <w:marTop w:val="0"/>
      <w:marBottom w:val="0"/>
      <w:divBdr>
        <w:top w:val="none" w:sz="0" w:space="0" w:color="auto"/>
        <w:left w:val="none" w:sz="0" w:space="0" w:color="auto"/>
        <w:bottom w:val="none" w:sz="0" w:space="0" w:color="auto"/>
        <w:right w:val="none" w:sz="0" w:space="0" w:color="auto"/>
      </w:divBdr>
    </w:div>
    <w:div w:id="608783108">
      <w:bodyDiv w:val="1"/>
      <w:marLeft w:val="0"/>
      <w:marRight w:val="0"/>
      <w:marTop w:val="0"/>
      <w:marBottom w:val="0"/>
      <w:divBdr>
        <w:top w:val="none" w:sz="0" w:space="0" w:color="auto"/>
        <w:left w:val="none" w:sz="0" w:space="0" w:color="auto"/>
        <w:bottom w:val="none" w:sz="0" w:space="0" w:color="auto"/>
        <w:right w:val="none" w:sz="0" w:space="0" w:color="auto"/>
      </w:divBdr>
    </w:div>
    <w:div w:id="609435663">
      <w:bodyDiv w:val="1"/>
      <w:marLeft w:val="0"/>
      <w:marRight w:val="0"/>
      <w:marTop w:val="0"/>
      <w:marBottom w:val="0"/>
      <w:divBdr>
        <w:top w:val="none" w:sz="0" w:space="0" w:color="auto"/>
        <w:left w:val="none" w:sz="0" w:space="0" w:color="auto"/>
        <w:bottom w:val="none" w:sz="0" w:space="0" w:color="auto"/>
        <w:right w:val="none" w:sz="0" w:space="0" w:color="auto"/>
      </w:divBdr>
    </w:div>
    <w:div w:id="612440496">
      <w:bodyDiv w:val="1"/>
      <w:marLeft w:val="0"/>
      <w:marRight w:val="0"/>
      <w:marTop w:val="0"/>
      <w:marBottom w:val="0"/>
      <w:divBdr>
        <w:top w:val="none" w:sz="0" w:space="0" w:color="auto"/>
        <w:left w:val="none" w:sz="0" w:space="0" w:color="auto"/>
        <w:bottom w:val="none" w:sz="0" w:space="0" w:color="auto"/>
        <w:right w:val="none" w:sz="0" w:space="0" w:color="auto"/>
      </w:divBdr>
    </w:div>
    <w:div w:id="622080370">
      <w:bodyDiv w:val="1"/>
      <w:marLeft w:val="0"/>
      <w:marRight w:val="0"/>
      <w:marTop w:val="0"/>
      <w:marBottom w:val="0"/>
      <w:divBdr>
        <w:top w:val="none" w:sz="0" w:space="0" w:color="auto"/>
        <w:left w:val="none" w:sz="0" w:space="0" w:color="auto"/>
        <w:bottom w:val="none" w:sz="0" w:space="0" w:color="auto"/>
        <w:right w:val="none" w:sz="0" w:space="0" w:color="auto"/>
      </w:divBdr>
    </w:div>
    <w:div w:id="622346986">
      <w:bodyDiv w:val="1"/>
      <w:marLeft w:val="0"/>
      <w:marRight w:val="0"/>
      <w:marTop w:val="0"/>
      <w:marBottom w:val="0"/>
      <w:divBdr>
        <w:top w:val="none" w:sz="0" w:space="0" w:color="auto"/>
        <w:left w:val="none" w:sz="0" w:space="0" w:color="auto"/>
        <w:bottom w:val="none" w:sz="0" w:space="0" w:color="auto"/>
        <w:right w:val="none" w:sz="0" w:space="0" w:color="auto"/>
      </w:divBdr>
    </w:div>
    <w:div w:id="627704957">
      <w:bodyDiv w:val="1"/>
      <w:marLeft w:val="0"/>
      <w:marRight w:val="0"/>
      <w:marTop w:val="0"/>
      <w:marBottom w:val="0"/>
      <w:divBdr>
        <w:top w:val="none" w:sz="0" w:space="0" w:color="auto"/>
        <w:left w:val="none" w:sz="0" w:space="0" w:color="auto"/>
        <w:bottom w:val="none" w:sz="0" w:space="0" w:color="auto"/>
        <w:right w:val="none" w:sz="0" w:space="0" w:color="auto"/>
      </w:divBdr>
    </w:div>
    <w:div w:id="639074203">
      <w:bodyDiv w:val="1"/>
      <w:marLeft w:val="0"/>
      <w:marRight w:val="0"/>
      <w:marTop w:val="0"/>
      <w:marBottom w:val="0"/>
      <w:divBdr>
        <w:top w:val="none" w:sz="0" w:space="0" w:color="auto"/>
        <w:left w:val="none" w:sz="0" w:space="0" w:color="auto"/>
        <w:bottom w:val="none" w:sz="0" w:space="0" w:color="auto"/>
        <w:right w:val="none" w:sz="0" w:space="0" w:color="auto"/>
      </w:divBdr>
    </w:div>
    <w:div w:id="639381037">
      <w:bodyDiv w:val="1"/>
      <w:marLeft w:val="0"/>
      <w:marRight w:val="0"/>
      <w:marTop w:val="0"/>
      <w:marBottom w:val="0"/>
      <w:divBdr>
        <w:top w:val="none" w:sz="0" w:space="0" w:color="auto"/>
        <w:left w:val="none" w:sz="0" w:space="0" w:color="auto"/>
        <w:bottom w:val="none" w:sz="0" w:space="0" w:color="auto"/>
        <w:right w:val="none" w:sz="0" w:space="0" w:color="auto"/>
      </w:divBdr>
    </w:div>
    <w:div w:id="647251329">
      <w:bodyDiv w:val="1"/>
      <w:marLeft w:val="0"/>
      <w:marRight w:val="0"/>
      <w:marTop w:val="0"/>
      <w:marBottom w:val="0"/>
      <w:divBdr>
        <w:top w:val="none" w:sz="0" w:space="0" w:color="auto"/>
        <w:left w:val="none" w:sz="0" w:space="0" w:color="auto"/>
        <w:bottom w:val="none" w:sz="0" w:space="0" w:color="auto"/>
        <w:right w:val="none" w:sz="0" w:space="0" w:color="auto"/>
      </w:divBdr>
    </w:div>
    <w:div w:id="653146398">
      <w:bodyDiv w:val="1"/>
      <w:marLeft w:val="0"/>
      <w:marRight w:val="0"/>
      <w:marTop w:val="0"/>
      <w:marBottom w:val="0"/>
      <w:divBdr>
        <w:top w:val="none" w:sz="0" w:space="0" w:color="auto"/>
        <w:left w:val="none" w:sz="0" w:space="0" w:color="auto"/>
        <w:bottom w:val="none" w:sz="0" w:space="0" w:color="auto"/>
        <w:right w:val="none" w:sz="0" w:space="0" w:color="auto"/>
      </w:divBdr>
    </w:div>
    <w:div w:id="657392365">
      <w:bodyDiv w:val="1"/>
      <w:marLeft w:val="0"/>
      <w:marRight w:val="0"/>
      <w:marTop w:val="0"/>
      <w:marBottom w:val="0"/>
      <w:divBdr>
        <w:top w:val="none" w:sz="0" w:space="0" w:color="auto"/>
        <w:left w:val="none" w:sz="0" w:space="0" w:color="auto"/>
        <w:bottom w:val="none" w:sz="0" w:space="0" w:color="auto"/>
        <w:right w:val="none" w:sz="0" w:space="0" w:color="auto"/>
      </w:divBdr>
    </w:div>
    <w:div w:id="660816691">
      <w:bodyDiv w:val="1"/>
      <w:marLeft w:val="0"/>
      <w:marRight w:val="0"/>
      <w:marTop w:val="0"/>
      <w:marBottom w:val="0"/>
      <w:divBdr>
        <w:top w:val="none" w:sz="0" w:space="0" w:color="auto"/>
        <w:left w:val="none" w:sz="0" w:space="0" w:color="auto"/>
        <w:bottom w:val="none" w:sz="0" w:space="0" w:color="auto"/>
        <w:right w:val="none" w:sz="0" w:space="0" w:color="auto"/>
      </w:divBdr>
    </w:div>
    <w:div w:id="661548539">
      <w:bodyDiv w:val="1"/>
      <w:marLeft w:val="0"/>
      <w:marRight w:val="0"/>
      <w:marTop w:val="0"/>
      <w:marBottom w:val="0"/>
      <w:divBdr>
        <w:top w:val="none" w:sz="0" w:space="0" w:color="auto"/>
        <w:left w:val="none" w:sz="0" w:space="0" w:color="auto"/>
        <w:bottom w:val="none" w:sz="0" w:space="0" w:color="auto"/>
        <w:right w:val="none" w:sz="0" w:space="0" w:color="auto"/>
      </w:divBdr>
    </w:div>
    <w:div w:id="663632186">
      <w:bodyDiv w:val="1"/>
      <w:marLeft w:val="0"/>
      <w:marRight w:val="0"/>
      <w:marTop w:val="0"/>
      <w:marBottom w:val="0"/>
      <w:divBdr>
        <w:top w:val="none" w:sz="0" w:space="0" w:color="auto"/>
        <w:left w:val="none" w:sz="0" w:space="0" w:color="auto"/>
        <w:bottom w:val="none" w:sz="0" w:space="0" w:color="auto"/>
        <w:right w:val="none" w:sz="0" w:space="0" w:color="auto"/>
      </w:divBdr>
    </w:div>
    <w:div w:id="666060029">
      <w:bodyDiv w:val="1"/>
      <w:marLeft w:val="0"/>
      <w:marRight w:val="0"/>
      <w:marTop w:val="0"/>
      <w:marBottom w:val="0"/>
      <w:divBdr>
        <w:top w:val="none" w:sz="0" w:space="0" w:color="auto"/>
        <w:left w:val="none" w:sz="0" w:space="0" w:color="auto"/>
        <w:bottom w:val="none" w:sz="0" w:space="0" w:color="auto"/>
        <w:right w:val="none" w:sz="0" w:space="0" w:color="auto"/>
      </w:divBdr>
    </w:div>
    <w:div w:id="675966010">
      <w:bodyDiv w:val="1"/>
      <w:marLeft w:val="0"/>
      <w:marRight w:val="0"/>
      <w:marTop w:val="0"/>
      <w:marBottom w:val="0"/>
      <w:divBdr>
        <w:top w:val="none" w:sz="0" w:space="0" w:color="auto"/>
        <w:left w:val="none" w:sz="0" w:space="0" w:color="auto"/>
        <w:bottom w:val="none" w:sz="0" w:space="0" w:color="auto"/>
        <w:right w:val="none" w:sz="0" w:space="0" w:color="auto"/>
      </w:divBdr>
    </w:div>
    <w:div w:id="677076776">
      <w:bodyDiv w:val="1"/>
      <w:marLeft w:val="0"/>
      <w:marRight w:val="0"/>
      <w:marTop w:val="0"/>
      <w:marBottom w:val="0"/>
      <w:divBdr>
        <w:top w:val="none" w:sz="0" w:space="0" w:color="auto"/>
        <w:left w:val="none" w:sz="0" w:space="0" w:color="auto"/>
        <w:bottom w:val="none" w:sz="0" w:space="0" w:color="auto"/>
        <w:right w:val="none" w:sz="0" w:space="0" w:color="auto"/>
      </w:divBdr>
    </w:div>
    <w:div w:id="686440999">
      <w:bodyDiv w:val="1"/>
      <w:marLeft w:val="0"/>
      <w:marRight w:val="0"/>
      <w:marTop w:val="0"/>
      <w:marBottom w:val="0"/>
      <w:divBdr>
        <w:top w:val="none" w:sz="0" w:space="0" w:color="auto"/>
        <w:left w:val="none" w:sz="0" w:space="0" w:color="auto"/>
        <w:bottom w:val="none" w:sz="0" w:space="0" w:color="auto"/>
        <w:right w:val="none" w:sz="0" w:space="0" w:color="auto"/>
      </w:divBdr>
    </w:div>
    <w:div w:id="688222225">
      <w:bodyDiv w:val="1"/>
      <w:marLeft w:val="0"/>
      <w:marRight w:val="0"/>
      <w:marTop w:val="0"/>
      <w:marBottom w:val="0"/>
      <w:divBdr>
        <w:top w:val="none" w:sz="0" w:space="0" w:color="auto"/>
        <w:left w:val="none" w:sz="0" w:space="0" w:color="auto"/>
        <w:bottom w:val="none" w:sz="0" w:space="0" w:color="auto"/>
        <w:right w:val="none" w:sz="0" w:space="0" w:color="auto"/>
      </w:divBdr>
    </w:div>
    <w:div w:id="690034159">
      <w:bodyDiv w:val="1"/>
      <w:marLeft w:val="0"/>
      <w:marRight w:val="0"/>
      <w:marTop w:val="0"/>
      <w:marBottom w:val="0"/>
      <w:divBdr>
        <w:top w:val="none" w:sz="0" w:space="0" w:color="auto"/>
        <w:left w:val="none" w:sz="0" w:space="0" w:color="auto"/>
        <w:bottom w:val="none" w:sz="0" w:space="0" w:color="auto"/>
        <w:right w:val="none" w:sz="0" w:space="0" w:color="auto"/>
      </w:divBdr>
    </w:div>
    <w:div w:id="693772979">
      <w:bodyDiv w:val="1"/>
      <w:marLeft w:val="0"/>
      <w:marRight w:val="0"/>
      <w:marTop w:val="0"/>
      <w:marBottom w:val="0"/>
      <w:divBdr>
        <w:top w:val="none" w:sz="0" w:space="0" w:color="auto"/>
        <w:left w:val="none" w:sz="0" w:space="0" w:color="auto"/>
        <w:bottom w:val="none" w:sz="0" w:space="0" w:color="auto"/>
        <w:right w:val="none" w:sz="0" w:space="0" w:color="auto"/>
      </w:divBdr>
    </w:div>
    <w:div w:id="698748918">
      <w:bodyDiv w:val="1"/>
      <w:marLeft w:val="0"/>
      <w:marRight w:val="0"/>
      <w:marTop w:val="0"/>
      <w:marBottom w:val="0"/>
      <w:divBdr>
        <w:top w:val="none" w:sz="0" w:space="0" w:color="auto"/>
        <w:left w:val="none" w:sz="0" w:space="0" w:color="auto"/>
        <w:bottom w:val="none" w:sz="0" w:space="0" w:color="auto"/>
        <w:right w:val="none" w:sz="0" w:space="0" w:color="auto"/>
      </w:divBdr>
    </w:div>
    <w:div w:id="704253350">
      <w:bodyDiv w:val="1"/>
      <w:marLeft w:val="0"/>
      <w:marRight w:val="0"/>
      <w:marTop w:val="0"/>
      <w:marBottom w:val="0"/>
      <w:divBdr>
        <w:top w:val="none" w:sz="0" w:space="0" w:color="auto"/>
        <w:left w:val="none" w:sz="0" w:space="0" w:color="auto"/>
        <w:bottom w:val="none" w:sz="0" w:space="0" w:color="auto"/>
        <w:right w:val="none" w:sz="0" w:space="0" w:color="auto"/>
      </w:divBdr>
    </w:div>
    <w:div w:id="708728884">
      <w:bodyDiv w:val="1"/>
      <w:marLeft w:val="0"/>
      <w:marRight w:val="0"/>
      <w:marTop w:val="0"/>
      <w:marBottom w:val="0"/>
      <w:divBdr>
        <w:top w:val="none" w:sz="0" w:space="0" w:color="auto"/>
        <w:left w:val="none" w:sz="0" w:space="0" w:color="auto"/>
        <w:bottom w:val="none" w:sz="0" w:space="0" w:color="auto"/>
        <w:right w:val="none" w:sz="0" w:space="0" w:color="auto"/>
      </w:divBdr>
    </w:div>
    <w:div w:id="709106439">
      <w:bodyDiv w:val="1"/>
      <w:marLeft w:val="0"/>
      <w:marRight w:val="0"/>
      <w:marTop w:val="0"/>
      <w:marBottom w:val="0"/>
      <w:divBdr>
        <w:top w:val="none" w:sz="0" w:space="0" w:color="auto"/>
        <w:left w:val="none" w:sz="0" w:space="0" w:color="auto"/>
        <w:bottom w:val="none" w:sz="0" w:space="0" w:color="auto"/>
        <w:right w:val="none" w:sz="0" w:space="0" w:color="auto"/>
      </w:divBdr>
    </w:div>
    <w:div w:id="709917227">
      <w:bodyDiv w:val="1"/>
      <w:marLeft w:val="0"/>
      <w:marRight w:val="0"/>
      <w:marTop w:val="0"/>
      <w:marBottom w:val="0"/>
      <w:divBdr>
        <w:top w:val="none" w:sz="0" w:space="0" w:color="auto"/>
        <w:left w:val="none" w:sz="0" w:space="0" w:color="auto"/>
        <w:bottom w:val="none" w:sz="0" w:space="0" w:color="auto"/>
        <w:right w:val="none" w:sz="0" w:space="0" w:color="auto"/>
      </w:divBdr>
    </w:div>
    <w:div w:id="710308545">
      <w:bodyDiv w:val="1"/>
      <w:marLeft w:val="0"/>
      <w:marRight w:val="0"/>
      <w:marTop w:val="0"/>
      <w:marBottom w:val="0"/>
      <w:divBdr>
        <w:top w:val="none" w:sz="0" w:space="0" w:color="auto"/>
        <w:left w:val="none" w:sz="0" w:space="0" w:color="auto"/>
        <w:bottom w:val="none" w:sz="0" w:space="0" w:color="auto"/>
        <w:right w:val="none" w:sz="0" w:space="0" w:color="auto"/>
      </w:divBdr>
    </w:div>
    <w:div w:id="710686834">
      <w:bodyDiv w:val="1"/>
      <w:marLeft w:val="0"/>
      <w:marRight w:val="0"/>
      <w:marTop w:val="0"/>
      <w:marBottom w:val="0"/>
      <w:divBdr>
        <w:top w:val="none" w:sz="0" w:space="0" w:color="auto"/>
        <w:left w:val="none" w:sz="0" w:space="0" w:color="auto"/>
        <w:bottom w:val="none" w:sz="0" w:space="0" w:color="auto"/>
        <w:right w:val="none" w:sz="0" w:space="0" w:color="auto"/>
      </w:divBdr>
    </w:div>
    <w:div w:id="717826029">
      <w:bodyDiv w:val="1"/>
      <w:marLeft w:val="0"/>
      <w:marRight w:val="0"/>
      <w:marTop w:val="0"/>
      <w:marBottom w:val="0"/>
      <w:divBdr>
        <w:top w:val="none" w:sz="0" w:space="0" w:color="auto"/>
        <w:left w:val="none" w:sz="0" w:space="0" w:color="auto"/>
        <w:bottom w:val="none" w:sz="0" w:space="0" w:color="auto"/>
        <w:right w:val="none" w:sz="0" w:space="0" w:color="auto"/>
      </w:divBdr>
    </w:div>
    <w:div w:id="744886078">
      <w:bodyDiv w:val="1"/>
      <w:marLeft w:val="0"/>
      <w:marRight w:val="0"/>
      <w:marTop w:val="0"/>
      <w:marBottom w:val="0"/>
      <w:divBdr>
        <w:top w:val="none" w:sz="0" w:space="0" w:color="auto"/>
        <w:left w:val="none" w:sz="0" w:space="0" w:color="auto"/>
        <w:bottom w:val="none" w:sz="0" w:space="0" w:color="auto"/>
        <w:right w:val="none" w:sz="0" w:space="0" w:color="auto"/>
      </w:divBdr>
    </w:div>
    <w:div w:id="748650258">
      <w:bodyDiv w:val="1"/>
      <w:marLeft w:val="0"/>
      <w:marRight w:val="0"/>
      <w:marTop w:val="0"/>
      <w:marBottom w:val="0"/>
      <w:divBdr>
        <w:top w:val="none" w:sz="0" w:space="0" w:color="auto"/>
        <w:left w:val="none" w:sz="0" w:space="0" w:color="auto"/>
        <w:bottom w:val="none" w:sz="0" w:space="0" w:color="auto"/>
        <w:right w:val="none" w:sz="0" w:space="0" w:color="auto"/>
      </w:divBdr>
    </w:div>
    <w:div w:id="751239628">
      <w:bodyDiv w:val="1"/>
      <w:marLeft w:val="0"/>
      <w:marRight w:val="0"/>
      <w:marTop w:val="0"/>
      <w:marBottom w:val="0"/>
      <w:divBdr>
        <w:top w:val="none" w:sz="0" w:space="0" w:color="auto"/>
        <w:left w:val="none" w:sz="0" w:space="0" w:color="auto"/>
        <w:bottom w:val="none" w:sz="0" w:space="0" w:color="auto"/>
        <w:right w:val="none" w:sz="0" w:space="0" w:color="auto"/>
      </w:divBdr>
    </w:div>
    <w:div w:id="754398942">
      <w:bodyDiv w:val="1"/>
      <w:marLeft w:val="0"/>
      <w:marRight w:val="0"/>
      <w:marTop w:val="0"/>
      <w:marBottom w:val="0"/>
      <w:divBdr>
        <w:top w:val="none" w:sz="0" w:space="0" w:color="auto"/>
        <w:left w:val="none" w:sz="0" w:space="0" w:color="auto"/>
        <w:bottom w:val="none" w:sz="0" w:space="0" w:color="auto"/>
        <w:right w:val="none" w:sz="0" w:space="0" w:color="auto"/>
      </w:divBdr>
    </w:div>
    <w:div w:id="761604452">
      <w:bodyDiv w:val="1"/>
      <w:marLeft w:val="0"/>
      <w:marRight w:val="0"/>
      <w:marTop w:val="0"/>
      <w:marBottom w:val="0"/>
      <w:divBdr>
        <w:top w:val="none" w:sz="0" w:space="0" w:color="auto"/>
        <w:left w:val="none" w:sz="0" w:space="0" w:color="auto"/>
        <w:bottom w:val="none" w:sz="0" w:space="0" w:color="auto"/>
        <w:right w:val="none" w:sz="0" w:space="0" w:color="auto"/>
      </w:divBdr>
    </w:div>
    <w:div w:id="771129328">
      <w:bodyDiv w:val="1"/>
      <w:marLeft w:val="0"/>
      <w:marRight w:val="0"/>
      <w:marTop w:val="0"/>
      <w:marBottom w:val="0"/>
      <w:divBdr>
        <w:top w:val="none" w:sz="0" w:space="0" w:color="auto"/>
        <w:left w:val="none" w:sz="0" w:space="0" w:color="auto"/>
        <w:bottom w:val="none" w:sz="0" w:space="0" w:color="auto"/>
        <w:right w:val="none" w:sz="0" w:space="0" w:color="auto"/>
      </w:divBdr>
      <w:divsChild>
        <w:div w:id="1118253536">
          <w:marLeft w:val="0"/>
          <w:marRight w:val="0"/>
          <w:marTop w:val="0"/>
          <w:marBottom w:val="0"/>
          <w:divBdr>
            <w:top w:val="none" w:sz="0" w:space="0" w:color="auto"/>
            <w:left w:val="none" w:sz="0" w:space="0" w:color="auto"/>
            <w:bottom w:val="none" w:sz="0" w:space="0" w:color="auto"/>
            <w:right w:val="none" w:sz="0" w:space="0" w:color="auto"/>
          </w:divBdr>
        </w:div>
        <w:div w:id="1710884523">
          <w:marLeft w:val="0"/>
          <w:marRight w:val="0"/>
          <w:marTop w:val="0"/>
          <w:marBottom w:val="0"/>
          <w:divBdr>
            <w:top w:val="none" w:sz="0" w:space="0" w:color="auto"/>
            <w:left w:val="none" w:sz="0" w:space="0" w:color="auto"/>
            <w:bottom w:val="none" w:sz="0" w:space="0" w:color="auto"/>
            <w:right w:val="none" w:sz="0" w:space="0" w:color="auto"/>
          </w:divBdr>
        </w:div>
        <w:div w:id="1470586699">
          <w:marLeft w:val="0"/>
          <w:marRight w:val="0"/>
          <w:marTop w:val="0"/>
          <w:marBottom w:val="0"/>
          <w:divBdr>
            <w:top w:val="none" w:sz="0" w:space="0" w:color="auto"/>
            <w:left w:val="none" w:sz="0" w:space="0" w:color="auto"/>
            <w:bottom w:val="none" w:sz="0" w:space="0" w:color="auto"/>
            <w:right w:val="none" w:sz="0" w:space="0" w:color="auto"/>
          </w:divBdr>
        </w:div>
        <w:div w:id="1625845093">
          <w:marLeft w:val="0"/>
          <w:marRight w:val="0"/>
          <w:marTop w:val="0"/>
          <w:marBottom w:val="0"/>
          <w:divBdr>
            <w:top w:val="none" w:sz="0" w:space="0" w:color="auto"/>
            <w:left w:val="none" w:sz="0" w:space="0" w:color="auto"/>
            <w:bottom w:val="none" w:sz="0" w:space="0" w:color="auto"/>
            <w:right w:val="none" w:sz="0" w:space="0" w:color="auto"/>
          </w:divBdr>
        </w:div>
        <w:div w:id="1945073031">
          <w:marLeft w:val="0"/>
          <w:marRight w:val="0"/>
          <w:marTop w:val="0"/>
          <w:marBottom w:val="0"/>
          <w:divBdr>
            <w:top w:val="none" w:sz="0" w:space="0" w:color="auto"/>
            <w:left w:val="none" w:sz="0" w:space="0" w:color="auto"/>
            <w:bottom w:val="none" w:sz="0" w:space="0" w:color="auto"/>
            <w:right w:val="none" w:sz="0" w:space="0" w:color="auto"/>
          </w:divBdr>
        </w:div>
        <w:div w:id="1944652881">
          <w:marLeft w:val="0"/>
          <w:marRight w:val="0"/>
          <w:marTop w:val="0"/>
          <w:marBottom w:val="0"/>
          <w:divBdr>
            <w:top w:val="none" w:sz="0" w:space="0" w:color="auto"/>
            <w:left w:val="none" w:sz="0" w:space="0" w:color="auto"/>
            <w:bottom w:val="none" w:sz="0" w:space="0" w:color="auto"/>
            <w:right w:val="none" w:sz="0" w:space="0" w:color="auto"/>
          </w:divBdr>
        </w:div>
        <w:div w:id="176047864">
          <w:marLeft w:val="0"/>
          <w:marRight w:val="0"/>
          <w:marTop w:val="0"/>
          <w:marBottom w:val="0"/>
          <w:divBdr>
            <w:top w:val="none" w:sz="0" w:space="0" w:color="auto"/>
            <w:left w:val="none" w:sz="0" w:space="0" w:color="auto"/>
            <w:bottom w:val="none" w:sz="0" w:space="0" w:color="auto"/>
            <w:right w:val="none" w:sz="0" w:space="0" w:color="auto"/>
          </w:divBdr>
        </w:div>
        <w:div w:id="909265968">
          <w:marLeft w:val="0"/>
          <w:marRight w:val="0"/>
          <w:marTop w:val="0"/>
          <w:marBottom w:val="0"/>
          <w:divBdr>
            <w:top w:val="none" w:sz="0" w:space="0" w:color="auto"/>
            <w:left w:val="none" w:sz="0" w:space="0" w:color="auto"/>
            <w:bottom w:val="none" w:sz="0" w:space="0" w:color="auto"/>
            <w:right w:val="none" w:sz="0" w:space="0" w:color="auto"/>
          </w:divBdr>
        </w:div>
        <w:div w:id="1699509060">
          <w:marLeft w:val="0"/>
          <w:marRight w:val="0"/>
          <w:marTop w:val="0"/>
          <w:marBottom w:val="0"/>
          <w:divBdr>
            <w:top w:val="none" w:sz="0" w:space="0" w:color="auto"/>
            <w:left w:val="none" w:sz="0" w:space="0" w:color="auto"/>
            <w:bottom w:val="none" w:sz="0" w:space="0" w:color="auto"/>
            <w:right w:val="none" w:sz="0" w:space="0" w:color="auto"/>
          </w:divBdr>
        </w:div>
      </w:divsChild>
    </w:div>
    <w:div w:id="774404139">
      <w:bodyDiv w:val="1"/>
      <w:marLeft w:val="0"/>
      <w:marRight w:val="0"/>
      <w:marTop w:val="0"/>
      <w:marBottom w:val="0"/>
      <w:divBdr>
        <w:top w:val="none" w:sz="0" w:space="0" w:color="auto"/>
        <w:left w:val="none" w:sz="0" w:space="0" w:color="auto"/>
        <w:bottom w:val="none" w:sz="0" w:space="0" w:color="auto"/>
        <w:right w:val="none" w:sz="0" w:space="0" w:color="auto"/>
      </w:divBdr>
    </w:div>
    <w:div w:id="774783959">
      <w:bodyDiv w:val="1"/>
      <w:marLeft w:val="0"/>
      <w:marRight w:val="0"/>
      <w:marTop w:val="0"/>
      <w:marBottom w:val="0"/>
      <w:divBdr>
        <w:top w:val="none" w:sz="0" w:space="0" w:color="auto"/>
        <w:left w:val="none" w:sz="0" w:space="0" w:color="auto"/>
        <w:bottom w:val="none" w:sz="0" w:space="0" w:color="auto"/>
        <w:right w:val="none" w:sz="0" w:space="0" w:color="auto"/>
      </w:divBdr>
    </w:div>
    <w:div w:id="776675440">
      <w:bodyDiv w:val="1"/>
      <w:marLeft w:val="0"/>
      <w:marRight w:val="0"/>
      <w:marTop w:val="0"/>
      <w:marBottom w:val="0"/>
      <w:divBdr>
        <w:top w:val="none" w:sz="0" w:space="0" w:color="auto"/>
        <w:left w:val="none" w:sz="0" w:space="0" w:color="auto"/>
        <w:bottom w:val="none" w:sz="0" w:space="0" w:color="auto"/>
        <w:right w:val="none" w:sz="0" w:space="0" w:color="auto"/>
      </w:divBdr>
    </w:div>
    <w:div w:id="779909376">
      <w:bodyDiv w:val="1"/>
      <w:marLeft w:val="0"/>
      <w:marRight w:val="0"/>
      <w:marTop w:val="0"/>
      <w:marBottom w:val="0"/>
      <w:divBdr>
        <w:top w:val="none" w:sz="0" w:space="0" w:color="auto"/>
        <w:left w:val="none" w:sz="0" w:space="0" w:color="auto"/>
        <w:bottom w:val="none" w:sz="0" w:space="0" w:color="auto"/>
        <w:right w:val="none" w:sz="0" w:space="0" w:color="auto"/>
      </w:divBdr>
    </w:div>
    <w:div w:id="785732879">
      <w:bodyDiv w:val="1"/>
      <w:marLeft w:val="0"/>
      <w:marRight w:val="0"/>
      <w:marTop w:val="0"/>
      <w:marBottom w:val="0"/>
      <w:divBdr>
        <w:top w:val="none" w:sz="0" w:space="0" w:color="auto"/>
        <w:left w:val="none" w:sz="0" w:space="0" w:color="auto"/>
        <w:bottom w:val="none" w:sz="0" w:space="0" w:color="auto"/>
        <w:right w:val="none" w:sz="0" w:space="0" w:color="auto"/>
      </w:divBdr>
    </w:div>
    <w:div w:id="795416917">
      <w:bodyDiv w:val="1"/>
      <w:marLeft w:val="0"/>
      <w:marRight w:val="0"/>
      <w:marTop w:val="0"/>
      <w:marBottom w:val="0"/>
      <w:divBdr>
        <w:top w:val="none" w:sz="0" w:space="0" w:color="auto"/>
        <w:left w:val="none" w:sz="0" w:space="0" w:color="auto"/>
        <w:bottom w:val="none" w:sz="0" w:space="0" w:color="auto"/>
        <w:right w:val="none" w:sz="0" w:space="0" w:color="auto"/>
      </w:divBdr>
    </w:div>
    <w:div w:id="796459664">
      <w:bodyDiv w:val="1"/>
      <w:marLeft w:val="0"/>
      <w:marRight w:val="0"/>
      <w:marTop w:val="0"/>
      <w:marBottom w:val="0"/>
      <w:divBdr>
        <w:top w:val="none" w:sz="0" w:space="0" w:color="auto"/>
        <w:left w:val="none" w:sz="0" w:space="0" w:color="auto"/>
        <w:bottom w:val="none" w:sz="0" w:space="0" w:color="auto"/>
        <w:right w:val="none" w:sz="0" w:space="0" w:color="auto"/>
      </w:divBdr>
    </w:div>
    <w:div w:id="797647115">
      <w:bodyDiv w:val="1"/>
      <w:marLeft w:val="0"/>
      <w:marRight w:val="0"/>
      <w:marTop w:val="0"/>
      <w:marBottom w:val="0"/>
      <w:divBdr>
        <w:top w:val="none" w:sz="0" w:space="0" w:color="auto"/>
        <w:left w:val="none" w:sz="0" w:space="0" w:color="auto"/>
        <w:bottom w:val="none" w:sz="0" w:space="0" w:color="auto"/>
        <w:right w:val="none" w:sz="0" w:space="0" w:color="auto"/>
      </w:divBdr>
    </w:div>
    <w:div w:id="799883433">
      <w:bodyDiv w:val="1"/>
      <w:marLeft w:val="0"/>
      <w:marRight w:val="0"/>
      <w:marTop w:val="0"/>
      <w:marBottom w:val="0"/>
      <w:divBdr>
        <w:top w:val="none" w:sz="0" w:space="0" w:color="auto"/>
        <w:left w:val="none" w:sz="0" w:space="0" w:color="auto"/>
        <w:bottom w:val="none" w:sz="0" w:space="0" w:color="auto"/>
        <w:right w:val="none" w:sz="0" w:space="0" w:color="auto"/>
      </w:divBdr>
    </w:div>
    <w:div w:id="805514368">
      <w:bodyDiv w:val="1"/>
      <w:marLeft w:val="0"/>
      <w:marRight w:val="0"/>
      <w:marTop w:val="0"/>
      <w:marBottom w:val="0"/>
      <w:divBdr>
        <w:top w:val="none" w:sz="0" w:space="0" w:color="auto"/>
        <w:left w:val="none" w:sz="0" w:space="0" w:color="auto"/>
        <w:bottom w:val="none" w:sz="0" w:space="0" w:color="auto"/>
        <w:right w:val="none" w:sz="0" w:space="0" w:color="auto"/>
      </w:divBdr>
    </w:div>
    <w:div w:id="811795357">
      <w:bodyDiv w:val="1"/>
      <w:marLeft w:val="0"/>
      <w:marRight w:val="0"/>
      <w:marTop w:val="0"/>
      <w:marBottom w:val="0"/>
      <w:divBdr>
        <w:top w:val="none" w:sz="0" w:space="0" w:color="auto"/>
        <w:left w:val="none" w:sz="0" w:space="0" w:color="auto"/>
        <w:bottom w:val="none" w:sz="0" w:space="0" w:color="auto"/>
        <w:right w:val="none" w:sz="0" w:space="0" w:color="auto"/>
      </w:divBdr>
      <w:divsChild>
        <w:div w:id="593318365">
          <w:marLeft w:val="547"/>
          <w:marRight w:val="0"/>
          <w:marTop w:val="0"/>
          <w:marBottom w:val="0"/>
          <w:divBdr>
            <w:top w:val="none" w:sz="0" w:space="0" w:color="auto"/>
            <w:left w:val="none" w:sz="0" w:space="0" w:color="auto"/>
            <w:bottom w:val="none" w:sz="0" w:space="0" w:color="auto"/>
            <w:right w:val="none" w:sz="0" w:space="0" w:color="auto"/>
          </w:divBdr>
        </w:div>
      </w:divsChild>
    </w:div>
    <w:div w:id="815686557">
      <w:bodyDiv w:val="1"/>
      <w:marLeft w:val="0"/>
      <w:marRight w:val="0"/>
      <w:marTop w:val="0"/>
      <w:marBottom w:val="0"/>
      <w:divBdr>
        <w:top w:val="none" w:sz="0" w:space="0" w:color="auto"/>
        <w:left w:val="none" w:sz="0" w:space="0" w:color="auto"/>
        <w:bottom w:val="none" w:sz="0" w:space="0" w:color="auto"/>
        <w:right w:val="none" w:sz="0" w:space="0" w:color="auto"/>
      </w:divBdr>
    </w:div>
    <w:div w:id="830946157">
      <w:bodyDiv w:val="1"/>
      <w:marLeft w:val="0"/>
      <w:marRight w:val="0"/>
      <w:marTop w:val="0"/>
      <w:marBottom w:val="0"/>
      <w:divBdr>
        <w:top w:val="none" w:sz="0" w:space="0" w:color="auto"/>
        <w:left w:val="none" w:sz="0" w:space="0" w:color="auto"/>
        <w:bottom w:val="none" w:sz="0" w:space="0" w:color="auto"/>
        <w:right w:val="none" w:sz="0" w:space="0" w:color="auto"/>
      </w:divBdr>
    </w:div>
    <w:div w:id="840197781">
      <w:bodyDiv w:val="1"/>
      <w:marLeft w:val="0"/>
      <w:marRight w:val="0"/>
      <w:marTop w:val="0"/>
      <w:marBottom w:val="0"/>
      <w:divBdr>
        <w:top w:val="none" w:sz="0" w:space="0" w:color="auto"/>
        <w:left w:val="none" w:sz="0" w:space="0" w:color="auto"/>
        <w:bottom w:val="none" w:sz="0" w:space="0" w:color="auto"/>
        <w:right w:val="none" w:sz="0" w:space="0" w:color="auto"/>
      </w:divBdr>
      <w:divsChild>
        <w:div w:id="971592449">
          <w:marLeft w:val="0"/>
          <w:marRight w:val="0"/>
          <w:marTop w:val="0"/>
          <w:marBottom w:val="0"/>
          <w:divBdr>
            <w:top w:val="none" w:sz="0" w:space="0" w:color="auto"/>
            <w:left w:val="none" w:sz="0" w:space="0" w:color="auto"/>
            <w:bottom w:val="none" w:sz="0" w:space="0" w:color="auto"/>
            <w:right w:val="none" w:sz="0" w:space="0" w:color="auto"/>
          </w:divBdr>
        </w:div>
        <w:div w:id="1953974061">
          <w:marLeft w:val="0"/>
          <w:marRight w:val="0"/>
          <w:marTop w:val="0"/>
          <w:marBottom w:val="0"/>
          <w:divBdr>
            <w:top w:val="none" w:sz="0" w:space="0" w:color="auto"/>
            <w:left w:val="none" w:sz="0" w:space="0" w:color="auto"/>
            <w:bottom w:val="none" w:sz="0" w:space="0" w:color="auto"/>
            <w:right w:val="none" w:sz="0" w:space="0" w:color="auto"/>
          </w:divBdr>
        </w:div>
        <w:div w:id="531844140">
          <w:marLeft w:val="0"/>
          <w:marRight w:val="0"/>
          <w:marTop w:val="0"/>
          <w:marBottom w:val="0"/>
          <w:divBdr>
            <w:top w:val="none" w:sz="0" w:space="0" w:color="auto"/>
            <w:left w:val="none" w:sz="0" w:space="0" w:color="auto"/>
            <w:bottom w:val="none" w:sz="0" w:space="0" w:color="auto"/>
            <w:right w:val="none" w:sz="0" w:space="0" w:color="auto"/>
          </w:divBdr>
        </w:div>
        <w:div w:id="1175535839">
          <w:marLeft w:val="0"/>
          <w:marRight w:val="0"/>
          <w:marTop w:val="0"/>
          <w:marBottom w:val="0"/>
          <w:divBdr>
            <w:top w:val="none" w:sz="0" w:space="0" w:color="auto"/>
            <w:left w:val="none" w:sz="0" w:space="0" w:color="auto"/>
            <w:bottom w:val="none" w:sz="0" w:space="0" w:color="auto"/>
            <w:right w:val="none" w:sz="0" w:space="0" w:color="auto"/>
          </w:divBdr>
        </w:div>
        <w:div w:id="1358503936">
          <w:marLeft w:val="0"/>
          <w:marRight w:val="0"/>
          <w:marTop w:val="0"/>
          <w:marBottom w:val="0"/>
          <w:divBdr>
            <w:top w:val="none" w:sz="0" w:space="0" w:color="auto"/>
            <w:left w:val="none" w:sz="0" w:space="0" w:color="auto"/>
            <w:bottom w:val="none" w:sz="0" w:space="0" w:color="auto"/>
            <w:right w:val="none" w:sz="0" w:space="0" w:color="auto"/>
          </w:divBdr>
        </w:div>
      </w:divsChild>
    </w:div>
    <w:div w:id="840389264">
      <w:bodyDiv w:val="1"/>
      <w:marLeft w:val="0"/>
      <w:marRight w:val="0"/>
      <w:marTop w:val="0"/>
      <w:marBottom w:val="0"/>
      <w:divBdr>
        <w:top w:val="none" w:sz="0" w:space="0" w:color="auto"/>
        <w:left w:val="none" w:sz="0" w:space="0" w:color="auto"/>
        <w:bottom w:val="none" w:sz="0" w:space="0" w:color="auto"/>
        <w:right w:val="none" w:sz="0" w:space="0" w:color="auto"/>
      </w:divBdr>
    </w:div>
    <w:div w:id="842935130">
      <w:bodyDiv w:val="1"/>
      <w:marLeft w:val="0"/>
      <w:marRight w:val="0"/>
      <w:marTop w:val="0"/>
      <w:marBottom w:val="0"/>
      <w:divBdr>
        <w:top w:val="none" w:sz="0" w:space="0" w:color="auto"/>
        <w:left w:val="none" w:sz="0" w:space="0" w:color="auto"/>
        <w:bottom w:val="none" w:sz="0" w:space="0" w:color="auto"/>
        <w:right w:val="none" w:sz="0" w:space="0" w:color="auto"/>
      </w:divBdr>
    </w:div>
    <w:div w:id="843974333">
      <w:bodyDiv w:val="1"/>
      <w:marLeft w:val="0"/>
      <w:marRight w:val="0"/>
      <w:marTop w:val="0"/>
      <w:marBottom w:val="0"/>
      <w:divBdr>
        <w:top w:val="none" w:sz="0" w:space="0" w:color="auto"/>
        <w:left w:val="none" w:sz="0" w:space="0" w:color="auto"/>
        <w:bottom w:val="none" w:sz="0" w:space="0" w:color="auto"/>
        <w:right w:val="none" w:sz="0" w:space="0" w:color="auto"/>
      </w:divBdr>
    </w:div>
    <w:div w:id="855659493">
      <w:bodyDiv w:val="1"/>
      <w:marLeft w:val="0"/>
      <w:marRight w:val="0"/>
      <w:marTop w:val="0"/>
      <w:marBottom w:val="0"/>
      <w:divBdr>
        <w:top w:val="none" w:sz="0" w:space="0" w:color="auto"/>
        <w:left w:val="none" w:sz="0" w:space="0" w:color="auto"/>
        <w:bottom w:val="none" w:sz="0" w:space="0" w:color="auto"/>
        <w:right w:val="none" w:sz="0" w:space="0" w:color="auto"/>
      </w:divBdr>
    </w:div>
    <w:div w:id="858545157">
      <w:bodyDiv w:val="1"/>
      <w:marLeft w:val="0"/>
      <w:marRight w:val="0"/>
      <w:marTop w:val="0"/>
      <w:marBottom w:val="0"/>
      <w:divBdr>
        <w:top w:val="none" w:sz="0" w:space="0" w:color="auto"/>
        <w:left w:val="none" w:sz="0" w:space="0" w:color="auto"/>
        <w:bottom w:val="none" w:sz="0" w:space="0" w:color="auto"/>
        <w:right w:val="none" w:sz="0" w:space="0" w:color="auto"/>
      </w:divBdr>
    </w:div>
    <w:div w:id="859704597">
      <w:bodyDiv w:val="1"/>
      <w:marLeft w:val="0"/>
      <w:marRight w:val="0"/>
      <w:marTop w:val="0"/>
      <w:marBottom w:val="0"/>
      <w:divBdr>
        <w:top w:val="none" w:sz="0" w:space="0" w:color="auto"/>
        <w:left w:val="none" w:sz="0" w:space="0" w:color="auto"/>
        <w:bottom w:val="none" w:sz="0" w:space="0" w:color="auto"/>
        <w:right w:val="none" w:sz="0" w:space="0" w:color="auto"/>
      </w:divBdr>
    </w:div>
    <w:div w:id="861935380">
      <w:bodyDiv w:val="1"/>
      <w:marLeft w:val="0"/>
      <w:marRight w:val="0"/>
      <w:marTop w:val="0"/>
      <w:marBottom w:val="0"/>
      <w:divBdr>
        <w:top w:val="none" w:sz="0" w:space="0" w:color="auto"/>
        <w:left w:val="none" w:sz="0" w:space="0" w:color="auto"/>
        <w:bottom w:val="none" w:sz="0" w:space="0" w:color="auto"/>
        <w:right w:val="none" w:sz="0" w:space="0" w:color="auto"/>
      </w:divBdr>
    </w:div>
    <w:div w:id="864905939">
      <w:bodyDiv w:val="1"/>
      <w:marLeft w:val="0"/>
      <w:marRight w:val="0"/>
      <w:marTop w:val="0"/>
      <w:marBottom w:val="0"/>
      <w:divBdr>
        <w:top w:val="none" w:sz="0" w:space="0" w:color="auto"/>
        <w:left w:val="none" w:sz="0" w:space="0" w:color="auto"/>
        <w:bottom w:val="none" w:sz="0" w:space="0" w:color="auto"/>
        <w:right w:val="none" w:sz="0" w:space="0" w:color="auto"/>
      </w:divBdr>
    </w:div>
    <w:div w:id="872615601">
      <w:bodyDiv w:val="1"/>
      <w:marLeft w:val="0"/>
      <w:marRight w:val="0"/>
      <w:marTop w:val="0"/>
      <w:marBottom w:val="0"/>
      <w:divBdr>
        <w:top w:val="none" w:sz="0" w:space="0" w:color="auto"/>
        <w:left w:val="none" w:sz="0" w:space="0" w:color="auto"/>
        <w:bottom w:val="none" w:sz="0" w:space="0" w:color="auto"/>
        <w:right w:val="none" w:sz="0" w:space="0" w:color="auto"/>
      </w:divBdr>
    </w:div>
    <w:div w:id="875002814">
      <w:bodyDiv w:val="1"/>
      <w:marLeft w:val="0"/>
      <w:marRight w:val="0"/>
      <w:marTop w:val="0"/>
      <w:marBottom w:val="0"/>
      <w:divBdr>
        <w:top w:val="none" w:sz="0" w:space="0" w:color="auto"/>
        <w:left w:val="none" w:sz="0" w:space="0" w:color="auto"/>
        <w:bottom w:val="none" w:sz="0" w:space="0" w:color="auto"/>
        <w:right w:val="none" w:sz="0" w:space="0" w:color="auto"/>
      </w:divBdr>
    </w:div>
    <w:div w:id="879247117">
      <w:bodyDiv w:val="1"/>
      <w:marLeft w:val="0"/>
      <w:marRight w:val="0"/>
      <w:marTop w:val="0"/>
      <w:marBottom w:val="0"/>
      <w:divBdr>
        <w:top w:val="none" w:sz="0" w:space="0" w:color="auto"/>
        <w:left w:val="none" w:sz="0" w:space="0" w:color="auto"/>
        <w:bottom w:val="none" w:sz="0" w:space="0" w:color="auto"/>
        <w:right w:val="none" w:sz="0" w:space="0" w:color="auto"/>
      </w:divBdr>
    </w:div>
    <w:div w:id="885216914">
      <w:bodyDiv w:val="1"/>
      <w:marLeft w:val="0"/>
      <w:marRight w:val="0"/>
      <w:marTop w:val="0"/>
      <w:marBottom w:val="0"/>
      <w:divBdr>
        <w:top w:val="none" w:sz="0" w:space="0" w:color="auto"/>
        <w:left w:val="none" w:sz="0" w:space="0" w:color="auto"/>
        <w:bottom w:val="none" w:sz="0" w:space="0" w:color="auto"/>
        <w:right w:val="none" w:sz="0" w:space="0" w:color="auto"/>
      </w:divBdr>
      <w:divsChild>
        <w:div w:id="1391613749">
          <w:marLeft w:val="547"/>
          <w:marRight w:val="0"/>
          <w:marTop w:val="0"/>
          <w:marBottom w:val="0"/>
          <w:divBdr>
            <w:top w:val="none" w:sz="0" w:space="0" w:color="auto"/>
            <w:left w:val="none" w:sz="0" w:space="0" w:color="auto"/>
            <w:bottom w:val="none" w:sz="0" w:space="0" w:color="auto"/>
            <w:right w:val="none" w:sz="0" w:space="0" w:color="auto"/>
          </w:divBdr>
        </w:div>
      </w:divsChild>
    </w:div>
    <w:div w:id="885600597">
      <w:bodyDiv w:val="1"/>
      <w:marLeft w:val="0"/>
      <w:marRight w:val="0"/>
      <w:marTop w:val="0"/>
      <w:marBottom w:val="0"/>
      <w:divBdr>
        <w:top w:val="none" w:sz="0" w:space="0" w:color="auto"/>
        <w:left w:val="none" w:sz="0" w:space="0" w:color="auto"/>
        <w:bottom w:val="none" w:sz="0" w:space="0" w:color="auto"/>
        <w:right w:val="none" w:sz="0" w:space="0" w:color="auto"/>
      </w:divBdr>
    </w:div>
    <w:div w:id="888685378">
      <w:bodyDiv w:val="1"/>
      <w:marLeft w:val="0"/>
      <w:marRight w:val="0"/>
      <w:marTop w:val="0"/>
      <w:marBottom w:val="0"/>
      <w:divBdr>
        <w:top w:val="none" w:sz="0" w:space="0" w:color="auto"/>
        <w:left w:val="none" w:sz="0" w:space="0" w:color="auto"/>
        <w:bottom w:val="none" w:sz="0" w:space="0" w:color="auto"/>
        <w:right w:val="none" w:sz="0" w:space="0" w:color="auto"/>
      </w:divBdr>
    </w:div>
    <w:div w:id="899243008">
      <w:bodyDiv w:val="1"/>
      <w:marLeft w:val="0"/>
      <w:marRight w:val="0"/>
      <w:marTop w:val="0"/>
      <w:marBottom w:val="0"/>
      <w:divBdr>
        <w:top w:val="none" w:sz="0" w:space="0" w:color="auto"/>
        <w:left w:val="none" w:sz="0" w:space="0" w:color="auto"/>
        <w:bottom w:val="none" w:sz="0" w:space="0" w:color="auto"/>
        <w:right w:val="none" w:sz="0" w:space="0" w:color="auto"/>
      </w:divBdr>
    </w:div>
    <w:div w:id="906305658">
      <w:bodyDiv w:val="1"/>
      <w:marLeft w:val="0"/>
      <w:marRight w:val="0"/>
      <w:marTop w:val="0"/>
      <w:marBottom w:val="0"/>
      <w:divBdr>
        <w:top w:val="none" w:sz="0" w:space="0" w:color="auto"/>
        <w:left w:val="none" w:sz="0" w:space="0" w:color="auto"/>
        <w:bottom w:val="none" w:sz="0" w:space="0" w:color="auto"/>
        <w:right w:val="none" w:sz="0" w:space="0" w:color="auto"/>
      </w:divBdr>
    </w:div>
    <w:div w:id="908223130">
      <w:bodyDiv w:val="1"/>
      <w:marLeft w:val="0"/>
      <w:marRight w:val="0"/>
      <w:marTop w:val="0"/>
      <w:marBottom w:val="0"/>
      <w:divBdr>
        <w:top w:val="none" w:sz="0" w:space="0" w:color="auto"/>
        <w:left w:val="none" w:sz="0" w:space="0" w:color="auto"/>
        <w:bottom w:val="none" w:sz="0" w:space="0" w:color="auto"/>
        <w:right w:val="none" w:sz="0" w:space="0" w:color="auto"/>
      </w:divBdr>
    </w:div>
    <w:div w:id="909466437">
      <w:bodyDiv w:val="1"/>
      <w:marLeft w:val="0"/>
      <w:marRight w:val="0"/>
      <w:marTop w:val="0"/>
      <w:marBottom w:val="0"/>
      <w:divBdr>
        <w:top w:val="none" w:sz="0" w:space="0" w:color="auto"/>
        <w:left w:val="none" w:sz="0" w:space="0" w:color="auto"/>
        <w:bottom w:val="none" w:sz="0" w:space="0" w:color="auto"/>
        <w:right w:val="none" w:sz="0" w:space="0" w:color="auto"/>
      </w:divBdr>
    </w:div>
    <w:div w:id="909584608">
      <w:bodyDiv w:val="1"/>
      <w:marLeft w:val="0"/>
      <w:marRight w:val="0"/>
      <w:marTop w:val="0"/>
      <w:marBottom w:val="0"/>
      <w:divBdr>
        <w:top w:val="none" w:sz="0" w:space="0" w:color="auto"/>
        <w:left w:val="none" w:sz="0" w:space="0" w:color="auto"/>
        <w:bottom w:val="none" w:sz="0" w:space="0" w:color="auto"/>
        <w:right w:val="none" w:sz="0" w:space="0" w:color="auto"/>
      </w:divBdr>
    </w:div>
    <w:div w:id="910232053">
      <w:bodyDiv w:val="1"/>
      <w:marLeft w:val="0"/>
      <w:marRight w:val="0"/>
      <w:marTop w:val="0"/>
      <w:marBottom w:val="0"/>
      <w:divBdr>
        <w:top w:val="none" w:sz="0" w:space="0" w:color="auto"/>
        <w:left w:val="none" w:sz="0" w:space="0" w:color="auto"/>
        <w:bottom w:val="none" w:sz="0" w:space="0" w:color="auto"/>
        <w:right w:val="none" w:sz="0" w:space="0" w:color="auto"/>
      </w:divBdr>
    </w:div>
    <w:div w:id="915869078">
      <w:bodyDiv w:val="1"/>
      <w:marLeft w:val="0"/>
      <w:marRight w:val="0"/>
      <w:marTop w:val="0"/>
      <w:marBottom w:val="0"/>
      <w:divBdr>
        <w:top w:val="none" w:sz="0" w:space="0" w:color="auto"/>
        <w:left w:val="none" w:sz="0" w:space="0" w:color="auto"/>
        <w:bottom w:val="none" w:sz="0" w:space="0" w:color="auto"/>
        <w:right w:val="none" w:sz="0" w:space="0" w:color="auto"/>
      </w:divBdr>
    </w:div>
    <w:div w:id="916789913">
      <w:bodyDiv w:val="1"/>
      <w:marLeft w:val="0"/>
      <w:marRight w:val="0"/>
      <w:marTop w:val="0"/>
      <w:marBottom w:val="0"/>
      <w:divBdr>
        <w:top w:val="none" w:sz="0" w:space="0" w:color="auto"/>
        <w:left w:val="none" w:sz="0" w:space="0" w:color="auto"/>
        <w:bottom w:val="none" w:sz="0" w:space="0" w:color="auto"/>
        <w:right w:val="none" w:sz="0" w:space="0" w:color="auto"/>
      </w:divBdr>
    </w:div>
    <w:div w:id="917712179">
      <w:bodyDiv w:val="1"/>
      <w:marLeft w:val="0"/>
      <w:marRight w:val="0"/>
      <w:marTop w:val="0"/>
      <w:marBottom w:val="0"/>
      <w:divBdr>
        <w:top w:val="none" w:sz="0" w:space="0" w:color="auto"/>
        <w:left w:val="none" w:sz="0" w:space="0" w:color="auto"/>
        <w:bottom w:val="none" w:sz="0" w:space="0" w:color="auto"/>
        <w:right w:val="none" w:sz="0" w:space="0" w:color="auto"/>
      </w:divBdr>
    </w:div>
    <w:div w:id="918900531">
      <w:bodyDiv w:val="1"/>
      <w:marLeft w:val="0"/>
      <w:marRight w:val="0"/>
      <w:marTop w:val="0"/>
      <w:marBottom w:val="0"/>
      <w:divBdr>
        <w:top w:val="none" w:sz="0" w:space="0" w:color="auto"/>
        <w:left w:val="none" w:sz="0" w:space="0" w:color="auto"/>
        <w:bottom w:val="none" w:sz="0" w:space="0" w:color="auto"/>
        <w:right w:val="none" w:sz="0" w:space="0" w:color="auto"/>
      </w:divBdr>
    </w:div>
    <w:div w:id="927883826">
      <w:bodyDiv w:val="1"/>
      <w:marLeft w:val="0"/>
      <w:marRight w:val="0"/>
      <w:marTop w:val="0"/>
      <w:marBottom w:val="0"/>
      <w:divBdr>
        <w:top w:val="none" w:sz="0" w:space="0" w:color="auto"/>
        <w:left w:val="none" w:sz="0" w:space="0" w:color="auto"/>
        <w:bottom w:val="none" w:sz="0" w:space="0" w:color="auto"/>
        <w:right w:val="none" w:sz="0" w:space="0" w:color="auto"/>
      </w:divBdr>
    </w:div>
    <w:div w:id="929238304">
      <w:bodyDiv w:val="1"/>
      <w:marLeft w:val="0"/>
      <w:marRight w:val="0"/>
      <w:marTop w:val="0"/>
      <w:marBottom w:val="0"/>
      <w:divBdr>
        <w:top w:val="none" w:sz="0" w:space="0" w:color="auto"/>
        <w:left w:val="none" w:sz="0" w:space="0" w:color="auto"/>
        <w:bottom w:val="none" w:sz="0" w:space="0" w:color="auto"/>
        <w:right w:val="none" w:sz="0" w:space="0" w:color="auto"/>
      </w:divBdr>
    </w:div>
    <w:div w:id="930314182">
      <w:bodyDiv w:val="1"/>
      <w:marLeft w:val="0"/>
      <w:marRight w:val="0"/>
      <w:marTop w:val="0"/>
      <w:marBottom w:val="0"/>
      <w:divBdr>
        <w:top w:val="none" w:sz="0" w:space="0" w:color="auto"/>
        <w:left w:val="none" w:sz="0" w:space="0" w:color="auto"/>
        <w:bottom w:val="none" w:sz="0" w:space="0" w:color="auto"/>
        <w:right w:val="none" w:sz="0" w:space="0" w:color="auto"/>
      </w:divBdr>
    </w:div>
    <w:div w:id="930897738">
      <w:bodyDiv w:val="1"/>
      <w:marLeft w:val="0"/>
      <w:marRight w:val="0"/>
      <w:marTop w:val="0"/>
      <w:marBottom w:val="0"/>
      <w:divBdr>
        <w:top w:val="none" w:sz="0" w:space="0" w:color="auto"/>
        <w:left w:val="none" w:sz="0" w:space="0" w:color="auto"/>
        <w:bottom w:val="none" w:sz="0" w:space="0" w:color="auto"/>
        <w:right w:val="none" w:sz="0" w:space="0" w:color="auto"/>
      </w:divBdr>
    </w:div>
    <w:div w:id="931814970">
      <w:bodyDiv w:val="1"/>
      <w:marLeft w:val="0"/>
      <w:marRight w:val="0"/>
      <w:marTop w:val="0"/>
      <w:marBottom w:val="0"/>
      <w:divBdr>
        <w:top w:val="none" w:sz="0" w:space="0" w:color="auto"/>
        <w:left w:val="none" w:sz="0" w:space="0" w:color="auto"/>
        <w:bottom w:val="none" w:sz="0" w:space="0" w:color="auto"/>
        <w:right w:val="none" w:sz="0" w:space="0" w:color="auto"/>
      </w:divBdr>
    </w:div>
    <w:div w:id="934630835">
      <w:bodyDiv w:val="1"/>
      <w:marLeft w:val="0"/>
      <w:marRight w:val="0"/>
      <w:marTop w:val="0"/>
      <w:marBottom w:val="0"/>
      <w:divBdr>
        <w:top w:val="none" w:sz="0" w:space="0" w:color="auto"/>
        <w:left w:val="none" w:sz="0" w:space="0" w:color="auto"/>
        <w:bottom w:val="none" w:sz="0" w:space="0" w:color="auto"/>
        <w:right w:val="none" w:sz="0" w:space="0" w:color="auto"/>
      </w:divBdr>
    </w:div>
    <w:div w:id="936913428">
      <w:bodyDiv w:val="1"/>
      <w:marLeft w:val="0"/>
      <w:marRight w:val="0"/>
      <w:marTop w:val="0"/>
      <w:marBottom w:val="0"/>
      <w:divBdr>
        <w:top w:val="none" w:sz="0" w:space="0" w:color="auto"/>
        <w:left w:val="none" w:sz="0" w:space="0" w:color="auto"/>
        <w:bottom w:val="none" w:sz="0" w:space="0" w:color="auto"/>
        <w:right w:val="none" w:sz="0" w:space="0" w:color="auto"/>
      </w:divBdr>
    </w:div>
    <w:div w:id="938415660">
      <w:bodyDiv w:val="1"/>
      <w:marLeft w:val="0"/>
      <w:marRight w:val="0"/>
      <w:marTop w:val="0"/>
      <w:marBottom w:val="0"/>
      <w:divBdr>
        <w:top w:val="none" w:sz="0" w:space="0" w:color="auto"/>
        <w:left w:val="none" w:sz="0" w:space="0" w:color="auto"/>
        <w:bottom w:val="none" w:sz="0" w:space="0" w:color="auto"/>
        <w:right w:val="none" w:sz="0" w:space="0" w:color="auto"/>
      </w:divBdr>
    </w:div>
    <w:div w:id="946541896">
      <w:bodyDiv w:val="1"/>
      <w:marLeft w:val="0"/>
      <w:marRight w:val="0"/>
      <w:marTop w:val="0"/>
      <w:marBottom w:val="0"/>
      <w:divBdr>
        <w:top w:val="none" w:sz="0" w:space="0" w:color="auto"/>
        <w:left w:val="none" w:sz="0" w:space="0" w:color="auto"/>
        <w:bottom w:val="none" w:sz="0" w:space="0" w:color="auto"/>
        <w:right w:val="none" w:sz="0" w:space="0" w:color="auto"/>
      </w:divBdr>
    </w:div>
    <w:div w:id="949166125">
      <w:bodyDiv w:val="1"/>
      <w:marLeft w:val="0"/>
      <w:marRight w:val="0"/>
      <w:marTop w:val="0"/>
      <w:marBottom w:val="0"/>
      <w:divBdr>
        <w:top w:val="none" w:sz="0" w:space="0" w:color="auto"/>
        <w:left w:val="none" w:sz="0" w:space="0" w:color="auto"/>
        <w:bottom w:val="none" w:sz="0" w:space="0" w:color="auto"/>
        <w:right w:val="none" w:sz="0" w:space="0" w:color="auto"/>
      </w:divBdr>
    </w:div>
    <w:div w:id="951286998">
      <w:bodyDiv w:val="1"/>
      <w:marLeft w:val="0"/>
      <w:marRight w:val="0"/>
      <w:marTop w:val="0"/>
      <w:marBottom w:val="0"/>
      <w:divBdr>
        <w:top w:val="none" w:sz="0" w:space="0" w:color="auto"/>
        <w:left w:val="none" w:sz="0" w:space="0" w:color="auto"/>
        <w:bottom w:val="none" w:sz="0" w:space="0" w:color="auto"/>
        <w:right w:val="none" w:sz="0" w:space="0" w:color="auto"/>
      </w:divBdr>
    </w:div>
    <w:div w:id="953292820">
      <w:bodyDiv w:val="1"/>
      <w:marLeft w:val="0"/>
      <w:marRight w:val="0"/>
      <w:marTop w:val="0"/>
      <w:marBottom w:val="0"/>
      <w:divBdr>
        <w:top w:val="none" w:sz="0" w:space="0" w:color="auto"/>
        <w:left w:val="none" w:sz="0" w:space="0" w:color="auto"/>
        <w:bottom w:val="none" w:sz="0" w:space="0" w:color="auto"/>
        <w:right w:val="none" w:sz="0" w:space="0" w:color="auto"/>
      </w:divBdr>
    </w:div>
    <w:div w:id="955258905">
      <w:bodyDiv w:val="1"/>
      <w:marLeft w:val="0"/>
      <w:marRight w:val="0"/>
      <w:marTop w:val="0"/>
      <w:marBottom w:val="0"/>
      <w:divBdr>
        <w:top w:val="none" w:sz="0" w:space="0" w:color="auto"/>
        <w:left w:val="none" w:sz="0" w:space="0" w:color="auto"/>
        <w:bottom w:val="none" w:sz="0" w:space="0" w:color="auto"/>
        <w:right w:val="none" w:sz="0" w:space="0" w:color="auto"/>
      </w:divBdr>
    </w:div>
    <w:div w:id="956371320">
      <w:bodyDiv w:val="1"/>
      <w:marLeft w:val="0"/>
      <w:marRight w:val="0"/>
      <w:marTop w:val="0"/>
      <w:marBottom w:val="0"/>
      <w:divBdr>
        <w:top w:val="none" w:sz="0" w:space="0" w:color="auto"/>
        <w:left w:val="none" w:sz="0" w:space="0" w:color="auto"/>
        <w:bottom w:val="none" w:sz="0" w:space="0" w:color="auto"/>
        <w:right w:val="none" w:sz="0" w:space="0" w:color="auto"/>
      </w:divBdr>
    </w:div>
    <w:div w:id="962927992">
      <w:bodyDiv w:val="1"/>
      <w:marLeft w:val="0"/>
      <w:marRight w:val="0"/>
      <w:marTop w:val="0"/>
      <w:marBottom w:val="0"/>
      <w:divBdr>
        <w:top w:val="none" w:sz="0" w:space="0" w:color="auto"/>
        <w:left w:val="none" w:sz="0" w:space="0" w:color="auto"/>
        <w:bottom w:val="none" w:sz="0" w:space="0" w:color="auto"/>
        <w:right w:val="none" w:sz="0" w:space="0" w:color="auto"/>
      </w:divBdr>
    </w:div>
    <w:div w:id="967666209">
      <w:bodyDiv w:val="1"/>
      <w:marLeft w:val="0"/>
      <w:marRight w:val="0"/>
      <w:marTop w:val="0"/>
      <w:marBottom w:val="0"/>
      <w:divBdr>
        <w:top w:val="none" w:sz="0" w:space="0" w:color="auto"/>
        <w:left w:val="none" w:sz="0" w:space="0" w:color="auto"/>
        <w:bottom w:val="none" w:sz="0" w:space="0" w:color="auto"/>
        <w:right w:val="none" w:sz="0" w:space="0" w:color="auto"/>
      </w:divBdr>
    </w:div>
    <w:div w:id="968319104">
      <w:bodyDiv w:val="1"/>
      <w:marLeft w:val="0"/>
      <w:marRight w:val="0"/>
      <w:marTop w:val="0"/>
      <w:marBottom w:val="0"/>
      <w:divBdr>
        <w:top w:val="none" w:sz="0" w:space="0" w:color="auto"/>
        <w:left w:val="none" w:sz="0" w:space="0" w:color="auto"/>
        <w:bottom w:val="none" w:sz="0" w:space="0" w:color="auto"/>
        <w:right w:val="none" w:sz="0" w:space="0" w:color="auto"/>
      </w:divBdr>
    </w:div>
    <w:div w:id="977076586">
      <w:bodyDiv w:val="1"/>
      <w:marLeft w:val="0"/>
      <w:marRight w:val="0"/>
      <w:marTop w:val="0"/>
      <w:marBottom w:val="0"/>
      <w:divBdr>
        <w:top w:val="none" w:sz="0" w:space="0" w:color="auto"/>
        <w:left w:val="none" w:sz="0" w:space="0" w:color="auto"/>
        <w:bottom w:val="none" w:sz="0" w:space="0" w:color="auto"/>
        <w:right w:val="none" w:sz="0" w:space="0" w:color="auto"/>
      </w:divBdr>
    </w:div>
    <w:div w:id="977763060">
      <w:bodyDiv w:val="1"/>
      <w:marLeft w:val="0"/>
      <w:marRight w:val="0"/>
      <w:marTop w:val="0"/>
      <w:marBottom w:val="0"/>
      <w:divBdr>
        <w:top w:val="none" w:sz="0" w:space="0" w:color="auto"/>
        <w:left w:val="none" w:sz="0" w:space="0" w:color="auto"/>
        <w:bottom w:val="none" w:sz="0" w:space="0" w:color="auto"/>
        <w:right w:val="none" w:sz="0" w:space="0" w:color="auto"/>
      </w:divBdr>
      <w:divsChild>
        <w:div w:id="965428583">
          <w:marLeft w:val="547"/>
          <w:marRight w:val="0"/>
          <w:marTop w:val="0"/>
          <w:marBottom w:val="0"/>
          <w:divBdr>
            <w:top w:val="none" w:sz="0" w:space="0" w:color="auto"/>
            <w:left w:val="none" w:sz="0" w:space="0" w:color="auto"/>
            <w:bottom w:val="none" w:sz="0" w:space="0" w:color="auto"/>
            <w:right w:val="none" w:sz="0" w:space="0" w:color="auto"/>
          </w:divBdr>
        </w:div>
        <w:div w:id="224293038">
          <w:marLeft w:val="547"/>
          <w:marRight w:val="0"/>
          <w:marTop w:val="0"/>
          <w:marBottom w:val="0"/>
          <w:divBdr>
            <w:top w:val="none" w:sz="0" w:space="0" w:color="auto"/>
            <w:left w:val="none" w:sz="0" w:space="0" w:color="auto"/>
            <w:bottom w:val="none" w:sz="0" w:space="0" w:color="auto"/>
            <w:right w:val="none" w:sz="0" w:space="0" w:color="auto"/>
          </w:divBdr>
        </w:div>
        <w:div w:id="634872935">
          <w:marLeft w:val="547"/>
          <w:marRight w:val="0"/>
          <w:marTop w:val="0"/>
          <w:marBottom w:val="0"/>
          <w:divBdr>
            <w:top w:val="none" w:sz="0" w:space="0" w:color="auto"/>
            <w:left w:val="none" w:sz="0" w:space="0" w:color="auto"/>
            <w:bottom w:val="none" w:sz="0" w:space="0" w:color="auto"/>
            <w:right w:val="none" w:sz="0" w:space="0" w:color="auto"/>
          </w:divBdr>
        </w:div>
        <w:div w:id="1904830995">
          <w:marLeft w:val="547"/>
          <w:marRight w:val="0"/>
          <w:marTop w:val="0"/>
          <w:marBottom w:val="0"/>
          <w:divBdr>
            <w:top w:val="none" w:sz="0" w:space="0" w:color="auto"/>
            <w:left w:val="none" w:sz="0" w:space="0" w:color="auto"/>
            <w:bottom w:val="none" w:sz="0" w:space="0" w:color="auto"/>
            <w:right w:val="none" w:sz="0" w:space="0" w:color="auto"/>
          </w:divBdr>
        </w:div>
        <w:div w:id="716273269">
          <w:marLeft w:val="547"/>
          <w:marRight w:val="0"/>
          <w:marTop w:val="0"/>
          <w:marBottom w:val="0"/>
          <w:divBdr>
            <w:top w:val="none" w:sz="0" w:space="0" w:color="auto"/>
            <w:left w:val="none" w:sz="0" w:space="0" w:color="auto"/>
            <w:bottom w:val="none" w:sz="0" w:space="0" w:color="auto"/>
            <w:right w:val="none" w:sz="0" w:space="0" w:color="auto"/>
          </w:divBdr>
        </w:div>
        <w:div w:id="1337921101">
          <w:marLeft w:val="547"/>
          <w:marRight w:val="0"/>
          <w:marTop w:val="0"/>
          <w:marBottom w:val="0"/>
          <w:divBdr>
            <w:top w:val="none" w:sz="0" w:space="0" w:color="auto"/>
            <w:left w:val="none" w:sz="0" w:space="0" w:color="auto"/>
            <w:bottom w:val="none" w:sz="0" w:space="0" w:color="auto"/>
            <w:right w:val="none" w:sz="0" w:space="0" w:color="auto"/>
          </w:divBdr>
        </w:div>
      </w:divsChild>
    </w:div>
    <w:div w:id="978191592">
      <w:bodyDiv w:val="1"/>
      <w:marLeft w:val="0"/>
      <w:marRight w:val="0"/>
      <w:marTop w:val="0"/>
      <w:marBottom w:val="0"/>
      <w:divBdr>
        <w:top w:val="none" w:sz="0" w:space="0" w:color="auto"/>
        <w:left w:val="none" w:sz="0" w:space="0" w:color="auto"/>
        <w:bottom w:val="none" w:sz="0" w:space="0" w:color="auto"/>
        <w:right w:val="none" w:sz="0" w:space="0" w:color="auto"/>
      </w:divBdr>
    </w:div>
    <w:div w:id="982350687">
      <w:bodyDiv w:val="1"/>
      <w:marLeft w:val="0"/>
      <w:marRight w:val="0"/>
      <w:marTop w:val="0"/>
      <w:marBottom w:val="0"/>
      <w:divBdr>
        <w:top w:val="none" w:sz="0" w:space="0" w:color="auto"/>
        <w:left w:val="none" w:sz="0" w:space="0" w:color="auto"/>
        <w:bottom w:val="none" w:sz="0" w:space="0" w:color="auto"/>
        <w:right w:val="none" w:sz="0" w:space="0" w:color="auto"/>
      </w:divBdr>
    </w:div>
    <w:div w:id="985822001">
      <w:bodyDiv w:val="1"/>
      <w:marLeft w:val="0"/>
      <w:marRight w:val="0"/>
      <w:marTop w:val="0"/>
      <w:marBottom w:val="0"/>
      <w:divBdr>
        <w:top w:val="none" w:sz="0" w:space="0" w:color="auto"/>
        <w:left w:val="none" w:sz="0" w:space="0" w:color="auto"/>
        <w:bottom w:val="none" w:sz="0" w:space="0" w:color="auto"/>
        <w:right w:val="none" w:sz="0" w:space="0" w:color="auto"/>
      </w:divBdr>
      <w:divsChild>
        <w:div w:id="1995063599">
          <w:marLeft w:val="0"/>
          <w:marRight w:val="0"/>
          <w:marTop w:val="0"/>
          <w:marBottom w:val="0"/>
          <w:divBdr>
            <w:top w:val="none" w:sz="0" w:space="0" w:color="auto"/>
            <w:left w:val="none" w:sz="0" w:space="0" w:color="auto"/>
            <w:bottom w:val="none" w:sz="0" w:space="0" w:color="auto"/>
            <w:right w:val="none" w:sz="0" w:space="0" w:color="auto"/>
          </w:divBdr>
        </w:div>
        <w:div w:id="937450523">
          <w:marLeft w:val="0"/>
          <w:marRight w:val="0"/>
          <w:marTop w:val="0"/>
          <w:marBottom w:val="0"/>
          <w:divBdr>
            <w:top w:val="none" w:sz="0" w:space="0" w:color="auto"/>
            <w:left w:val="none" w:sz="0" w:space="0" w:color="auto"/>
            <w:bottom w:val="none" w:sz="0" w:space="0" w:color="auto"/>
            <w:right w:val="none" w:sz="0" w:space="0" w:color="auto"/>
          </w:divBdr>
        </w:div>
        <w:div w:id="386757472">
          <w:marLeft w:val="0"/>
          <w:marRight w:val="0"/>
          <w:marTop w:val="0"/>
          <w:marBottom w:val="0"/>
          <w:divBdr>
            <w:top w:val="none" w:sz="0" w:space="0" w:color="auto"/>
            <w:left w:val="none" w:sz="0" w:space="0" w:color="auto"/>
            <w:bottom w:val="none" w:sz="0" w:space="0" w:color="auto"/>
            <w:right w:val="none" w:sz="0" w:space="0" w:color="auto"/>
          </w:divBdr>
        </w:div>
        <w:div w:id="1730955281">
          <w:marLeft w:val="0"/>
          <w:marRight w:val="0"/>
          <w:marTop w:val="0"/>
          <w:marBottom w:val="0"/>
          <w:divBdr>
            <w:top w:val="none" w:sz="0" w:space="0" w:color="auto"/>
            <w:left w:val="none" w:sz="0" w:space="0" w:color="auto"/>
            <w:bottom w:val="none" w:sz="0" w:space="0" w:color="auto"/>
            <w:right w:val="none" w:sz="0" w:space="0" w:color="auto"/>
          </w:divBdr>
        </w:div>
        <w:div w:id="1600214123">
          <w:marLeft w:val="0"/>
          <w:marRight w:val="0"/>
          <w:marTop w:val="0"/>
          <w:marBottom w:val="0"/>
          <w:divBdr>
            <w:top w:val="none" w:sz="0" w:space="0" w:color="auto"/>
            <w:left w:val="none" w:sz="0" w:space="0" w:color="auto"/>
            <w:bottom w:val="none" w:sz="0" w:space="0" w:color="auto"/>
            <w:right w:val="none" w:sz="0" w:space="0" w:color="auto"/>
          </w:divBdr>
        </w:div>
        <w:div w:id="809321696">
          <w:marLeft w:val="0"/>
          <w:marRight w:val="0"/>
          <w:marTop w:val="0"/>
          <w:marBottom w:val="0"/>
          <w:divBdr>
            <w:top w:val="none" w:sz="0" w:space="0" w:color="auto"/>
            <w:left w:val="none" w:sz="0" w:space="0" w:color="auto"/>
            <w:bottom w:val="none" w:sz="0" w:space="0" w:color="auto"/>
            <w:right w:val="none" w:sz="0" w:space="0" w:color="auto"/>
          </w:divBdr>
        </w:div>
        <w:div w:id="1855262618">
          <w:marLeft w:val="0"/>
          <w:marRight w:val="0"/>
          <w:marTop w:val="0"/>
          <w:marBottom w:val="0"/>
          <w:divBdr>
            <w:top w:val="none" w:sz="0" w:space="0" w:color="auto"/>
            <w:left w:val="none" w:sz="0" w:space="0" w:color="auto"/>
            <w:bottom w:val="none" w:sz="0" w:space="0" w:color="auto"/>
            <w:right w:val="none" w:sz="0" w:space="0" w:color="auto"/>
          </w:divBdr>
        </w:div>
        <w:div w:id="455952747">
          <w:marLeft w:val="0"/>
          <w:marRight w:val="0"/>
          <w:marTop w:val="0"/>
          <w:marBottom w:val="0"/>
          <w:divBdr>
            <w:top w:val="none" w:sz="0" w:space="0" w:color="auto"/>
            <w:left w:val="none" w:sz="0" w:space="0" w:color="auto"/>
            <w:bottom w:val="none" w:sz="0" w:space="0" w:color="auto"/>
            <w:right w:val="none" w:sz="0" w:space="0" w:color="auto"/>
          </w:divBdr>
        </w:div>
      </w:divsChild>
    </w:div>
    <w:div w:id="990986873">
      <w:bodyDiv w:val="1"/>
      <w:marLeft w:val="0"/>
      <w:marRight w:val="0"/>
      <w:marTop w:val="0"/>
      <w:marBottom w:val="0"/>
      <w:divBdr>
        <w:top w:val="none" w:sz="0" w:space="0" w:color="auto"/>
        <w:left w:val="none" w:sz="0" w:space="0" w:color="auto"/>
        <w:bottom w:val="none" w:sz="0" w:space="0" w:color="auto"/>
        <w:right w:val="none" w:sz="0" w:space="0" w:color="auto"/>
      </w:divBdr>
    </w:div>
    <w:div w:id="992608631">
      <w:bodyDiv w:val="1"/>
      <w:marLeft w:val="0"/>
      <w:marRight w:val="0"/>
      <w:marTop w:val="0"/>
      <w:marBottom w:val="0"/>
      <w:divBdr>
        <w:top w:val="none" w:sz="0" w:space="0" w:color="auto"/>
        <w:left w:val="none" w:sz="0" w:space="0" w:color="auto"/>
        <w:bottom w:val="none" w:sz="0" w:space="0" w:color="auto"/>
        <w:right w:val="none" w:sz="0" w:space="0" w:color="auto"/>
      </w:divBdr>
    </w:div>
    <w:div w:id="995572962">
      <w:bodyDiv w:val="1"/>
      <w:marLeft w:val="0"/>
      <w:marRight w:val="0"/>
      <w:marTop w:val="0"/>
      <w:marBottom w:val="0"/>
      <w:divBdr>
        <w:top w:val="none" w:sz="0" w:space="0" w:color="auto"/>
        <w:left w:val="none" w:sz="0" w:space="0" w:color="auto"/>
        <w:bottom w:val="none" w:sz="0" w:space="0" w:color="auto"/>
        <w:right w:val="none" w:sz="0" w:space="0" w:color="auto"/>
      </w:divBdr>
    </w:div>
    <w:div w:id="1018000099">
      <w:bodyDiv w:val="1"/>
      <w:marLeft w:val="0"/>
      <w:marRight w:val="0"/>
      <w:marTop w:val="0"/>
      <w:marBottom w:val="0"/>
      <w:divBdr>
        <w:top w:val="none" w:sz="0" w:space="0" w:color="auto"/>
        <w:left w:val="none" w:sz="0" w:space="0" w:color="auto"/>
        <w:bottom w:val="none" w:sz="0" w:space="0" w:color="auto"/>
        <w:right w:val="none" w:sz="0" w:space="0" w:color="auto"/>
      </w:divBdr>
    </w:div>
    <w:div w:id="1018461691">
      <w:bodyDiv w:val="1"/>
      <w:marLeft w:val="0"/>
      <w:marRight w:val="0"/>
      <w:marTop w:val="0"/>
      <w:marBottom w:val="0"/>
      <w:divBdr>
        <w:top w:val="none" w:sz="0" w:space="0" w:color="auto"/>
        <w:left w:val="none" w:sz="0" w:space="0" w:color="auto"/>
        <w:bottom w:val="none" w:sz="0" w:space="0" w:color="auto"/>
        <w:right w:val="none" w:sz="0" w:space="0" w:color="auto"/>
      </w:divBdr>
    </w:div>
    <w:div w:id="1021469197">
      <w:bodyDiv w:val="1"/>
      <w:marLeft w:val="0"/>
      <w:marRight w:val="0"/>
      <w:marTop w:val="0"/>
      <w:marBottom w:val="0"/>
      <w:divBdr>
        <w:top w:val="none" w:sz="0" w:space="0" w:color="auto"/>
        <w:left w:val="none" w:sz="0" w:space="0" w:color="auto"/>
        <w:bottom w:val="none" w:sz="0" w:space="0" w:color="auto"/>
        <w:right w:val="none" w:sz="0" w:space="0" w:color="auto"/>
      </w:divBdr>
    </w:div>
    <w:div w:id="1021904741">
      <w:bodyDiv w:val="1"/>
      <w:marLeft w:val="0"/>
      <w:marRight w:val="0"/>
      <w:marTop w:val="0"/>
      <w:marBottom w:val="0"/>
      <w:divBdr>
        <w:top w:val="none" w:sz="0" w:space="0" w:color="auto"/>
        <w:left w:val="none" w:sz="0" w:space="0" w:color="auto"/>
        <w:bottom w:val="none" w:sz="0" w:space="0" w:color="auto"/>
        <w:right w:val="none" w:sz="0" w:space="0" w:color="auto"/>
      </w:divBdr>
    </w:div>
    <w:div w:id="1022129565">
      <w:bodyDiv w:val="1"/>
      <w:marLeft w:val="0"/>
      <w:marRight w:val="0"/>
      <w:marTop w:val="0"/>
      <w:marBottom w:val="0"/>
      <w:divBdr>
        <w:top w:val="none" w:sz="0" w:space="0" w:color="auto"/>
        <w:left w:val="none" w:sz="0" w:space="0" w:color="auto"/>
        <w:bottom w:val="none" w:sz="0" w:space="0" w:color="auto"/>
        <w:right w:val="none" w:sz="0" w:space="0" w:color="auto"/>
      </w:divBdr>
      <w:divsChild>
        <w:div w:id="129514416">
          <w:marLeft w:val="0"/>
          <w:marRight w:val="0"/>
          <w:marTop w:val="0"/>
          <w:marBottom w:val="0"/>
          <w:divBdr>
            <w:top w:val="none" w:sz="0" w:space="0" w:color="auto"/>
            <w:left w:val="none" w:sz="0" w:space="0" w:color="auto"/>
            <w:bottom w:val="none" w:sz="0" w:space="0" w:color="auto"/>
            <w:right w:val="none" w:sz="0" w:space="0" w:color="auto"/>
          </w:divBdr>
        </w:div>
        <w:div w:id="1753892003">
          <w:marLeft w:val="0"/>
          <w:marRight w:val="0"/>
          <w:marTop w:val="0"/>
          <w:marBottom w:val="0"/>
          <w:divBdr>
            <w:top w:val="none" w:sz="0" w:space="0" w:color="auto"/>
            <w:left w:val="none" w:sz="0" w:space="0" w:color="auto"/>
            <w:bottom w:val="none" w:sz="0" w:space="0" w:color="auto"/>
            <w:right w:val="none" w:sz="0" w:space="0" w:color="auto"/>
          </w:divBdr>
        </w:div>
      </w:divsChild>
    </w:div>
    <w:div w:id="1035303312">
      <w:bodyDiv w:val="1"/>
      <w:marLeft w:val="0"/>
      <w:marRight w:val="0"/>
      <w:marTop w:val="0"/>
      <w:marBottom w:val="0"/>
      <w:divBdr>
        <w:top w:val="none" w:sz="0" w:space="0" w:color="auto"/>
        <w:left w:val="none" w:sz="0" w:space="0" w:color="auto"/>
        <w:bottom w:val="none" w:sz="0" w:space="0" w:color="auto"/>
        <w:right w:val="none" w:sz="0" w:space="0" w:color="auto"/>
      </w:divBdr>
    </w:div>
    <w:div w:id="1038244061">
      <w:bodyDiv w:val="1"/>
      <w:marLeft w:val="0"/>
      <w:marRight w:val="0"/>
      <w:marTop w:val="0"/>
      <w:marBottom w:val="0"/>
      <w:divBdr>
        <w:top w:val="none" w:sz="0" w:space="0" w:color="auto"/>
        <w:left w:val="none" w:sz="0" w:space="0" w:color="auto"/>
        <w:bottom w:val="none" w:sz="0" w:space="0" w:color="auto"/>
        <w:right w:val="none" w:sz="0" w:space="0" w:color="auto"/>
      </w:divBdr>
    </w:div>
    <w:div w:id="1041713439">
      <w:bodyDiv w:val="1"/>
      <w:marLeft w:val="0"/>
      <w:marRight w:val="0"/>
      <w:marTop w:val="0"/>
      <w:marBottom w:val="0"/>
      <w:divBdr>
        <w:top w:val="none" w:sz="0" w:space="0" w:color="auto"/>
        <w:left w:val="none" w:sz="0" w:space="0" w:color="auto"/>
        <w:bottom w:val="none" w:sz="0" w:space="0" w:color="auto"/>
        <w:right w:val="none" w:sz="0" w:space="0" w:color="auto"/>
      </w:divBdr>
    </w:div>
    <w:div w:id="1049763615">
      <w:bodyDiv w:val="1"/>
      <w:marLeft w:val="0"/>
      <w:marRight w:val="0"/>
      <w:marTop w:val="0"/>
      <w:marBottom w:val="0"/>
      <w:divBdr>
        <w:top w:val="none" w:sz="0" w:space="0" w:color="auto"/>
        <w:left w:val="none" w:sz="0" w:space="0" w:color="auto"/>
        <w:bottom w:val="none" w:sz="0" w:space="0" w:color="auto"/>
        <w:right w:val="none" w:sz="0" w:space="0" w:color="auto"/>
      </w:divBdr>
    </w:div>
    <w:div w:id="1050693092">
      <w:bodyDiv w:val="1"/>
      <w:marLeft w:val="0"/>
      <w:marRight w:val="0"/>
      <w:marTop w:val="0"/>
      <w:marBottom w:val="0"/>
      <w:divBdr>
        <w:top w:val="none" w:sz="0" w:space="0" w:color="auto"/>
        <w:left w:val="none" w:sz="0" w:space="0" w:color="auto"/>
        <w:bottom w:val="none" w:sz="0" w:space="0" w:color="auto"/>
        <w:right w:val="none" w:sz="0" w:space="0" w:color="auto"/>
      </w:divBdr>
    </w:div>
    <w:div w:id="1054964028">
      <w:bodyDiv w:val="1"/>
      <w:marLeft w:val="0"/>
      <w:marRight w:val="0"/>
      <w:marTop w:val="0"/>
      <w:marBottom w:val="0"/>
      <w:divBdr>
        <w:top w:val="none" w:sz="0" w:space="0" w:color="auto"/>
        <w:left w:val="none" w:sz="0" w:space="0" w:color="auto"/>
        <w:bottom w:val="none" w:sz="0" w:space="0" w:color="auto"/>
        <w:right w:val="none" w:sz="0" w:space="0" w:color="auto"/>
      </w:divBdr>
    </w:div>
    <w:div w:id="1062605386">
      <w:bodyDiv w:val="1"/>
      <w:marLeft w:val="0"/>
      <w:marRight w:val="0"/>
      <w:marTop w:val="0"/>
      <w:marBottom w:val="0"/>
      <w:divBdr>
        <w:top w:val="none" w:sz="0" w:space="0" w:color="auto"/>
        <w:left w:val="none" w:sz="0" w:space="0" w:color="auto"/>
        <w:bottom w:val="none" w:sz="0" w:space="0" w:color="auto"/>
        <w:right w:val="none" w:sz="0" w:space="0" w:color="auto"/>
      </w:divBdr>
      <w:divsChild>
        <w:div w:id="1650867379">
          <w:marLeft w:val="547"/>
          <w:marRight w:val="0"/>
          <w:marTop w:val="0"/>
          <w:marBottom w:val="0"/>
          <w:divBdr>
            <w:top w:val="none" w:sz="0" w:space="0" w:color="auto"/>
            <w:left w:val="none" w:sz="0" w:space="0" w:color="auto"/>
            <w:bottom w:val="none" w:sz="0" w:space="0" w:color="auto"/>
            <w:right w:val="none" w:sz="0" w:space="0" w:color="auto"/>
          </w:divBdr>
        </w:div>
      </w:divsChild>
    </w:div>
    <w:div w:id="1065643798">
      <w:bodyDiv w:val="1"/>
      <w:marLeft w:val="0"/>
      <w:marRight w:val="0"/>
      <w:marTop w:val="0"/>
      <w:marBottom w:val="0"/>
      <w:divBdr>
        <w:top w:val="none" w:sz="0" w:space="0" w:color="auto"/>
        <w:left w:val="none" w:sz="0" w:space="0" w:color="auto"/>
        <w:bottom w:val="none" w:sz="0" w:space="0" w:color="auto"/>
        <w:right w:val="none" w:sz="0" w:space="0" w:color="auto"/>
      </w:divBdr>
    </w:div>
    <w:div w:id="1073044769">
      <w:bodyDiv w:val="1"/>
      <w:marLeft w:val="0"/>
      <w:marRight w:val="0"/>
      <w:marTop w:val="0"/>
      <w:marBottom w:val="0"/>
      <w:divBdr>
        <w:top w:val="none" w:sz="0" w:space="0" w:color="auto"/>
        <w:left w:val="none" w:sz="0" w:space="0" w:color="auto"/>
        <w:bottom w:val="none" w:sz="0" w:space="0" w:color="auto"/>
        <w:right w:val="none" w:sz="0" w:space="0" w:color="auto"/>
      </w:divBdr>
    </w:div>
    <w:div w:id="1073283184">
      <w:bodyDiv w:val="1"/>
      <w:marLeft w:val="0"/>
      <w:marRight w:val="0"/>
      <w:marTop w:val="0"/>
      <w:marBottom w:val="0"/>
      <w:divBdr>
        <w:top w:val="none" w:sz="0" w:space="0" w:color="auto"/>
        <w:left w:val="none" w:sz="0" w:space="0" w:color="auto"/>
        <w:bottom w:val="none" w:sz="0" w:space="0" w:color="auto"/>
        <w:right w:val="none" w:sz="0" w:space="0" w:color="auto"/>
      </w:divBdr>
    </w:div>
    <w:div w:id="1073553469">
      <w:bodyDiv w:val="1"/>
      <w:marLeft w:val="0"/>
      <w:marRight w:val="0"/>
      <w:marTop w:val="0"/>
      <w:marBottom w:val="0"/>
      <w:divBdr>
        <w:top w:val="none" w:sz="0" w:space="0" w:color="auto"/>
        <w:left w:val="none" w:sz="0" w:space="0" w:color="auto"/>
        <w:bottom w:val="none" w:sz="0" w:space="0" w:color="auto"/>
        <w:right w:val="none" w:sz="0" w:space="0" w:color="auto"/>
      </w:divBdr>
    </w:div>
    <w:div w:id="1073699242">
      <w:bodyDiv w:val="1"/>
      <w:marLeft w:val="0"/>
      <w:marRight w:val="0"/>
      <w:marTop w:val="0"/>
      <w:marBottom w:val="0"/>
      <w:divBdr>
        <w:top w:val="none" w:sz="0" w:space="0" w:color="auto"/>
        <w:left w:val="none" w:sz="0" w:space="0" w:color="auto"/>
        <w:bottom w:val="none" w:sz="0" w:space="0" w:color="auto"/>
        <w:right w:val="none" w:sz="0" w:space="0" w:color="auto"/>
      </w:divBdr>
    </w:div>
    <w:div w:id="1077627708">
      <w:bodyDiv w:val="1"/>
      <w:marLeft w:val="0"/>
      <w:marRight w:val="0"/>
      <w:marTop w:val="0"/>
      <w:marBottom w:val="0"/>
      <w:divBdr>
        <w:top w:val="none" w:sz="0" w:space="0" w:color="auto"/>
        <w:left w:val="none" w:sz="0" w:space="0" w:color="auto"/>
        <w:bottom w:val="none" w:sz="0" w:space="0" w:color="auto"/>
        <w:right w:val="none" w:sz="0" w:space="0" w:color="auto"/>
      </w:divBdr>
    </w:div>
    <w:div w:id="1078753209">
      <w:bodyDiv w:val="1"/>
      <w:marLeft w:val="0"/>
      <w:marRight w:val="0"/>
      <w:marTop w:val="0"/>
      <w:marBottom w:val="0"/>
      <w:divBdr>
        <w:top w:val="none" w:sz="0" w:space="0" w:color="auto"/>
        <w:left w:val="none" w:sz="0" w:space="0" w:color="auto"/>
        <w:bottom w:val="none" w:sz="0" w:space="0" w:color="auto"/>
        <w:right w:val="none" w:sz="0" w:space="0" w:color="auto"/>
      </w:divBdr>
      <w:divsChild>
        <w:div w:id="1663583157">
          <w:marLeft w:val="0"/>
          <w:marRight w:val="0"/>
          <w:marTop w:val="0"/>
          <w:marBottom w:val="0"/>
          <w:divBdr>
            <w:top w:val="none" w:sz="0" w:space="0" w:color="auto"/>
            <w:left w:val="none" w:sz="0" w:space="0" w:color="auto"/>
            <w:bottom w:val="none" w:sz="0" w:space="0" w:color="auto"/>
            <w:right w:val="none" w:sz="0" w:space="0" w:color="auto"/>
          </w:divBdr>
        </w:div>
        <w:div w:id="568852548">
          <w:marLeft w:val="0"/>
          <w:marRight w:val="0"/>
          <w:marTop w:val="0"/>
          <w:marBottom w:val="0"/>
          <w:divBdr>
            <w:top w:val="none" w:sz="0" w:space="0" w:color="auto"/>
            <w:left w:val="none" w:sz="0" w:space="0" w:color="auto"/>
            <w:bottom w:val="none" w:sz="0" w:space="0" w:color="auto"/>
            <w:right w:val="none" w:sz="0" w:space="0" w:color="auto"/>
          </w:divBdr>
        </w:div>
        <w:div w:id="912813124">
          <w:marLeft w:val="0"/>
          <w:marRight w:val="0"/>
          <w:marTop w:val="0"/>
          <w:marBottom w:val="0"/>
          <w:divBdr>
            <w:top w:val="none" w:sz="0" w:space="0" w:color="auto"/>
            <w:left w:val="none" w:sz="0" w:space="0" w:color="auto"/>
            <w:bottom w:val="none" w:sz="0" w:space="0" w:color="auto"/>
            <w:right w:val="none" w:sz="0" w:space="0" w:color="auto"/>
          </w:divBdr>
        </w:div>
        <w:div w:id="518158149">
          <w:marLeft w:val="0"/>
          <w:marRight w:val="0"/>
          <w:marTop w:val="0"/>
          <w:marBottom w:val="0"/>
          <w:divBdr>
            <w:top w:val="none" w:sz="0" w:space="0" w:color="auto"/>
            <w:left w:val="none" w:sz="0" w:space="0" w:color="auto"/>
            <w:bottom w:val="none" w:sz="0" w:space="0" w:color="auto"/>
            <w:right w:val="none" w:sz="0" w:space="0" w:color="auto"/>
          </w:divBdr>
        </w:div>
        <w:div w:id="1020661815">
          <w:marLeft w:val="0"/>
          <w:marRight w:val="0"/>
          <w:marTop w:val="0"/>
          <w:marBottom w:val="0"/>
          <w:divBdr>
            <w:top w:val="none" w:sz="0" w:space="0" w:color="auto"/>
            <w:left w:val="none" w:sz="0" w:space="0" w:color="auto"/>
            <w:bottom w:val="none" w:sz="0" w:space="0" w:color="auto"/>
            <w:right w:val="none" w:sz="0" w:space="0" w:color="auto"/>
          </w:divBdr>
        </w:div>
        <w:div w:id="546525894">
          <w:marLeft w:val="0"/>
          <w:marRight w:val="0"/>
          <w:marTop w:val="0"/>
          <w:marBottom w:val="0"/>
          <w:divBdr>
            <w:top w:val="none" w:sz="0" w:space="0" w:color="auto"/>
            <w:left w:val="none" w:sz="0" w:space="0" w:color="auto"/>
            <w:bottom w:val="none" w:sz="0" w:space="0" w:color="auto"/>
            <w:right w:val="none" w:sz="0" w:space="0" w:color="auto"/>
          </w:divBdr>
        </w:div>
        <w:div w:id="145518842">
          <w:marLeft w:val="0"/>
          <w:marRight w:val="0"/>
          <w:marTop w:val="0"/>
          <w:marBottom w:val="0"/>
          <w:divBdr>
            <w:top w:val="none" w:sz="0" w:space="0" w:color="auto"/>
            <w:left w:val="none" w:sz="0" w:space="0" w:color="auto"/>
            <w:bottom w:val="none" w:sz="0" w:space="0" w:color="auto"/>
            <w:right w:val="none" w:sz="0" w:space="0" w:color="auto"/>
          </w:divBdr>
        </w:div>
        <w:div w:id="1044216569">
          <w:marLeft w:val="0"/>
          <w:marRight w:val="0"/>
          <w:marTop w:val="0"/>
          <w:marBottom w:val="0"/>
          <w:divBdr>
            <w:top w:val="none" w:sz="0" w:space="0" w:color="auto"/>
            <w:left w:val="none" w:sz="0" w:space="0" w:color="auto"/>
            <w:bottom w:val="none" w:sz="0" w:space="0" w:color="auto"/>
            <w:right w:val="none" w:sz="0" w:space="0" w:color="auto"/>
          </w:divBdr>
        </w:div>
        <w:div w:id="1028875278">
          <w:marLeft w:val="0"/>
          <w:marRight w:val="0"/>
          <w:marTop w:val="0"/>
          <w:marBottom w:val="0"/>
          <w:divBdr>
            <w:top w:val="none" w:sz="0" w:space="0" w:color="auto"/>
            <w:left w:val="none" w:sz="0" w:space="0" w:color="auto"/>
            <w:bottom w:val="none" w:sz="0" w:space="0" w:color="auto"/>
            <w:right w:val="none" w:sz="0" w:space="0" w:color="auto"/>
          </w:divBdr>
        </w:div>
        <w:div w:id="591669039">
          <w:marLeft w:val="0"/>
          <w:marRight w:val="0"/>
          <w:marTop w:val="0"/>
          <w:marBottom w:val="0"/>
          <w:divBdr>
            <w:top w:val="none" w:sz="0" w:space="0" w:color="auto"/>
            <w:left w:val="none" w:sz="0" w:space="0" w:color="auto"/>
            <w:bottom w:val="none" w:sz="0" w:space="0" w:color="auto"/>
            <w:right w:val="none" w:sz="0" w:space="0" w:color="auto"/>
          </w:divBdr>
        </w:div>
      </w:divsChild>
    </w:div>
    <w:div w:id="1090928712">
      <w:bodyDiv w:val="1"/>
      <w:marLeft w:val="0"/>
      <w:marRight w:val="0"/>
      <w:marTop w:val="0"/>
      <w:marBottom w:val="0"/>
      <w:divBdr>
        <w:top w:val="none" w:sz="0" w:space="0" w:color="auto"/>
        <w:left w:val="none" w:sz="0" w:space="0" w:color="auto"/>
        <w:bottom w:val="none" w:sz="0" w:space="0" w:color="auto"/>
        <w:right w:val="none" w:sz="0" w:space="0" w:color="auto"/>
      </w:divBdr>
    </w:div>
    <w:div w:id="1103378159">
      <w:bodyDiv w:val="1"/>
      <w:marLeft w:val="0"/>
      <w:marRight w:val="0"/>
      <w:marTop w:val="0"/>
      <w:marBottom w:val="0"/>
      <w:divBdr>
        <w:top w:val="none" w:sz="0" w:space="0" w:color="auto"/>
        <w:left w:val="none" w:sz="0" w:space="0" w:color="auto"/>
        <w:bottom w:val="none" w:sz="0" w:space="0" w:color="auto"/>
        <w:right w:val="none" w:sz="0" w:space="0" w:color="auto"/>
      </w:divBdr>
    </w:div>
    <w:div w:id="1106386190">
      <w:bodyDiv w:val="1"/>
      <w:marLeft w:val="0"/>
      <w:marRight w:val="0"/>
      <w:marTop w:val="0"/>
      <w:marBottom w:val="0"/>
      <w:divBdr>
        <w:top w:val="none" w:sz="0" w:space="0" w:color="auto"/>
        <w:left w:val="none" w:sz="0" w:space="0" w:color="auto"/>
        <w:bottom w:val="none" w:sz="0" w:space="0" w:color="auto"/>
        <w:right w:val="none" w:sz="0" w:space="0" w:color="auto"/>
      </w:divBdr>
    </w:div>
    <w:div w:id="1107889467">
      <w:bodyDiv w:val="1"/>
      <w:marLeft w:val="0"/>
      <w:marRight w:val="0"/>
      <w:marTop w:val="0"/>
      <w:marBottom w:val="0"/>
      <w:divBdr>
        <w:top w:val="none" w:sz="0" w:space="0" w:color="auto"/>
        <w:left w:val="none" w:sz="0" w:space="0" w:color="auto"/>
        <w:bottom w:val="none" w:sz="0" w:space="0" w:color="auto"/>
        <w:right w:val="none" w:sz="0" w:space="0" w:color="auto"/>
      </w:divBdr>
    </w:div>
    <w:div w:id="1109861237">
      <w:bodyDiv w:val="1"/>
      <w:marLeft w:val="0"/>
      <w:marRight w:val="0"/>
      <w:marTop w:val="0"/>
      <w:marBottom w:val="0"/>
      <w:divBdr>
        <w:top w:val="none" w:sz="0" w:space="0" w:color="auto"/>
        <w:left w:val="none" w:sz="0" w:space="0" w:color="auto"/>
        <w:bottom w:val="none" w:sz="0" w:space="0" w:color="auto"/>
        <w:right w:val="none" w:sz="0" w:space="0" w:color="auto"/>
      </w:divBdr>
    </w:div>
    <w:div w:id="1116565073">
      <w:bodyDiv w:val="1"/>
      <w:marLeft w:val="0"/>
      <w:marRight w:val="0"/>
      <w:marTop w:val="0"/>
      <w:marBottom w:val="0"/>
      <w:divBdr>
        <w:top w:val="none" w:sz="0" w:space="0" w:color="auto"/>
        <w:left w:val="none" w:sz="0" w:space="0" w:color="auto"/>
        <w:bottom w:val="none" w:sz="0" w:space="0" w:color="auto"/>
        <w:right w:val="none" w:sz="0" w:space="0" w:color="auto"/>
      </w:divBdr>
    </w:div>
    <w:div w:id="1117479871">
      <w:bodyDiv w:val="1"/>
      <w:marLeft w:val="0"/>
      <w:marRight w:val="0"/>
      <w:marTop w:val="0"/>
      <w:marBottom w:val="0"/>
      <w:divBdr>
        <w:top w:val="none" w:sz="0" w:space="0" w:color="auto"/>
        <w:left w:val="none" w:sz="0" w:space="0" w:color="auto"/>
        <w:bottom w:val="none" w:sz="0" w:space="0" w:color="auto"/>
        <w:right w:val="none" w:sz="0" w:space="0" w:color="auto"/>
      </w:divBdr>
    </w:div>
    <w:div w:id="1124735812">
      <w:bodyDiv w:val="1"/>
      <w:marLeft w:val="0"/>
      <w:marRight w:val="0"/>
      <w:marTop w:val="0"/>
      <w:marBottom w:val="0"/>
      <w:divBdr>
        <w:top w:val="none" w:sz="0" w:space="0" w:color="auto"/>
        <w:left w:val="none" w:sz="0" w:space="0" w:color="auto"/>
        <w:bottom w:val="none" w:sz="0" w:space="0" w:color="auto"/>
        <w:right w:val="none" w:sz="0" w:space="0" w:color="auto"/>
      </w:divBdr>
    </w:div>
    <w:div w:id="1127430529">
      <w:bodyDiv w:val="1"/>
      <w:marLeft w:val="0"/>
      <w:marRight w:val="0"/>
      <w:marTop w:val="0"/>
      <w:marBottom w:val="0"/>
      <w:divBdr>
        <w:top w:val="none" w:sz="0" w:space="0" w:color="auto"/>
        <w:left w:val="none" w:sz="0" w:space="0" w:color="auto"/>
        <w:bottom w:val="none" w:sz="0" w:space="0" w:color="auto"/>
        <w:right w:val="none" w:sz="0" w:space="0" w:color="auto"/>
      </w:divBdr>
    </w:div>
    <w:div w:id="1130631083">
      <w:bodyDiv w:val="1"/>
      <w:marLeft w:val="0"/>
      <w:marRight w:val="0"/>
      <w:marTop w:val="0"/>
      <w:marBottom w:val="0"/>
      <w:divBdr>
        <w:top w:val="none" w:sz="0" w:space="0" w:color="auto"/>
        <w:left w:val="none" w:sz="0" w:space="0" w:color="auto"/>
        <w:bottom w:val="none" w:sz="0" w:space="0" w:color="auto"/>
        <w:right w:val="none" w:sz="0" w:space="0" w:color="auto"/>
      </w:divBdr>
    </w:div>
    <w:div w:id="1154487582">
      <w:bodyDiv w:val="1"/>
      <w:marLeft w:val="0"/>
      <w:marRight w:val="0"/>
      <w:marTop w:val="0"/>
      <w:marBottom w:val="0"/>
      <w:divBdr>
        <w:top w:val="none" w:sz="0" w:space="0" w:color="auto"/>
        <w:left w:val="none" w:sz="0" w:space="0" w:color="auto"/>
        <w:bottom w:val="none" w:sz="0" w:space="0" w:color="auto"/>
        <w:right w:val="none" w:sz="0" w:space="0" w:color="auto"/>
      </w:divBdr>
    </w:div>
    <w:div w:id="1160346735">
      <w:bodyDiv w:val="1"/>
      <w:marLeft w:val="0"/>
      <w:marRight w:val="0"/>
      <w:marTop w:val="0"/>
      <w:marBottom w:val="0"/>
      <w:divBdr>
        <w:top w:val="none" w:sz="0" w:space="0" w:color="auto"/>
        <w:left w:val="none" w:sz="0" w:space="0" w:color="auto"/>
        <w:bottom w:val="none" w:sz="0" w:space="0" w:color="auto"/>
        <w:right w:val="none" w:sz="0" w:space="0" w:color="auto"/>
      </w:divBdr>
    </w:div>
    <w:div w:id="1162772312">
      <w:bodyDiv w:val="1"/>
      <w:marLeft w:val="0"/>
      <w:marRight w:val="0"/>
      <w:marTop w:val="0"/>
      <w:marBottom w:val="0"/>
      <w:divBdr>
        <w:top w:val="none" w:sz="0" w:space="0" w:color="auto"/>
        <w:left w:val="none" w:sz="0" w:space="0" w:color="auto"/>
        <w:bottom w:val="none" w:sz="0" w:space="0" w:color="auto"/>
        <w:right w:val="none" w:sz="0" w:space="0" w:color="auto"/>
      </w:divBdr>
    </w:div>
    <w:div w:id="1168328134">
      <w:bodyDiv w:val="1"/>
      <w:marLeft w:val="0"/>
      <w:marRight w:val="0"/>
      <w:marTop w:val="0"/>
      <w:marBottom w:val="0"/>
      <w:divBdr>
        <w:top w:val="none" w:sz="0" w:space="0" w:color="auto"/>
        <w:left w:val="none" w:sz="0" w:space="0" w:color="auto"/>
        <w:bottom w:val="none" w:sz="0" w:space="0" w:color="auto"/>
        <w:right w:val="none" w:sz="0" w:space="0" w:color="auto"/>
      </w:divBdr>
    </w:div>
    <w:div w:id="1171019709">
      <w:bodyDiv w:val="1"/>
      <w:marLeft w:val="0"/>
      <w:marRight w:val="0"/>
      <w:marTop w:val="0"/>
      <w:marBottom w:val="0"/>
      <w:divBdr>
        <w:top w:val="none" w:sz="0" w:space="0" w:color="auto"/>
        <w:left w:val="none" w:sz="0" w:space="0" w:color="auto"/>
        <w:bottom w:val="none" w:sz="0" w:space="0" w:color="auto"/>
        <w:right w:val="none" w:sz="0" w:space="0" w:color="auto"/>
      </w:divBdr>
    </w:div>
    <w:div w:id="1178085364">
      <w:bodyDiv w:val="1"/>
      <w:marLeft w:val="0"/>
      <w:marRight w:val="0"/>
      <w:marTop w:val="0"/>
      <w:marBottom w:val="0"/>
      <w:divBdr>
        <w:top w:val="none" w:sz="0" w:space="0" w:color="auto"/>
        <w:left w:val="none" w:sz="0" w:space="0" w:color="auto"/>
        <w:bottom w:val="none" w:sz="0" w:space="0" w:color="auto"/>
        <w:right w:val="none" w:sz="0" w:space="0" w:color="auto"/>
      </w:divBdr>
    </w:div>
    <w:div w:id="1184512254">
      <w:bodyDiv w:val="1"/>
      <w:marLeft w:val="0"/>
      <w:marRight w:val="0"/>
      <w:marTop w:val="0"/>
      <w:marBottom w:val="0"/>
      <w:divBdr>
        <w:top w:val="none" w:sz="0" w:space="0" w:color="auto"/>
        <w:left w:val="none" w:sz="0" w:space="0" w:color="auto"/>
        <w:bottom w:val="none" w:sz="0" w:space="0" w:color="auto"/>
        <w:right w:val="none" w:sz="0" w:space="0" w:color="auto"/>
      </w:divBdr>
      <w:divsChild>
        <w:div w:id="1907647900">
          <w:marLeft w:val="547"/>
          <w:marRight w:val="0"/>
          <w:marTop w:val="0"/>
          <w:marBottom w:val="0"/>
          <w:divBdr>
            <w:top w:val="none" w:sz="0" w:space="0" w:color="auto"/>
            <w:left w:val="none" w:sz="0" w:space="0" w:color="auto"/>
            <w:bottom w:val="none" w:sz="0" w:space="0" w:color="auto"/>
            <w:right w:val="none" w:sz="0" w:space="0" w:color="auto"/>
          </w:divBdr>
        </w:div>
      </w:divsChild>
    </w:div>
    <w:div w:id="1184635925">
      <w:bodyDiv w:val="1"/>
      <w:marLeft w:val="0"/>
      <w:marRight w:val="0"/>
      <w:marTop w:val="0"/>
      <w:marBottom w:val="0"/>
      <w:divBdr>
        <w:top w:val="none" w:sz="0" w:space="0" w:color="auto"/>
        <w:left w:val="none" w:sz="0" w:space="0" w:color="auto"/>
        <w:bottom w:val="none" w:sz="0" w:space="0" w:color="auto"/>
        <w:right w:val="none" w:sz="0" w:space="0" w:color="auto"/>
      </w:divBdr>
    </w:div>
    <w:div w:id="1185093446">
      <w:bodyDiv w:val="1"/>
      <w:marLeft w:val="0"/>
      <w:marRight w:val="0"/>
      <w:marTop w:val="0"/>
      <w:marBottom w:val="0"/>
      <w:divBdr>
        <w:top w:val="none" w:sz="0" w:space="0" w:color="auto"/>
        <w:left w:val="none" w:sz="0" w:space="0" w:color="auto"/>
        <w:bottom w:val="none" w:sz="0" w:space="0" w:color="auto"/>
        <w:right w:val="none" w:sz="0" w:space="0" w:color="auto"/>
      </w:divBdr>
    </w:div>
    <w:div w:id="1189107166">
      <w:bodyDiv w:val="1"/>
      <w:marLeft w:val="0"/>
      <w:marRight w:val="0"/>
      <w:marTop w:val="0"/>
      <w:marBottom w:val="0"/>
      <w:divBdr>
        <w:top w:val="none" w:sz="0" w:space="0" w:color="auto"/>
        <w:left w:val="none" w:sz="0" w:space="0" w:color="auto"/>
        <w:bottom w:val="none" w:sz="0" w:space="0" w:color="auto"/>
        <w:right w:val="none" w:sz="0" w:space="0" w:color="auto"/>
      </w:divBdr>
    </w:div>
    <w:div w:id="1192918871">
      <w:bodyDiv w:val="1"/>
      <w:marLeft w:val="0"/>
      <w:marRight w:val="0"/>
      <w:marTop w:val="0"/>
      <w:marBottom w:val="0"/>
      <w:divBdr>
        <w:top w:val="none" w:sz="0" w:space="0" w:color="auto"/>
        <w:left w:val="none" w:sz="0" w:space="0" w:color="auto"/>
        <w:bottom w:val="none" w:sz="0" w:space="0" w:color="auto"/>
        <w:right w:val="none" w:sz="0" w:space="0" w:color="auto"/>
      </w:divBdr>
    </w:div>
    <w:div w:id="1195844239">
      <w:bodyDiv w:val="1"/>
      <w:marLeft w:val="0"/>
      <w:marRight w:val="0"/>
      <w:marTop w:val="0"/>
      <w:marBottom w:val="0"/>
      <w:divBdr>
        <w:top w:val="none" w:sz="0" w:space="0" w:color="auto"/>
        <w:left w:val="none" w:sz="0" w:space="0" w:color="auto"/>
        <w:bottom w:val="none" w:sz="0" w:space="0" w:color="auto"/>
        <w:right w:val="none" w:sz="0" w:space="0" w:color="auto"/>
      </w:divBdr>
    </w:div>
    <w:div w:id="1200165813">
      <w:bodyDiv w:val="1"/>
      <w:marLeft w:val="0"/>
      <w:marRight w:val="0"/>
      <w:marTop w:val="0"/>
      <w:marBottom w:val="0"/>
      <w:divBdr>
        <w:top w:val="none" w:sz="0" w:space="0" w:color="auto"/>
        <w:left w:val="none" w:sz="0" w:space="0" w:color="auto"/>
        <w:bottom w:val="none" w:sz="0" w:space="0" w:color="auto"/>
        <w:right w:val="none" w:sz="0" w:space="0" w:color="auto"/>
      </w:divBdr>
    </w:div>
    <w:div w:id="1214347800">
      <w:bodyDiv w:val="1"/>
      <w:marLeft w:val="0"/>
      <w:marRight w:val="0"/>
      <w:marTop w:val="0"/>
      <w:marBottom w:val="0"/>
      <w:divBdr>
        <w:top w:val="none" w:sz="0" w:space="0" w:color="auto"/>
        <w:left w:val="none" w:sz="0" w:space="0" w:color="auto"/>
        <w:bottom w:val="none" w:sz="0" w:space="0" w:color="auto"/>
        <w:right w:val="none" w:sz="0" w:space="0" w:color="auto"/>
      </w:divBdr>
    </w:div>
    <w:div w:id="1214780381">
      <w:bodyDiv w:val="1"/>
      <w:marLeft w:val="0"/>
      <w:marRight w:val="0"/>
      <w:marTop w:val="0"/>
      <w:marBottom w:val="0"/>
      <w:divBdr>
        <w:top w:val="none" w:sz="0" w:space="0" w:color="auto"/>
        <w:left w:val="none" w:sz="0" w:space="0" w:color="auto"/>
        <w:bottom w:val="none" w:sz="0" w:space="0" w:color="auto"/>
        <w:right w:val="none" w:sz="0" w:space="0" w:color="auto"/>
      </w:divBdr>
    </w:div>
    <w:div w:id="1219128486">
      <w:bodyDiv w:val="1"/>
      <w:marLeft w:val="0"/>
      <w:marRight w:val="0"/>
      <w:marTop w:val="0"/>
      <w:marBottom w:val="0"/>
      <w:divBdr>
        <w:top w:val="none" w:sz="0" w:space="0" w:color="auto"/>
        <w:left w:val="none" w:sz="0" w:space="0" w:color="auto"/>
        <w:bottom w:val="none" w:sz="0" w:space="0" w:color="auto"/>
        <w:right w:val="none" w:sz="0" w:space="0" w:color="auto"/>
      </w:divBdr>
    </w:div>
    <w:div w:id="1220362221">
      <w:bodyDiv w:val="1"/>
      <w:marLeft w:val="0"/>
      <w:marRight w:val="0"/>
      <w:marTop w:val="0"/>
      <w:marBottom w:val="0"/>
      <w:divBdr>
        <w:top w:val="none" w:sz="0" w:space="0" w:color="auto"/>
        <w:left w:val="none" w:sz="0" w:space="0" w:color="auto"/>
        <w:bottom w:val="none" w:sz="0" w:space="0" w:color="auto"/>
        <w:right w:val="none" w:sz="0" w:space="0" w:color="auto"/>
      </w:divBdr>
    </w:div>
    <w:div w:id="1220483597">
      <w:bodyDiv w:val="1"/>
      <w:marLeft w:val="0"/>
      <w:marRight w:val="0"/>
      <w:marTop w:val="0"/>
      <w:marBottom w:val="0"/>
      <w:divBdr>
        <w:top w:val="none" w:sz="0" w:space="0" w:color="auto"/>
        <w:left w:val="none" w:sz="0" w:space="0" w:color="auto"/>
        <w:bottom w:val="none" w:sz="0" w:space="0" w:color="auto"/>
        <w:right w:val="none" w:sz="0" w:space="0" w:color="auto"/>
      </w:divBdr>
    </w:div>
    <w:div w:id="1220674228">
      <w:bodyDiv w:val="1"/>
      <w:marLeft w:val="0"/>
      <w:marRight w:val="0"/>
      <w:marTop w:val="0"/>
      <w:marBottom w:val="0"/>
      <w:divBdr>
        <w:top w:val="none" w:sz="0" w:space="0" w:color="auto"/>
        <w:left w:val="none" w:sz="0" w:space="0" w:color="auto"/>
        <w:bottom w:val="none" w:sz="0" w:space="0" w:color="auto"/>
        <w:right w:val="none" w:sz="0" w:space="0" w:color="auto"/>
      </w:divBdr>
    </w:div>
    <w:div w:id="1225146857">
      <w:bodyDiv w:val="1"/>
      <w:marLeft w:val="0"/>
      <w:marRight w:val="0"/>
      <w:marTop w:val="0"/>
      <w:marBottom w:val="0"/>
      <w:divBdr>
        <w:top w:val="none" w:sz="0" w:space="0" w:color="auto"/>
        <w:left w:val="none" w:sz="0" w:space="0" w:color="auto"/>
        <w:bottom w:val="none" w:sz="0" w:space="0" w:color="auto"/>
        <w:right w:val="none" w:sz="0" w:space="0" w:color="auto"/>
      </w:divBdr>
    </w:div>
    <w:div w:id="1227111374">
      <w:bodyDiv w:val="1"/>
      <w:marLeft w:val="0"/>
      <w:marRight w:val="0"/>
      <w:marTop w:val="0"/>
      <w:marBottom w:val="0"/>
      <w:divBdr>
        <w:top w:val="none" w:sz="0" w:space="0" w:color="auto"/>
        <w:left w:val="none" w:sz="0" w:space="0" w:color="auto"/>
        <w:bottom w:val="none" w:sz="0" w:space="0" w:color="auto"/>
        <w:right w:val="none" w:sz="0" w:space="0" w:color="auto"/>
      </w:divBdr>
    </w:div>
    <w:div w:id="1238592891">
      <w:bodyDiv w:val="1"/>
      <w:marLeft w:val="0"/>
      <w:marRight w:val="0"/>
      <w:marTop w:val="0"/>
      <w:marBottom w:val="0"/>
      <w:divBdr>
        <w:top w:val="none" w:sz="0" w:space="0" w:color="auto"/>
        <w:left w:val="none" w:sz="0" w:space="0" w:color="auto"/>
        <w:bottom w:val="none" w:sz="0" w:space="0" w:color="auto"/>
        <w:right w:val="none" w:sz="0" w:space="0" w:color="auto"/>
      </w:divBdr>
    </w:div>
    <w:div w:id="1247348767">
      <w:bodyDiv w:val="1"/>
      <w:marLeft w:val="0"/>
      <w:marRight w:val="0"/>
      <w:marTop w:val="0"/>
      <w:marBottom w:val="0"/>
      <w:divBdr>
        <w:top w:val="none" w:sz="0" w:space="0" w:color="auto"/>
        <w:left w:val="none" w:sz="0" w:space="0" w:color="auto"/>
        <w:bottom w:val="none" w:sz="0" w:space="0" w:color="auto"/>
        <w:right w:val="none" w:sz="0" w:space="0" w:color="auto"/>
      </w:divBdr>
    </w:div>
    <w:div w:id="1248228109">
      <w:bodyDiv w:val="1"/>
      <w:marLeft w:val="0"/>
      <w:marRight w:val="0"/>
      <w:marTop w:val="0"/>
      <w:marBottom w:val="0"/>
      <w:divBdr>
        <w:top w:val="none" w:sz="0" w:space="0" w:color="auto"/>
        <w:left w:val="none" w:sz="0" w:space="0" w:color="auto"/>
        <w:bottom w:val="none" w:sz="0" w:space="0" w:color="auto"/>
        <w:right w:val="none" w:sz="0" w:space="0" w:color="auto"/>
      </w:divBdr>
    </w:div>
    <w:div w:id="1254434828">
      <w:bodyDiv w:val="1"/>
      <w:marLeft w:val="0"/>
      <w:marRight w:val="0"/>
      <w:marTop w:val="0"/>
      <w:marBottom w:val="0"/>
      <w:divBdr>
        <w:top w:val="none" w:sz="0" w:space="0" w:color="auto"/>
        <w:left w:val="none" w:sz="0" w:space="0" w:color="auto"/>
        <w:bottom w:val="none" w:sz="0" w:space="0" w:color="auto"/>
        <w:right w:val="none" w:sz="0" w:space="0" w:color="auto"/>
      </w:divBdr>
    </w:div>
    <w:div w:id="1265722817">
      <w:bodyDiv w:val="1"/>
      <w:marLeft w:val="0"/>
      <w:marRight w:val="0"/>
      <w:marTop w:val="0"/>
      <w:marBottom w:val="0"/>
      <w:divBdr>
        <w:top w:val="none" w:sz="0" w:space="0" w:color="auto"/>
        <w:left w:val="none" w:sz="0" w:space="0" w:color="auto"/>
        <w:bottom w:val="none" w:sz="0" w:space="0" w:color="auto"/>
        <w:right w:val="none" w:sz="0" w:space="0" w:color="auto"/>
      </w:divBdr>
    </w:div>
    <w:div w:id="1266618521">
      <w:bodyDiv w:val="1"/>
      <w:marLeft w:val="0"/>
      <w:marRight w:val="0"/>
      <w:marTop w:val="0"/>
      <w:marBottom w:val="0"/>
      <w:divBdr>
        <w:top w:val="none" w:sz="0" w:space="0" w:color="auto"/>
        <w:left w:val="none" w:sz="0" w:space="0" w:color="auto"/>
        <w:bottom w:val="none" w:sz="0" w:space="0" w:color="auto"/>
        <w:right w:val="none" w:sz="0" w:space="0" w:color="auto"/>
      </w:divBdr>
    </w:div>
    <w:div w:id="1271474453">
      <w:bodyDiv w:val="1"/>
      <w:marLeft w:val="0"/>
      <w:marRight w:val="0"/>
      <w:marTop w:val="0"/>
      <w:marBottom w:val="0"/>
      <w:divBdr>
        <w:top w:val="none" w:sz="0" w:space="0" w:color="auto"/>
        <w:left w:val="none" w:sz="0" w:space="0" w:color="auto"/>
        <w:bottom w:val="none" w:sz="0" w:space="0" w:color="auto"/>
        <w:right w:val="none" w:sz="0" w:space="0" w:color="auto"/>
      </w:divBdr>
      <w:divsChild>
        <w:div w:id="233977723">
          <w:marLeft w:val="0"/>
          <w:marRight w:val="0"/>
          <w:marTop w:val="0"/>
          <w:marBottom w:val="0"/>
          <w:divBdr>
            <w:top w:val="none" w:sz="0" w:space="0" w:color="auto"/>
            <w:left w:val="none" w:sz="0" w:space="0" w:color="auto"/>
            <w:bottom w:val="none" w:sz="0" w:space="0" w:color="auto"/>
            <w:right w:val="none" w:sz="0" w:space="0" w:color="auto"/>
          </w:divBdr>
        </w:div>
        <w:div w:id="160463787">
          <w:marLeft w:val="0"/>
          <w:marRight w:val="0"/>
          <w:marTop w:val="0"/>
          <w:marBottom w:val="0"/>
          <w:divBdr>
            <w:top w:val="none" w:sz="0" w:space="0" w:color="auto"/>
            <w:left w:val="none" w:sz="0" w:space="0" w:color="auto"/>
            <w:bottom w:val="none" w:sz="0" w:space="0" w:color="auto"/>
            <w:right w:val="none" w:sz="0" w:space="0" w:color="auto"/>
          </w:divBdr>
        </w:div>
        <w:div w:id="1912500943">
          <w:marLeft w:val="0"/>
          <w:marRight w:val="0"/>
          <w:marTop w:val="0"/>
          <w:marBottom w:val="0"/>
          <w:divBdr>
            <w:top w:val="none" w:sz="0" w:space="0" w:color="auto"/>
            <w:left w:val="none" w:sz="0" w:space="0" w:color="auto"/>
            <w:bottom w:val="none" w:sz="0" w:space="0" w:color="auto"/>
            <w:right w:val="none" w:sz="0" w:space="0" w:color="auto"/>
          </w:divBdr>
        </w:div>
        <w:div w:id="519006246">
          <w:marLeft w:val="0"/>
          <w:marRight w:val="0"/>
          <w:marTop w:val="0"/>
          <w:marBottom w:val="0"/>
          <w:divBdr>
            <w:top w:val="none" w:sz="0" w:space="0" w:color="auto"/>
            <w:left w:val="none" w:sz="0" w:space="0" w:color="auto"/>
            <w:bottom w:val="none" w:sz="0" w:space="0" w:color="auto"/>
            <w:right w:val="none" w:sz="0" w:space="0" w:color="auto"/>
          </w:divBdr>
        </w:div>
        <w:div w:id="649673852">
          <w:marLeft w:val="0"/>
          <w:marRight w:val="0"/>
          <w:marTop w:val="0"/>
          <w:marBottom w:val="0"/>
          <w:divBdr>
            <w:top w:val="none" w:sz="0" w:space="0" w:color="auto"/>
            <w:left w:val="none" w:sz="0" w:space="0" w:color="auto"/>
            <w:bottom w:val="none" w:sz="0" w:space="0" w:color="auto"/>
            <w:right w:val="none" w:sz="0" w:space="0" w:color="auto"/>
          </w:divBdr>
        </w:div>
        <w:div w:id="1988825557">
          <w:marLeft w:val="0"/>
          <w:marRight w:val="0"/>
          <w:marTop w:val="0"/>
          <w:marBottom w:val="0"/>
          <w:divBdr>
            <w:top w:val="none" w:sz="0" w:space="0" w:color="auto"/>
            <w:left w:val="none" w:sz="0" w:space="0" w:color="auto"/>
            <w:bottom w:val="none" w:sz="0" w:space="0" w:color="auto"/>
            <w:right w:val="none" w:sz="0" w:space="0" w:color="auto"/>
          </w:divBdr>
        </w:div>
        <w:div w:id="721905626">
          <w:marLeft w:val="0"/>
          <w:marRight w:val="0"/>
          <w:marTop w:val="0"/>
          <w:marBottom w:val="0"/>
          <w:divBdr>
            <w:top w:val="none" w:sz="0" w:space="0" w:color="auto"/>
            <w:left w:val="none" w:sz="0" w:space="0" w:color="auto"/>
            <w:bottom w:val="none" w:sz="0" w:space="0" w:color="auto"/>
            <w:right w:val="none" w:sz="0" w:space="0" w:color="auto"/>
          </w:divBdr>
        </w:div>
        <w:div w:id="975765623">
          <w:marLeft w:val="0"/>
          <w:marRight w:val="0"/>
          <w:marTop w:val="0"/>
          <w:marBottom w:val="0"/>
          <w:divBdr>
            <w:top w:val="none" w:sz="0" w:space="0" w:color="auto"/>
            <w:left w:val="none" w:sz="0" w:space="0" w:color="auto"/>
            <w:bottom w:val="none" w:sz="0" w:space="0" w:color="auto"/>
            <w:right w:val="none" w:sz="0" w:space="0" w:color="auto"/>
          </w:divBdr>
        </w:div>
      </w:divsChild>
    </w:div>
    <w:div w:id="1272282634">
      <w:bodyDiv w:val="1"/>
      <w:marLeft w:val="0"/>
      <w:marRight w:val="0"/>
      <w:marTop w:val="0"/>
      <w:marBottom w:val="0"/>
      <w:divBdr>
        <w:top w:val="none" w:sz="0" w:space="0" w:color="auto"/>
        <w:left w:val="none" w:sz="0" w:space="0" w:color="auto"/>
        <w:bottom w:val="none" w:sz="0" w:space="0" w:color="auto"/>
        <w:right w:val="none" w:sz="0" w:space="0" w:color="auto"/>
      </w:divBdr>
    </w:div>
    <w:div w:id="1274479909">
      <w:bodyDiv w:val="1"/>
      <w:marLeft w:val="0"/>
      <w:marRight w:val="0"/>
      <w:marTop w:val="0"/>
      <w:marBottom w:val="0"/>
      <w:divBdr>
        <w:top w:val="none" w:sz="0" w:space="0" w:color="auto"/>
        <w:left w:val="none" w:sz="0" w:space="0" w:color="auto"/>
        <w:bottom w:val="none" w:sz="0" w:space="0" w:color="auto"/>
        <w:right w:val="none" w:sz="0" w:space="0" w:color="auto"/>
      </w:divBdr>
    </w:div>
    <w:div w:id="1275748856">
      <w:bodyDiv w:val="1"/>
      <w:marLeft w:val="0"/>
      <w:marRight w:val="0"/>
      <w:marTop w:val="0"/>
      <w:marBottom w:val="0"/>
      <w:divBdr>
        <w:top w:val="none" w:sz="0" w:space="0" w:color="auto"/>
        <w:left w:val="none" w:sz="0" w:space="0" w:color="auto"/>
        <w:bottom w:val="none" w:sz="0" w:space="0" w:color="auto"/>
        <w:right w:val="none" w:sz="0" w:space="0" w:color="auto"/>
      </w:divBdr>
    </w:div>
    <w:div w:id="1278563693">
      <w:bodyDiv w:val="1"/>
      <w:marLeft w:val="0"/>
      <w:marRight w:val="0"/>
      <w:marTop w:val="0"/>
      <w:marBottom w:val="0"/>
      <w:divBdr>
        <w:top w:val="none" w:sz="0" w:space="0" w:color="auto"/>
        <w:left w:val="none" w:sz="0" w:space="0" w:color="auto"/>
        <w:bottom w:val="none" w:sz="0" w:space="0" w:color="auto"/>
        <w:right w:val="none" w:sz="0" w:space="0" w:color="auto"/>
      </w:divBdr>
    </w:div>
    <w:div w:id="1280332244">
      <w:bodyDiv w:val="1"/>
      <w:marLeft w:val="0"/>
      <w:marRight w:val="0"/>
      <w:marTop w:val="0"/>
      <w:marBottom w:val="0"/>
      <w:divBdr>
        <w:top w:val="none" w:sz="0" w:space="0" w:color="auto"/>
        <w:left w:val="none" w:sz="0" w:space="0" w:color="auto"/>
        <w:bottom w:val="none" w:sz="0" w:space="0" w:color="auto"/>
        <w:right w:val="none" w:sz="0" w:space="0" w:color="auto"/>
      </w:divBdr>
    </w:div>
    <w:div w:id="1282496924">
      <w:bodyDiv w:val="1"/>
      <w:marLeft w:val="0"/>
      <w:marRight w:val="0"/>
      <w:marTop w:val="0"/>
      <w:marBottom w:val="0"/>
      <w:divBdr>
        <w:top w:val="none" w:sz="0" w:space="0" w:color="auto"/>
        <w:left w:val="none" w:sz="0" w:space="0" w:color="auto"/>
        <w:bottom w:val="none" w:sz="0" w:space="0" w:color="auto"/>
        <w:right w:val="none" w:sz="0" w:space="0" w:color="auto"/>
      </w:divBdr>
      <w:divsChild>
        <w:div w:id="424152728">
          <w:marLeft w:val="0"/>
          <w:marRight w:val="0"/>
          <w:marTop w:val="0"/>
          <w:marBottom w:val="0"/>
          <w:divBdr>
            <w:top w:val="none" w:sz="0" w:space="0" w:color="auto"/>
            <w:left w:val="none" w:sz="0" w:space="0" w:color="auto"/>
            <w:bottom w:val="none" w:sz="0" w:space="0" w:color="auto"/>
            <w:right w:val="none" w:sz="0" w:space="0" w:color="auto"/>
          </w:divBdr>
        </w:div>
        <w:div w:id="1526676404">
          <w:marLeft w:val="0"/>
          <w:marRight w:val="0"/>
          <w:marTop w:val="0"/>
          <w:marBottom w:val="0"/>
          <w:divBdr>
            <w:top w:val="none" w:sz="0" w:space="0" w:color="auto"/>
            <w:left w:val="none" w:sz="0" w:space="0" w:color="auto"/>
            <w:bottom w:val="none" w:sz="0" w:space="0" w:color="auto"/>
            <w:right w:val="none" w:sz="0" w:space="0" w:color="auto"/>
          </w:divBdr>
        </w:div>
        <w:div w:id="2093579102">
          <w:marLeft w:val="0"/>
          <w:marRight w:val="0"/>
          <w:marTop w:val="0"/>
          <w:marBottom w:val="0"/>
          <w:divBdr>
            <w:top w:val="none" w:sz="0" w:space="0" w:color="auto"/>
            <w:left w:val="none" w:sz="0" w:space="0" w:color="auto"/>
            <w:bottom w:val="none" w:sz="0" w:space="0" w:color="auto"/>
            <w:right w:val="none" w:sz="0" w:space="0" w:color="auto"/>
          </w:divBdr>
        </w:div>
        <w:div w:id="1733648917">
          <w:marLeft w:val="0"/>
          <w:marRight w:val="0"/>
          <w:marTop w:val="0"/>
          <w:marBottom w:val="0"/>
          <w:divBdr>
            <w:top w:val="none" w:sz="0" w:space="0" w:color="auto"/>
            <w:left w:val="none" w:sz="0" w:space="0" w:color="auto"/>
            <w:bottom w:val="none" w:sz="0" w:space="0" w:color="auto"/>
            <w:right w:val="none" w:sz="0" w:space="0" w:color="auto"/>
          </w:divBdr>
        </w:div>
        <w:div w:id="1549754198">
          <w:marLeft w:val="0"/>
          <w:marRight w:val="0"/>
          <w:marTop w:val="0"/>
          <w:marBottom w:val="0"/>
          <w:divBdr>
            <w:top w:val="none" w:sz="0" w:space="0" w:color="auto"/>
            <w:left w:val="none" w:sz="0" w:space="0" w:color="auto"/>
            <w:bottom w:val="none" w:sz="0" w:space="0" w:color="auto"/>
            <w:right w:val="none" w:sz="0" w:space="0" w:color="auto"/>
          </w:divBdr>
        </w:div>
        <w:div w:id="428620795">
          <w:marLeft w:val="0"/>
          <w:marRight w:val="0"/>
          <w:marTop w:val="0"/>
          <w:marBottom w:val="0"/>
          <w:divBdr>
            <w:top w:val="none" w:sz="0" w:space="0" w:color="auto"/>
            <w:left w:val="none" w:sz="0" w:space="0" w:color="auto"/>
            <w:bottom w:val="none" w:sz="0" w:space="0" w:color="auto"/>
            <w:right w:val="none" w:sz="0" w:space="0" w:color="auto"/>
          </w:divBdr>
        </w:div>
        <w:div w:id="346098939">
          <w:marLeft w:val="0"/>
          <w:marRight w:val="0"/>
          <w:marTop w:val="0"/>
          <w:marBottom w:val="0"/>
          <w:divBdr>
            <w:top w:val="none" w:sz="0" w:space="0" w:color="auto"/>
            <w:left w:val="none" w:sz="0" w:space="0" w:color="auto"/>
            <w:bottom w:val="none" w:sz="0" w:space="0" w:color="auto"/>
            <w:right w:val="none" w:sz="0" w:space="0" w:color="auto"/>
          </w:divBdr>
        </w:div>
        <w:div w:id="370883835">
          <w:marLeft w:val="0"/>
          <w:marRight w:val="0"/>
          <w:marTop w:val="0"/>
          <w:marBottom w:val="0"/>
          <w:divBdr>
            <w:top w:val="none" w:sz="0" w:space="0" w:color="auto"/>
            <w:left w:val="none" w:sz="0" w:space="0" w:color="auto"/>
            <w:bottom w:val="none" w:sz="0" w:space="0" w:color="auto"/>
            <w:right w:val="none" w:sz="0" w:space="0" w:color="auto"/>
          </w:divBdr>
        </w:div>
        <w:div w:id="1993826040">
          <w:marLeft w:val="0"/>
          <w:marRight w:val="0"/>
          <w:marTop w:val="0"/>
          <w:marBottom w:val="0"/>
          <w:divBdr>
            <w:top w:val="none" w:sz="0" w:space="0" w:color="auto"/>
            <w:left w:val="none" w:sz="0" w:space="0" w:color="auto"/>
            <w:bottom w:val="none" w:sz="0" w:space="0" w:color="auto"/>
            <w:right w:val="none" w:sz="0" w:space="0" w:color="auto"/>
          </w:divBdr>
        </w:div>
        <w:div w:id="45615030">
          <w:marLeft w:val="0"/>
          <w:marRight w:val="0"/>
          <w:marTop w:val="0"/>
          <w:marBottom w:val="0"/>
          <w:divBdr>
            <w:top w:val="none" w:sz="0" w:space="0" w:color="auto"/>
            <w:left w:val="none" w:sz="0" w:space="0" w:color="auto"/>
            <w:bottom w:val="none" w:sz="0" w:space="0" w:color="auto"/>
            <w:right w:val="none" w:sz="0" w:space="0" w:color="auto"/>
          </w:divBdr>
        </w:div>
        <w:div w:id="1846702204">
          <w:marLeft w:val="0"/>
          <w:marRight w:val="0"/>
          <w:marTop w:val="0"/>
          <w:marBottom w:val="0"/>
          <w:divBdr>
            <w:top w:val="none" w:sz="0" w:space="0" w:color="auto"/>
            <w:left w:val="none" w:sz="0" w:space="0" w:color="auto"/>
            <w:bottom w:val="none" w:sz="0" w:space="0" w:color="auto"/>
            <w:right w:val="none" w:sz="0" w:space="0" w:color="auto"/>
          </w:divBdr>
        </w:div>
        <w:div w:id="1691449272">
          <w:marLeft w:val="0"/>
          <w:marRight w:val="0"/>
          <w:marTop w:val="0"/>
          <w:marBottom w:val="0"/>
          <w:divBdr>
            <w:top w:val="none" w:sz="0" w:space="0" w:color="auto"/>
            <w:left w:val="none" w:sz="0" w:space="0" w:color="auto"/>
            <w:bottom w:val="none" w:sz="0" w:space="0" w:color="auto"/>
            <w:right w:val="none" w:sz="0" w:space="0" w:color="auto"/>
          </w:divBdr>
        </w:div>
        <w:div w:id="2015840191">
          <w:marLeft w:val="0"/>
          <w:marRight w:val="0"/>
          <w:marTop w:val="0"/>
          <w:marBottom w:val="0"/>
          <w:divBdr>
            <w:top w:val="none" w:sz="0" w:space="0" w:color="auto"/>
            <w:left w:val="none" w:sz="0" w:space="0" w:color="auto"/>
            <w:bottom w:val="none" w:sz="0" w:space="0" w:color="auto"/>
            <w:right w:val="none" w:sz="0" w:space="0" w:color="auto"/>
          </w:divBdr>
        </w:div>
        <w:div w:id="430322464">
          <w:marLeft w:val="0"/>
          <w:marRight w:val="0"/>
          <w:marTop w:val="0"/>
          <w:marBottom w:val="0"/>
          <w:divBdr>
            <w:top w:val="none" w:sz="0" w:space="0" w:color="auto"/>
            <w:left w:val="none" w:sz="0" w:space="0" w:color="auto"/>
            <w:bottom w:val="none" w:sz="0" w:space="0" w:color="auto"/>
            <w:right w:val="none" w:sz="0" w:space="0" w:color="auto"/>
          </w:divBdr>
        </w:div>
        <w:div w:id="1678312757">
          <w:marLeft w:val="0"/>
          <w:marRight w:val="0"/>
          <w:marTop w:val="0"/>
          <w:marBottom w:val="0"/>
          <w:divBdr>
            <w:top w:val="none" w:sz="0" w:space="0" w:color="auto"/>
            <w:left w:val="none" w:sz="0" w:space="0" w:color="auto"/>
            <w:bottom w:val="none" w:sz="0" w:space="0" w:color="auto"/>
            <w:right w:val="none" w:sz="0" w:space="0" w:color="auto"/>
          </w:divBdr>
        </w:div>
        <w:div w:id="1166360457">
          <w:marLeft w:val="0"/>
          <w:marRight w:val="0"/>
          <w:marTop w:val="0"/>
          <w:marBottom w:val="0"/>
          <w:divBdr>
            <w:top w:val="none" w:sz="0" w:space="0" w:color="auto"/>
            <w:left w:val="none" w:sz="0" w:space="0" w:color="auto"/>
            <w:bottom w:val="none" w:sz="0" w:space="0" w:color="auto"/>
            <w:right w:val="none" w:sz="0" w:space="0" w:color="auto"/>
          </w:divBdr>
        </w:div>
        <w:div w:id="114450904">
          <w:marLeft w:val="0"/>
          <w:marRight w:val="0"/>
          <w:marTop w:val="0"/>
          <w:marBottom w:val="0"/>
          <w:divBdr>
            <w:top w:val="none" w:sz="0" w:space="0" w:color="auto"/>
            <w:left w:val="none" w:sz="0" w:space="0" w:color="auto"/>
            <w:bottom w:val="none" w:sz="0" w:space="0" w:color="auto"/>
            <w:right w:val="none" w:sz="0" w:space="0" w:color="auto"/>
          </w:divBdr>
        </w:div>
        <w:div w:id="1265773187">
          <w:marLeft w:val="0"/>
          <w:marRight w:val="0"/>
          <w:marTop w:val="0"/>
          <w:marBottom w:val="0"/>
          <w:divBdr>
            <w:top w:val="none" w:sz="0" w:space="0" w:color="auto"/>
            <w:left w:val="none" w:sz="0" w:space="0" w:color="auto"/>
            <w:bottom w:val="none" w:sz="0" w:space="0" w:color="auto"/>
            <w:right w:val="none" w:sz="0" w:space="0" w:color="auto"/>
          </w:divBdr>
        </w:div>
        <w:div w:id="1995525581">
          <w:marLeft w:val="0"/>
          <w:marRight w:val="0"/>
          <w:marTop w:val="0"/>
          <w:marBottom w:val="0"/>
          <w:divBdr>
            <w:top w:val="none" w:sz="0" w:space="0" w:color="auto"/>
            <w:left w:val="none" w:sz="0" w:space="0" w:color="auto"/>
            <w:bottom w:val="none" w:sz="0" w:space="0" w:color="auto"/>
            <w:right w:val="none" w:sz="0" w:space="0" w:color="auto"/>
          </w:divBdr>
        </w:div>
        <w:div w:id="1165514799">
          <w:marLeft w:val="0"/>
          <w:marRight w:val="0"/>
          <w:marTop w:val="0"/>
          <w:marBottom w:val="0"/>
          <w:divBdr>
            <w:top w:val="none" w:sz="0" w:space="0" w:color="auto"/>
            <w:left w:val="none" w:sz="0" w:space="0" w:color="auto"/>
            <w:bottom w:val="none" w:sz="0" w:space="0" w:color="auto"/>
            <w:right w:val="none" w:sz="0" w:space="0" w:color="auto"/>
          </w:divBdr>
        </w:div>
        <w:div w:id="554699967">
          <w:marLeft w:val="0"/>
          <w:marRight w:val="0"/>
          <w:marTop w:val="0"/>
          <w:marBottom w:val="0"/>
          <w:divBdr>
            <w:top w:val="none" w:sz="0" w:space="0" w:color="auto"/>
            <w:left w:val="none" w:sz="0" w:space="0" w:color="auto"/>
            <w:bottom w:val="none" w:sz="0" w:space="0" w:color="auto"/>
            <w:right w:val="none" w:sz="0" w:space="0" w:color="auto"/>
          </w:divBdr>
        </w:div>
        <w:div w:id="2037852256">
          <w:marLeft w:val="0"/>
          <w:marRight w:val="0"/>
          <w:marTop w:val="0"/>
          <w:marBottom w:val="0"/>
          <w:divBdr>
            <w:top w:val="none" w:sz="0" w:space="0" w:color="auto"/>
            <w:left w:val="none" w:sz="0" w:space="0" w:color="auto"/>
            <w:bottom w:val="none" w:sz="0" w:space="0" w:color="auto"/>
            <w:right w:val="none" w:sz="0" w:space="0" w:color="auto"/>
          </w:divBdr>
        </w:div>
        <w:div w:id="293415601">
          <w:marLeft w:val="0"/>
          <w:marRight w:val="0"/>
          <w:marTop w:val="0"/>
          <w:marBottom w:val="0"/>
          <w:divBdr>
            <w:top w:val="none" w:sz="0" w:space="0" w:color="auto"/>
            <w:left w:val="none" w:sz="0" w:space="0" w:color="auto"/>
            <w:bottom w:val="none" w:sz="0" w:space="0" w:color="auto"/>
            <w:right w:val="none" w:sz="0" w:space="0" w:color="auto"/>
          </w:divBdr>
        </w:div>
        <w:div w:id="1281834358">
          <w:marLeft w:val="0"/>
          <w:marRight w:val="0"/>
          <w:marTop w:val="0"/>
          <w:marBottom w:val="0"/>
          <w:divBdr>
            <w:top w:val="none" w:sz="0" w:space="0" w:color="auto"/>
            <w:left w:val="none" w:sz="0" w:space="0" w:color="auto"/>
            <w:bottom w:val="none" w:sz="0" w:space="0" w:color="auto"/>
            <w:right w:val="none" w:sz="0" w:space="0" w:color="auto"/>
          </w:divBdr>
        </w:div>
        <w:div w:id="1960718697">
          <w:marLeft w:val="0"/>
          <w:marRight w:val="0"/>
          <w:marTop w:val="0"/>
          <w:marBottom w:val="0"/>
          <w:divBdr>
            <w:top w:val="none" w:sz="0" w:space="0" w:color="auto"/>
            <w:left w:val="none" w:sz="0" w:space="0" w:color="auto"/>
            <w:bottom w:val="none" w:sz="0" w:space="0" w:color="auto"/>
            <w:right w:val="none" w:sz="0" w:space="0" w:color="auto"/>
          </w:divBdr>
        </w:div>
        <w:div w:id="790367320">
          <w:marLeft w:val="0"/>
          <w:marRight w:val="0"/>
          <w:marTop w:val="0"/>
          <w:marBottom w:val="0"/>
          <w:divBdr>
            <w:top w:val="none" w:sz="0" w:space="0" w:color="auto"/>
            <w:left w:val="none" w:sz="0" w:space="0" w:color="auto"/>
            <w:bottom w:val="none" w:sz="0" w:space="0" w:color="auto"/>
            <w:right w:val="none" w:sz="0" w:space="0" w:color="auto"/>
          </w:divBdr>
        </w:div>
        <w:div w:id="459543107">
          <w:marLeft w:val="0"/>
          <w:marRight w:val="0"/>
          <w:marTop w:val="0"/>
          <w:marBottom w:val="0"/>
          <w:divBdr>
            <w:top w:val="none" w:sz="0" w:space="0" w:color="auto"/>
            <w:left w:val="none" w:sz="0" w:space="0" w:color="auto"/>
            <w:bottom w:val="none" w:sz="0" w:space="0" w:color="auto"/>
            <w:right w:val="none" w:sz="0" w:space="0" w:color="auto"/>
          </w:divBdr>
        </w:div>
        <w:div w:id="265164344">
          <w:marLeft w:val="0"/>
          <w:marRight w:val="0"/>
          <w:marTop w:val="0"/>
          <w:marBottom w:val="0"/>
          <w:divBdr>
            <w:top w:val="none" w:sz="0" w:space="0" w:color="auto"/>
            <w:left w:val="none" w:sz="0" w:space="0" w:color="auto"/>
            <w:bottom w:val="none" w:sz="0" w:space="0" w:color="auto"/>
            <w:right w:val="none" w:sz="0" w:space="0" w:color="auto"/>
          </w:divBdr>
        </w:div>
        <w:div w:id="53740899">
          <w:marLeft w:val="0"/>
          <w:marRight w:val="0"/>
          <w:marTop w:val="0"/>
          <w:marBottom w:val="0"/>
          <w:divBdr>
            <w:top w:val="none" w:sz="0" w:space="0" w:color="auto"/>
            <w:left w:val="none" w:sz="0" w:space="0" w:color="auto"/>
            <w:bottom w:val="none" w:sz="0" w:space="0" w:color="auto"/>
            <w:right w:val="none" w:sz="0" w:space="0" w:color="auto"/>
          </w:divBdr>
        </w:div>
        <w:div w:id="739399657">
          <w:marLeft w:val="0"/>
          <w:marRight w:val="0"/>
          <w:marTop w:val="0"/>
          <w:marBottom w:val="0"/>
          <w:divBdr>
            <w:top w:val="none" w:sz="0" w:space="0" w:color="auto"/>
            <w:left w:val="none" w:sz="0" w:space="0" w:color="auto"/>
            <w:bottom w:val="none" w:sz="0" w:space="0" w:color="auto"/>
            <w:right w:val="none" w:sz="0" w:space="0" w:color="auto"/>
          </w:divBdr>
        </w:div>
        <w:div w:id="677275053">
          <w:marLeft w:val="0"/>
          <w:marRight w:val="0"/>
          <w:marTop w:val="0"/>
          <w:marBottom w:val="0"/>
          <w:divBdr>
            <w:top w:val="none" w:sz="0" w:space="0" w:color="auto"/>
            <w:left w:val="none" w:sz="0" w:space="0" w:color="auto"/>
            <w:bottom w:val="none" w:sz="0" w:space="0" w:color="auto"/>
            <w:right w:val="none" w:sz="0" w:space="0" w:color="auto"/>
          </w:divBdr>
        </w:div>
        <w:div w:id="999390150">
          <w:marLeft w:val="0"/>
          <w:marRight w:val="0"/>
          <w:marTop w:val="0"/>
          <w:marBottom w:val="0"/>
          <w:divBdr>
            <w:top w:val="none" w:sz="0" w:space="0" w:color="auto"/>
            <w:left w:val="none" w:sz="0" w:space="0" w:color="auto"/>
            <w:bottom w:val="none" w:sz="0" w:space="0" w:color="auto"/>
            <w:right w:val="none" w:sz="0" w:space="0" w:color="auto"/>
          </w:divBdr>
        </w:div>
        <w:div w:id="173886782">
          <w:marLeft w:val="0"/>
          <w:marRight w:val="0"/>
          <w:marTop w:val="0"/>
          <w:marBottom w:val="0"/>
          <w:divBdr>
            <w:top w:val="none" w:sz="0" w:space="0" w:color="auto"/>
            <w:left w:val="none" w:sz="0" w:space="0" w:color="auto"/>
            <w:bottom w:val="none" w:sz="0" w:space="0" w:color="auto"/>
            <w:right w:val="none" w:sz="0" w:space="0" w:color="auto"/>
          </w:divBdr>
        </w:div>
        <w:div w:id="1529758921">
          <w:marLeft w:val="0"/>
          <w:marRight w:val="0"/>
          <w:marTop w:val="0"/>
          <w:marBottom w:val="0"/>
          <w:divBdr>
            <w:top w:val="none" w:sz="0" w:space="0" w:color="auto"/>
            <w:left w:val="none" w:sz="0" w:space="0" w:color="auto"/>
            <w:bottom w:val="none" w:sz="0" w:space="0" w:color="auto"/>
            <w:right w:val="none" w:sz="0" w:space="0" w:color="auto"/>
          </w:divBdr>
        </w:div>
        <w:div w:id="1973553548">
          <w:marLeft w:val="0"/>
          <w:marRight w:val="0"/>
          <w:marTop w:val="0"/>
          <w:marBottom w:val="0"/>
          <w:divBdr>
            <w:top w:val="none" w:sz="0" w:space="0" w:color="auto"/>
            <w:left w:val="none" w:sz="0" w:space="0" w:color="auto"/>
            <w:bottom w:val="none" w:sz="0" w:space="0" w:color="auto"/>
            <w:right w:val="none" w:sz="0" w:space="0" w:color="auto"/>
          </w:divBdr>
        </w:div>
        <w:div w:id="1024744842">
          <w:marLeft w:val="0"/>
          <w:marRight w:val="0"/>
          <w:marTop w:val="0"/>
          <w:marBottom w:val="0"/>
          <w:divBdr>
            <w:top w:val="none" w:sz="0" w:space="0" w:color="auto"/>
            <w:left w:val="none" w:sz="0" w:space="0" w:color="auto"/>
            <w:bottom w:val="none" w:sz="0" w:space="0" w:color="auto"/>
            <w:right w:val="none" w:sz="0" w:space="0" w:color="auto"/>
          </w:divBdr>
        </w:div>
        <w:div w:id="536311140">
          <w:marLeft w:val="0"/>
          <w:marRight w:val="0"/>
          <w:marTop w:val="0"/>
          <w:marBottom w:val="0"/>
          <w:divBdr>
            <w:top w:val="none" w:sz="0" w:space="0" w:color="auto"/>
            <w:left w:val="none" w:sz="0" w:space="0" w:color="auto"/>
            <w:bottom w:val="none" w:sz="0" w:space="0" w:color="auto"/>
            <w:right w:val="none" w:sz="0" w:space="0" w:color="auto"/>
          </w:divBdr>
        </w:div>
        <w:div w:id="839584549">
          <w:marLeft w:val="0"/>
          <w:marRight w:val="0"/>
          <w:marTop w:val="0"/>
          <w:marBottom w:val="0"/>
          <w:divBdr>
            <w:top w:val="none" w:sz="0" w:space="0" w:color="auto"/>
            <w:left w:val="none" w:sz="0" w:space="0" w:color="auto"/>
            <w:bottom w:val="none" w:sz="0" w:space="0" w:color="auto"/>
            <w:right w:val="none" w:sz="0" w:space="0" w:color="auto"/>
          </w:divBdr>
        </w:div>
        <w:div w:id="229926787">
          <w:marLeft w:val="0"/>
          <w:marRight w:val="0"/>
          <w:marTop w:val="0"/>
          <w:marBottom w:val="0"/>
          <w:divBdr>
            <w:top w:val="none" w:sz="0" w:space="0" w:color="auto"/>
            <w:left w:val="none" w:sz="0" w:space="0" w:color="auto"/>
            <w:bottom w:val="none" w:sz="0" w:space="0" w:color="auto"/>
            <w:right w:val="none" w:sz="0" w:space="0" w:color="auto"/>
          </w:divBdr>
        </w:div>
        <w:div w:id="585501353">
          <w:marLeft w:val="0"/>
          <w:marRight w:val="0"/>
          <w:marTop w:val="0"/>
          <w:marBottom w:val="0"/>
          <w:divBdr>
            <w:top w:val="none" w:sz="0" w:space="0" w:color="auto"/>
            <w:left w:val="none" w:sz="0" w:space="0" w:color="auto"/>
            <w:bottom w:val="none" w:sz="0" w:space="0" w:color="auto"/>
            <w:right w:val="none" w:sz="0" w:space="0" w:color="auto"/>
          </w:divBdr>
        </w:div>
        <w:div w:id="2097706837">
          <w:marLeft w:val="0"/>
          <w:marRight w:val="0"/>
          <w:marTop w:val="0"/>
          <w:marBottom w:val="0"/>
          <w:divBdr>
            <w:top w:val="none" w:sz="0" w:space="0" w:color="auto"/>
            <w:left w:val="none" w:sz="0" w:space="0" w:color="auto"/>
            <w:bottom w:val="none" w:sz="0" w:space="0" w:color="auto"/>
            <w:right w:val="none" w:sz="0" w:space="0" w:color="auto"/>
          </w:divBdr>
        </w:div>
        <w:div w:id="663975173">
          <w:marLeft w:val="0"/>
          <w:marRight w:val="0"/>
          <w:marTop w:val="0"/>
          <w:marBottom w:val="0"/>
          <w:divBdr>
            <w:top w:val="none" w:sz="0" w:space="0" w:color="auto"/>
            <w:left w:val="none" w:sz="0" w:space="0" w:color="auto"/>
            <w:bottom w:val="none" w:sz="0" w:space="0" w:color="auto"/>
            <w:right w:val="none" w:sz="0" w:space="0" w:color="auto"/>
          </w:divBdr>
        </w:div>
        <w:div w:id="1668482077">
          <w:marLeft w:val="0"/>
          <w:marRight w:val="0"/>
          <w:marTop w:val="0"/>
          <w:marBottom w:val="0"/>
          <w:divBdr>
            <w:top w:val="none" w:sz="0" w:space="0" w:color="auto"/>
            <w:left w:val="none" w:sz="0" w:space="0" w:color="auto"/>
            <w:bottom w:val="none" w:sz="0" w:space="0" w:color="auto"/>
            <w:right w:val="none" w:sz="0" w:space="0" w:color="auto"/>
          </w:divBdr>
        </w:div>
        <w:div w:id="1344432688">
          <w:marLeft w:val="0"/>
          <w:marRight w:val="0"/>
          <w:marTop w:val="0"/>
          <w:marBottom w:val="0"/>
          <w:divBdr>
            <w:top w:val="none" w:sz="0" w:space="0" w:color="auto"/>
            <w:left w:val="none" w:sz="0" w:space="0" w:color="auto"/>
            <w:bottom w:val="none" w:sz="0" w:space="0" w:color="auto"/>
            <w:right w:val="none" w:sz="0" w:space="0" w:color="auto"/>
          </w:divBdr>
        </w:div>
        <w:div w:id="1232346201">
          <w:marLeft w:val="0"/>
          <w:marRight w:val="0"/>
          <w:marTop w:val="0"/>
          <w:marBottom w:val="0"/>
          <w:divBdr>
            <w:top w:val="none" w:sz="0" w:space="0" w:color="auto"/>
            <w:left w:val="none" w:sz="0" w:space="0" w:color="auto"/>
            <w:bottom w:val="none" w:sz="0" w:space="0" w:color="auto"/>
            <w:right w:val="none" w:sz="0" w:space="0" w:color="auto"/>
          </w:divBdr>
        </w:div>
        <w:div w:id="569509839">
          <w:marLeft w:val="0"/>
          <w:marRight w:val="0"/>
          <w:marTop w:val="0"/>
          <w:marBottom w:val="0"/>
          <w:divBdr>
            <w:top w:val="none" w:sz="0" w:space="0" w:color="auto"/>
            <w:left w:val="none" w:sz="0" w:space="0" w:color="auto"/>
            <w:bottom w:val="none" w:sz="0" w:space="0" w:color="auto"/>
            <w:right w:val="none" w:sz="0" w:space="0" w:color="auto"/>
          </w:divBdr>
        </w:div>
        <w:div w:id="276915730">
          <w:marLeft w:val="0"/>
          <w:marRight w:val="0"/>
          <w:marTop w:val="0"/>
          <w:marBottom w:val="0"/>
          <w:divBdr>
            <w:top w:val="none" w:sz="0" w:space="0" w:color="auto"/>
            <w:left w:val="none" w:sz="0" w:space="0" w:color="auto"/>
            <w:bottom w:val="none" w:sz="0" w:space="0" w:color="auto"/>
            <w:right w:val="none" w:sz="0" w:space="0" w:color="auto"/>
          </w:divBdr>
        </w:div>
        <w:div w:id="1640262043">
          <w:marLeft w:val="0"/>
          <w:marRight w:val="0"/>
          <w:marTop w:val="0"/>
          <w:marBottom w:val="0"/>
          <w:divBdr>
            <w:top w:val="none" w:sz="0" w:space="0" w:color="auto"/>
            <w:left w:val="none" w:sz="0" w:space="0" w:color="auto"/>
            <w:bottom w:val="none" w:sz="0" w:space="0" w:color="auto"/>
            <w:right w:val="none" w:sz="0" w:space="0" w:color="auto"/>
          </w:divBdr>
        </w:div>
        <w:div w:id="339044377">
          <w:marLeft w:val="0"/>
          <w:marRight w:val="0"/>
          <w:marTop w:val="0"/>
          <w:marBottom w:val="0"/>
          <w:divBdr>
            <w:top w:val="none" w:sz="0" w:space="0" w:color="auto"/>
            <w:left w:val="none" w:sz="0" w:space="0" w:color="auto"/>
            <w:bottom w:val="none" w:sz="0" w:space="0" w:color="auto"/>
            <w:right w:val="none" w:sz="0" w:space="0" w:color="auto"/>
          </w:divBdr>
        </w:div>
        <w:div w:id="898514572">
          <w:marLeft w:val="0"/>
          <w:marRight w:val="0"/>
          <w:marTop w:val="0"/>
          <w:marBottom w:val="0"/>
          <w:divBdr>
            <w:top w:val="none" w:sz="0" w:space="0" w:color="auto"/>
            <w:left w:val="none" w:sz="0" w:space="0" w:color="auto"/>
            <w:bottom w:val="none" w:sz="0" w:space="0" w:color="auto"/>
            <w:right w:val="none" w:sz="0" w:space="0" w:color="auto"/>
          </w:divBdr>
        </w:div>
        <w:div w:id="711737148">
          <w:marLeft w:val="0"/>
          <w:marRight w:val="0"/>
          <w:marTop w:val="0"/>
          <w:marBottom w:val="0"/>
          <w:divBdr>
            <w:top w:val="none" w:sz="0" w:space="0" w:color="auto"/>
            <w:left w:val="none" w:sz="0" w:space="0" w:color="auto"/>
            <w:bottom w:val="none" w:sz="0" w:space="0" w:color="auto"/>
            <w:right w:val="none" w:sz="0" w:space="0" w:color="auto"/>
          </w:divBdr>
        </w:div>
        <w:div w:id="1835147593">
          <w:marLeft w:val="0"/>
          <w:marRight w:val="0"/>
          <w:marTop w:val="0"/>
          <w:marBottom w:val="0"/>
          <w:divBdr>
            <w:top w:val="none" w:sz="0" w:space="0" w:color="auto"/>
            <w:left w:val="none" w:sz="0" w:space="0" w:color="auto"/>
            <w:bottom w:val="none" w:sz="0" w:space="0" w:color="auto"/>
            <w:right w:val="none" w:sz="0" w:space="0" w:color="auto"/>
          </w:divBdr>
        </w:div>
        <w:div w:id="1857230057">
          <w:marLeft w:val="0"/>
          <w:marRight w:val="0"/>
          <w:marTop w:val="0"/>
          <w:marBottom w:val="0"/>
          <w:divBdr>
            <w:top w:val="none" w:sz="0" w:space="0" w:color="auto"/>
            <w:left w:val="none" w:sz="0" w:space="0" w:color="auto"/>
            <w:bottom w:val="none" w:sz="0" w:space="0" w:color="auto"/>
            <w:right w:val="none" w:sz="0" w:space="0" w:color="auto"/>
          </w:divBdr>
        </w:div>
        <w:div w:id="871385876">
          <w:marLeft w:val="0"/>
          <w:marRight w:val="0"/>
          <w:marTop w:val="0"/>
          <w:marBottom w:val="0"/>
          <w:divBdr>
            <w:top w:val="none" w:sz="0" w:space="0" w:color="auto"/>
            <w:left w:val="none" w:sz="0" w:space="0" w:color="auto"/>
            <w:bottom w:val="none" w:sz="0" w:space="0" w:color="auto"/>
            <w:right w:val="none" w:sz="0" w:space="0" w:color="auto"/>
          </w:divBdr>
        </w:div>
      </w:divsChild>
    </w:div>
    <w:div w:id="1283461420">
      <w:bodyDiv w:val="1"/>
      <w:marLeft w:val="0"/>
      <w:marRight w:val="0"/>
      <w:marTop w:val="0"/>
      <w:marBottom w:val="0"/>
      <w:divBdr>
        <w:top w:val="none" w:sz="0" w:space="0" w:color="auto"/>
        <w:left w:val="none" w:sz="0" w:space="0" w:color="auto"/>
        <w:bottom w:val="none" w:sz="0" w:space="0" w:color="auto"/>
        <w:right w:val="none" w:sz="0" w:space="0" w:color="auto"/>
      </w:divBdr>
    </w:div>
    <w:div w:id="1286232792">
      <w:bodyDiv w:val="1"/>
      <w:marLeft w:val="0"/>
      <w:marRight w:val="0"/>
      <w:marTop w:val="0"/>
      <w:marBottom w:val="0"/>
      <w:divBdr>
        <w:top w:val="none" w:sz="0" w:space="0" w:color="auto"/>
        <w:left w:val="none" w:sz="0" w:space="0" w:color="auto"/>
        <w:bottom w:val="none" w:sz="0" w:space="0" w:color="auto"/>
        <w:right w:val="none" w:sz="0" w:space="0" w:color="auto"/>
      </w:divBdr>
    </w:div>
    <w:div w:id="1287195360">
      <w:bodyDiv w:val="1"/>
      <w:marLeft w:val="0"/>
      <w:marRight w:val="0"/>
      <w:marTop w:val="0"/>
      <w:marBottom w:val="0"/>
      <w:divBdr>
        <w:top w:val="none" w:sz="0" w:space="0" w:color="auto"/>
        <w:left w:val="none" w:sz="0" w:space="0" w:color="auto"/>
        <w:bottom w:val="none" w:sz="0" w:space="0" w:color="auto"/>
        <w:right w:val="none" w:sz="0" w:space="0" w:color="auto"/>
      </w:divBdr>
    </w:div>
    <w:div w:id="1288781388">
      <w:bodyDiv w:val="1"/>
      <w:marLeft w:val="0"/>
      <w:marRight w:val="0"/>
      <w:marTop w:val="0"/>
      <w:marBottom w:val="0"/>
      <w:divBdr>
        <w:top w:val="none" w:sz="0" w:space="0" w:color="auto"/>
        <w:left w:val="none" w:sz="0" w:space="0" w:color="auto"/>
        <w:bottom w:val="none" w:sz="0" w:space="0" w:color="auto"/>
        <w:right w:val="none" w:sz="0" w:space="0" w:color="auto"/>
      </w:divBdr>
    </w:div>
    <w:div w:id="1290629258">
      <w:bodyDiv w:val="1"/>
      <w:marLeft w:val="0"/>
      <w:marRight w:val="0"/>
      <w:marTop w:val="0"/>
      <w:marBottom w:val="0"/>
      <w:divBdr>
        <w:top w:val="none" w:sz="0" w:space="0" w:color="auto"/>
        <w:left w:val="none" w:sz="0" w:space="0" w:color="auto"/>
        <w:bottom w:val="none" w:sz="0" w:space="0" w:color="auto"/>
        <w:right w:val="none" w:sz="0" w:space="0" w:color="auto"/>
      </w:divBdr>
    </w:div>
    <w:div w:id="1291477429">
      <w:bodyDiv w:val="1"/>
      <w:marLeft w:val="0"/>
      <w:marRight w:val="0"/>
      <w:marTop w:val="0"/>
      <w:marBottom w:val="0"/>
      <w:divBdr>
        <w:top w:val="none" w:sz="0" w:space="0" w:color="auto"/>
        <w:left w:val="none" w:sz="0" w:space="0" w:color="auto"/>
        <w:bottom w:val="none" w:sz="0" w:space="0" w:color="auto"/>
        <w:right w:val="none" w:sz="0" w:space="0" w:color="auto"/>
      </w:divBdr>
    </w:div>
    <w:div w:id="1292400795">
      <w:bodyDiv w:val="1"/>
      <w:marLeft w:val="0"/>
      <w:marRight w:val="0"/>
      <w:marTop w:val="0"/>
      <w:marBottom w:val="0"/>
      <w:divBdr>
        <w:top w:val="none" w:sz="0" w:space="0" w:color="auto"/>
        <w:left w:val="none" w:sz="0" w:space="0" w:color="auto"/>
        <w:bottom w:val="none" w:sz="0" w:space="0" w:color="auto"/>
        <w:right w:val="none" w:sz="0" w:space="0" w:color="auto"/>
      </w:divBdr>
      <w:divsChild>
        <w:div w:id="1486241433">
          <w:marLeft w:val="0"/>
          <w:marRight w:val="0"/>
          <w:marTop w:val="0"/>
          <w:marBottom w:val="0"/>
          <w:divBdr>
            <w:top w:val="none" w:sz="0" w:space="0" w:color="auto"/>
            <w:left w:val="none" w:sz="0" w:space="0" w:color="auto"/>
            <w:bottom w:val="none" w:sz="0" w:space="0" w:color="auto"/>
            <w:right w:val="none" w:sz="0" w:space="0" w:color="auto"/>
          </w:divBdr>
        </w:div>
        <w:div w:id="2075740134">
          <w:marLeft w:val="0"/>
          <w:marRight w:val="0"/>
          <w:marTop w:val="0"/>
          <w:marBottom w:val="0"/>
          <w:divBdr>
            <w:top w:val="none" w:sz="0" w:space="0" w:color="auto"/>
            <w:left w:val="none" w:sz="0" w:space="0" w:color="auto"/>
            <w:bottom w:val="none" w:sz="0" w:space="0" w:color="auto"/>
            <w:right w:val="none" w:sz="0" w:space="0" w:color="auto"/>
          </w:divBdr>
        </w:div>
      </w:divsChild>
    </w:div>
    <w:div w:id="1293635878">
      <w:bodyDiv w:val="1"/>
      <w:marLeft w:val="0"/>
      <w:marRight w:val="0"/>
      <w:marTop w:val="0"/>
      <w:marBottom w:val="0"/>
      <w:divBdr>
        <w:top w:val="none" w:sz="0" w:space="0" w:color="auto"/>
        <w:left w:val="none" w:sz="0" w:space="0" w:color="auto"/>
        <w:bottom w:val="none" w:sz="0" w:space="0" w:color="auto"/>
        <w:right w:val="none" w:sz="0" w:space="0" w:color="auto"/>
      </w:divBdr>
      <w:divsChild>
        <w:div w:id="685057716">
          <w:marLeft w:val="0"/>
          <w:marRight w:val="0"/>
          <w:marTop w:val="0"/>
          <w:marBottom w:val="0"/>
          <w:divBdr>
            <w:top w:val="none" w:sz="0" w:space="0" w:color="auto"/>
            <w:left w:val="none" w:sz="0" w:space="0" w:color="auto"/>
            <w:bottom w:val="none" w:sz="0" w:space="0" w:color="auto"/>
            <w:right w:val="none" w:sz="0" w:space="0" w:color="auto"/>
          </w:divBdr>
        </w:div>
        <w:div w:id="1241602111">
          <w:marLeft w:val="0"/>
          <w:marRight w:val="0"/>
          <w:marTop w:val="0"/>
          <w:marBottom w:val="0"/>
          <w:divBdr>
            <w:top w:val="none" w:sz="0" w:space="0" w:color="auto"/>
            <w:left w:val="none" w:sz="0" w:space="0" w:color="auto"/>
            <w:bottom w:val="none" w:sz="0" w:space="0" w:color="auto"/>
            <w:right w:val="none" w:sz="0" w:space="0" w:color="auto"/>
          </w:divBdr>
        </w:div>
        <w:div w:id="508494221">
          <w:marLeft w:val="0"/>
          <w:marRight w:val="0"/>
          <w:marTop w:val="0"/>
          <w:marBottom w:val="0"/>
          <w:divBdr>
            <w:top w:val="none" w:sz="0" w:space="0" w:color="auto"/>
            <w:left w:val="none" w:sz="0" w:space="0" w:color="auto"/>
            <w:bottom w:val="none" w:sz="0" w:space="0" w:color="auto"/>
            <w:right w:val="none" w:sz="0" w:space="0" w:color="auto"/>
          </w:divBdr>
        </w:div>
        <w:div w:id="367949151">
          <w:marLeft w:val="0"/>
          <w:marRight w:val="0"/>
          <w:marTop w:val="0"/>
          <w:marBottom w:val="0"/>
          <w:divBdr>
            <w:top w:val="none" w:sz="0" w:space="0" w:color="auto"/>
            <w:left w:val="none" w:sz="0" w:space="0" w:color="auto"/>
            <w:bottom w:val="none" w:sz="0" w:space="0" w:color="auto"/>
            <w:right w:val="none" w:sz="0" w:space="0" w:color="auto"/>
          </w:divBdr>
        </w:div>
        <w:div w:id="1821266266">
          <w:marLeft w:val="0"/>
          <w:marRight w:val="0"/>
          <w:marTop w:val="0"/>
          <w:marBottom w:val="0"/>
          <w:divBdr>
            <w:top w:val="none" w:sz="0" w:space="0" w:color="auto"/>
            <w:left w:val="none" w:sz="0" w:space="0" w:color="auto"/>
            <w:bottom w:val="none" w:sz="0" w:space="0" w:color="auto"/>
            <w:right w:val="none" w:sz="0" w:space="0" w:color="auto"/>
          </w:divBdr>
        </w:div>
        <w:div w:id="2146465711">
          <w:marLeft w:val="0"/>
          <w:marRight w:val="0"/>
          <w:marTop w:val="0"/>
          <w:marBottom w:val="0"/>
          <w:divBdr>
            <w:top w:val="none" w:sz="0" w:space="0" w:color="auto"/>
            <w:left w:val="none" w:sz="0" w:space="0" w:color="auto"/>
            <w:bottom w:val="none" w:sz="0" w:space="0" w:color="auto"/>
            <w:right w:val="none" w:sz="0" w:space="0" w:color="auto"/>
          </w:divBdr>
        </w:div>
        <w:div w:id="470440409">
          <w:marLeft w:val="0"/>
          <w:marRight w:val="0"/>
          <w:marTop w:val="0"/>
          <w:marBottom w:val="0"/>
          <w:divBdr>
            <w:top w:val="none" w:sz="0" w:space="0" w:color="auto"/>
            <w:left w:val="none" w:sz="0" w:space="0" w:color="auto"/>
            <w:bottom w:val="none" w:sz="0" w:space="0" w:color="auto"/>
            <w:right w:val="none" w:sz="0" w:space="0" w:color="auto"/>
          </w:divBdr>
        </w:div>
        <w:div w:id="1985238317">
          <w:marLeft w:val="0"/>
          <w:marRight w:val="0"/>
          <w:marTop w:val="0"/>
          <w:marBottom w:val="0"/>
          <w:divBdr>
            <w:top w:val="none" w:sz="0" w:space="0" w:color="auto"/>
            <w:left w:val="none" w:sz="0" w:space="0" w:color="auto"/>
            <w:bottom w:val="none" w:sz="0" w:space="0" w:color="auto"/>
            <w:right w:val="none" w:sz="0" w:space="0" w:color="auto"/>
          </w:divBdr>
        </w:div>
      </w:divsChild>
    </w:div>
    <w:div w:id="1293827067">
      <w:bodyDiv w:val="1"/>
      <w:marLeft w:val="0"/>
      <w:marRight w:val="0"/>
      <w:marTop w:val="0"/>
      <w:marBottom w:val="0"/>
      <w:divBdr>
        <w:top w:val="none" w:sz="0" w:space="0" w:color="auto"/>
        <w:left w:val="none" w:sz="0" w:space="0" w:color="auto"/>
        <w:bottom w:val="none" w:sz="0" w:space="0" w:color="auto"/>
        <w:right w:val="none" w:sz="0" w:space="0" w:color="auto"/>
      </w:divBdr>
    </w:div>
    <w:div w:id="1294601587">
      <w:bodyDiv w:val="1"/>
      <w:marLeft w:val="0"/>
      <w:marRight w:val="0"/>
      <w:marTop w:val="0"/>
      <w:marBottom w:val="0"/>
      <w:divBdr>
        <w:top w:val="none" w:sz="0" w:space="0" w:color="auto"/>
        <w:left w:val="none" w:sz="0" w:space="0" w:color="auto"/>
        <w:bottom w:val="none" w:sz="0" w:space="0" w:color="auto"/>
        <w:right w:val="none" w:sz="0" w:space="0" w:color="auto"/>
      </w:divBdr>
    </w:div>
    <w:div w:id="1300719845">
      <w:bodyDiv w:val="1"/>
      <w:marLeft w:val="0"/>
      <w:marRight w:val="0"/>
      <w:marTop w:val="0"/>
      <w:marBottom w:val="0"/>
      <w:divBdr>
        <w:top w:val="none" w:sz="0" w:space="0" w:color="auto"/>
        <w:left w:val="none" w:sz="0" w:space="0" w:color="auto"/>
        <w:bottom w:val="none" w:sz="0" w:space="0" w:color="auto"/>
        <w:right w:val="none" w:sz="0" w:space="0" w:color="auto"/>
      </w:divBdr>
      <w:divsChild>
        <w:div w:id="1051416754">
          <w:marLeft w:val="547"/>
          <w:marRight w:val="0"/>
          <w:marTop w:val="0"/>
          <w:marBottom w:val="0"/>
          <w:divBdr>
            <w:top w:val="none" w:sz="0" w:space="0" w:color="auto"/>
            <w:left w:val="none" w:sz="0" w:space="0" w:color="auto"/>
            <w:bottom w:val="none" w:sz="0" w:space="0" w:color="auto"/>
            <w:right w:val="none" w:sz="0" w:space="0" w:color="auto"/>
          </w:divBdr>
        </w:div>
      </w:divsChild>
    </w:div>
    <w:div w:id="1307006682">
      <w:bodyDiv w:val="1"/>
      <w:marLeft w:val="0"/>
      <w:marRight w:val="0"/>
      <w:marTop w:val="0"/>
      <w:marBottom w:val="0"/>
      <w:divBdr>
        <w:top w:val="none" w:sz="0" w:space="0" w:color="auto"/>
        <w:left w:val="none" w:sz="0" w:space="0" w:color="auto"/>
        <w:bottom w:val="none" w:sz="0" w:space="0" w:color="auto"/>
        <w:right w:val="none" w:sz="0" w:space="0" w:color="auto"/>
      </w:divBdr>
    </w:div>
    <w:div w:id="1317683827">
      <w:bodyDiv w:val="1"/>
      <w:marLeft w:val="0"/>
      <w:marRight w:val="0"/>
      <w:marTop w:val="0"/>
      <w:marBottom w:val="0"/>
      <w:divBdr>
        <w:top w:val="none" w:sz="0" w:space="0" w:color="auto"/>
        <w:left w:val="none" w:sz="0" w:space="0" w:color="auto"/>
        <w:bottom w:val="none" w:sz="0" w:space="0" w:color="auto"/>
        <w:right w:val="none" w:sz="0" w:space="0" w:color="auto"/>
      </w:divBdr>
    </w:div>
    <w:div w:id="1327326304">
      <w:bodyDiv w:val="1"/>
      <w:marLeft w:val="0"/>
      <w:marRight w:val="0"/>
      <w:marTop w:val="0"/>
      <w:marBottom w:val="0"/>
      <w:divBdr>
        <w:top w:val="none" w:sz="0" w:space="0" w:color="auto"/>
        <w:left w:val="none" w:sz="0" w:space="0" w:color="auto"/>
        <w:bottom w:val="none" w:sz="0" w:space="0" w:color="auto"/>
        <w:right w:val="none" w:sz="0" w:space="0" w:color="auto"/>
      </w:divBdr>
    </w:div>
    <w:div w:id="1334454775">
      <w:bodyDiv w:val="1"/>
      <w:marLeft w:val="0"/>
      <w:marRight w:val="0"/>
      <w:marTop w:val="0"/>
      <w:marBottom w:val="0"/>
      <w:divBdr>
        <w:top w:val="none" w:sz="0" w:space="0" w:color="auto"/>
        <w:left w:val="none" w:sz="0" w:space="0" w:color="auto"/>
        <w:bottom w:val="none" w:sz="0" w:space="0" w:color="auto"/>
        <w:right w:val="none" w:sz="0" w:space="0" w:color="auto"/>
      </w:divBdr>
    </w:div>
    <w:div w:id="1334531411">
      <w:bodyDiv w:val="1"/>
      <w:marLeft w:val="0"/>
      <w:marRight w:val="0"/>
      <w:marTop w:val="0"/>
      <w:marBottom w:val="0"/>
      <w:divBdr>
        <w:top w:val="none" w:sz="0" w:space="0" w:color="auto"/>
        <w:left w:val="none" w:sz="0" w:space="0" w:color="auto"/>
        <w:bottom w:val="none" w:sz="0" w:space="0" w:color="auto"/>
        <w:right w:val="none" w:sz="0" w:space="0" w:color="auto"/>
      </w:divBdr>
    </w:div>
    <w:div w:id="1335188013">
      <w:bodyDiv w:val="1"/>
      <w:marLeft w:val="0"/>
      <w:marRight w:val="0"/>
      <w:marTop w:val="0"/>
      <w:marBottom w:val="0"/>
      <w:divBdr>
        <w:top w:val="none" w:sz="0" w:space="0" w:color="auto"/>
        <w:left w:val="none" w:sz="0" w:space="0" w:color="auto"/>
        <w:bottom w:val="none" w:sz="0" w:space="0" w:color="auto"/>
        <w:right w:val="none" w:sz="0" w:space="0" w:color="auto"/>
      </w:divBdr>
    </w:div>
    <w:div w:id="1335571196">
      <w:bodyDiv w:val="1"/>
      <w:marLeft w:val="0"/>
      <w:marRight w:val="0"/>
      <w:marTop w:val="0"/>
      <w:marBottom w:val="0"/>
      <w:divBdr>
        <w:top w:val="none" w:sz="0" w:space="0" w:color="auto"/>
        <w:left w:val="none" w:sz="0" w:space="0" w:color="auto"/>
        <w:bottom w:val="none" w:sz="0" w:space="0" w:color="auto"/>
        <w:right w:val="none" w:sz="0" w:space="0" w:color="auto"/>
      </w:divBdr>
    </w:div>
    <w:div w:id="1339771222">
      <w:bodyDiv w:val="1"/>
      <w:marLeft w:val="0"/>
      <w:marRight w:val="0"/>
      <w:marTop w:val="0"/>
      <w:marBottom w:val="0"/>
      <w:divBdr>
        <w:top w:val="none" w:sz="0" w:space="0" w:color="auto"/>
        <w:left w:val="none" w:sz="0" w:space="0" w:color="auto"/>
        <w:bottom w:val="none" w:sz="0" w:space="0" w:color="auto"/>
        <w:right w:val="none" w:sz="0" w:space="0" w:color="auto"/>
      </w:divBdr>
    </w:div>
    <w:div w:id="1342273667">
      <w:bodyDiv w:val="1"/>
      <w:marLeft w:val="0"/>
      <w:marRight w:val="0"/>
      <w:marTop w:val="0"/>
      <w:marBottom w:val="0"/>
      <w:divBdr>
        <w:top w:val="none" w:sz="0" w:space="0" w:color="auto"/>
        <w:left w:val="none" w:sz="0" w:space="0" w:color="auto"/>
        <w:bottom w:val="none" w:sz="0" w:space="0" w:color="auto"/>
        <w:right w:val="none" w:sz="0" w:space="0" w:color="auto"/>
      </w:divBdr>
    </w:div>
    <w:div w:id="1346905528">
      <w:bodyDiv w:val="1"/>
      <w:marLeft w:val="0"/>
      <w:marRight w:val="0"/>
      <w:marTop w:val="0"/>
      <w:marBottom w:val="0"/>
      <w:divBdr>
        <w:top w:val="none" w:sz="0" w:space="0" w:color="auto"/>
        <w:left w:val="none" w:sz="0" w:space="0" w:color="auto"/>
        <w:bottom w:val="none" w:sz="0" w:space="0" w:color="auto"/>
        <w:right w:val="none" w:sz="0" w:space="0" w:color="auto"/>
      </w:divBdr>
    </w:div>
    <w:div w:id="1347171986">
      <w:bodyDiv w:val="1"/>
      <w:marLeft w:val="0"/>
      <w:marRight w:val="0"/>
      <w:marTop w:val="0"/>
      <w:marBottom w:val="0"/>
      <w:divBdr>
        <w:top w:val="none" w:sz="0" w:space="0" w:color="auto"/>
        <w:left w:val="none" w:sz="0" w:space="0" w:color="auto"/>
        <w:bottom w:val="none" w:sz="0" w:space="0" w:color="auto"/>
        <w:right w:val="none" w:sz="0" w:space="0" w:color="auto"/>
      </w:divBdr>
    </w:div>
    <w:div w:id="1348097469">
      <w:bodyDiv w:val="1"/>
      <w:marLeft w:val="0"/>
      <w:marRight w:val="0"/>
      <w:marTop w:val="0"/>
      <w:marBottom w:val="0"/>
      <w:divBdr>
        <w:top w:val="none" w:sz="0" w:space="0" w:color="auto"/>
        <w:left w:val="none" w:sz="0" w:space="0" w:color="auto"/>
        <w:bottom w:val="none" w:sz="0" w:space="0" w:color="auto"/>
        <w:right w:val="none" w:sz="0" w:space="0" w:color="auto"/>
      </w:divBdr>
    </w:div>
    <w:div w:id="1350136084">
      <w:bodyDiv w:val="1"/>
      <w:marLeft w:val="0"/>
      <w:marRight w:val="0"/>
      <w:marTop w:val="0"/>
      <w:marBottom w:val="0"/>
      <w:divBdr>
        <w:top w:val="none" w:sz="0" w:space="0" w:color="auto"/>
        <w:left w:val="none" w:sz="0" w:space="0" w:color="auto"/>
        <w:bottom w:val="none" w:sz="0" w:space="0" w:color="auto"/>
        <w:right w:val="none" w:sz="0" w:space="0" w:color="auto"/>
      </w:divBdr>
    </w:div>
    <w:div w:id="1351222094">
      <w:bodyDiv w:val="1"/>
      <w:marLeft w:val="0"/>
      <w:marRight w:val="0"/>
      <w:marTop w:val="0"/>
      <w:marBottom w:val="0"/>
      <w:divBdr>
        <w:top w:val="none" w:sz="0" w:space="0" w:color="auto"/>
        <w:left w:val="none" w:sz="0" w:space="0" w:color="auto"/>
        <w:bottom w:val="none" w:sz="0" w:space="0" w:color="auto"/>
        <w:right w:val="none" w:sz="0" w:space="0" w:color="auto"/>
      </w:divBdr>
      <w:divsChild>
        <w:div w:id="2062707703">
          <w:marLeft w:val="547"/>
          <w:marRight w:val="0"/>
          <w:marTop w:val="0"/>
          <w:marBottom w:val="0"/>
          <w:divBdr>
            <w:top w:val="none" w:sz="0" w:space="0" w:color="auto"/>
            <w:left w:val="none" w:sz="0" w:space="0" w:color="auto"/>
            <w:bottom w:val="none" w:sz="0" w:space="0" w:color="auto"/>
            <w:right w:val="none" w:sz="0" w:space="0" w:color="auto"/>
          </w:divBdr>
        </w:div>
        <w:div w:id="1310793724">
          <w:marLeft w:val="547"/>
          <w:marRight w:val="0"/>
          <w:marTop w:val="0"/>
          <w:marBottom w:val="0"/>
          <w:divBdr>
            <w:top w:val="none" w:sz="0" w:space="0" w:color="auto"/>
            <w:left w:val="none" w:sz="0" w:space="0" w:color="auto"/>
            <w:bottom w:val="none" w:sz="0" w:space="0" w:color="auto"/>
            <w:right w:val="none" w:sz="0" w:space="0" w:color="auto"/>
          </w:divBdr>
        </w:div>
        <w:div w:id="1077746978">
          <w:marLeft w:val="547"/>
          <w:marRight w:val="0"/>
          <w:marTop w:val="0"/>
          <w:marBottom w:val="0"/>
          <w:divBdr>
            <w:top w:val="none" w:sz="0" w:space="0" w:color="auto"/>
            <w:left w:val="none" w:sz="0" w:space="0" w:color="auto"/>
            <w:bottom w:val="none" w:sz="0" w:space="0" w:color="auto"/>
            <w:right w:val="none" w:sz="0" w:space="0" w:color="auto"/>
          </w:divBdr>
        </w:div>
      </w:divsChild>
    </w:div>
    <w:div w:id="1363748260">
      <w:bodyDiv w:val="1"/>
      <w:marLeft w:val="0"/>
      <w:marRight w:val="0"/>
      <w:marTop w:val="0"/>
      <w:marBottom w:val="0"/>
      <w:divBdr>
        <w:top w:val="none" w:sz="0" w:space="0" w:color="auto"/>
        <w:left w:val="none" w:sz="0" w:space="0" w:color="auto"/>
        <w:bottom w:val="none" w:sz="0" w:space="0" w:color="auto"/>
        <w:right w:val="none" w:sz="0" w:space="0" w:color="auto"/>
      </w:divBdr>
    </w:div>
    <w:div w:id="1363939932">
      <w:bodyDiv w:val="1"/>
      <w:marLeft w:val="0"/>
      <w:marRight w:val="0"/>
      <w:marTop w:val="0"/>
      <w:marBottom w:val="0"/>
      <w:divBdr>
        <w:top w:val="none" w:sz="0" w:space="0" w:color="auto"/>
        <w:left w:val="none" w:sz="0" w:space="0" w:color="auto"/>
        <w:bottom w:val="none" w:sz="0" w:space="0" w:color="auto"/>
        <w:right w:val="none" w:sz="0" w:space="0" w:color="auto"/>
      </w:divBdr>
    </w:div>
    <w:div w:id="1370034266">
      <w:bodyDiv w:val="1"/>
      <w:marLeft w:val="0"/>
      <w:marRight w:val="0"/>
      <w:marTop w:val="0"/>
      <w:marBottom w:val="0"/>
      <w:divBdr>
        <w:top w:val="none" w:sz="0" w:space="0" w:color="auto"/>
        <w:left w:val="none" w:sz="0" w:space="0" w:color="auto"/>
        <w:bottom w:val="none" w:sz="0" w:space="0" w:color="auto"/>
        <w:right w:val="none" w:sz="0" w:space="0" w:color="auto"/>
      </w:divBdr>
    </w:div>
    <w:div w:id="1376663491">
      <w:bodyDiv w:val="1"/>
      <w:marLeft w:val="0"/>
      <w:marRight w:val="0"/>
      <w:marTop w:val="0"/>
      <w:marBottom w:val="0"/>
      <w:divBdr>
        <w:top w:val="none" w:sz="0" w:space="0" w:color="auto"/>
        <w:left w:val="none" w:sz="0" w:space="0" w:color="auto"/>
        <w:bottom w:val="none" w:sz="0" w:space="0" w:color="auto"/>
        <w:right w:val="none" w:sz="0" w:space="0" w:color="auto"/>
      </w:divBdr>
    </w:div>
    <w:div w:id="1380714283">
      <w:bodyDiv w:val="1"/>
      <w:marLeft w:val="0"/>
      <w:marRight w:val="0"/>
      <w:marTop w:val="0"/>
      <w:marBottom w:val="0"/>
      <w:divBdr>
        <w:top w:val="none" w:sz="0" w:space="0" w:color="auto"/>
        <w:left w:val="none" w:sz="0" w:space="0" w:color="auto"/>
        <w:bottom w:val="none" w:sz="0" w:space="0" w:color="auto"/>
        <w:right w:val="none" w:sz="0" w:space="0" w:color="auto"/>
      </w:divBdr>
    </w:div>
    <w:div w:id="1384938755">
      <w:bodyDiv w:val="1"/>
      <w:marLeft w:val="0"/>
      <w:marRight w:val="0"/>
      <w:marTop w:val="0"/>
      <w:marBottom w:val="0"/>
      <w:divBdr>
        <w:top w:val="none" w:sz="0" w:space="0" w:color="auto"/>
        <w:left w:val="none" w:sz="0" w:space="0" w:color="auto"/>
        <w:bottom w:val="none" w:sz="0" w:space="0" w:color="auto"/>
        <w:right w:val="none" w:sz="0" w:space="0" w:color="auto"/>
      </w:divBdr>
    </w:div>
    <w:div w:id="1394625223">
      <w:bodyDiv w:val="1"/>
      <w:marLeft w:val="0"/>
      <w:marRight w:val="0"/>
      <w:marTop w:val="0"/>
      <w:marBottom w:val="0"/>
      <w:divBdr>
        <w:top w:val="none" w:sz="0" w:space="0" w:color="auto"/>
        <w:left w:val="none" w:sz="0" w:space="0" w:color="auto"/>
        <w:bottom w:val="none" w:sz="0" w:space="0" w:color="auto"/>
        <w:right w:val="none" w:sz="0" w:space="0" w:color="auto"/>
      </w:divBdr>
    </w:div>
    <w:div w:id="1398018417">
      <w:bodyDiv w:val="1"/>
      <w:marLeft w:val="0"/>
      <w:marRight w:val="0"/>
      <w:marTop w:val="0"/>
      <w:marBottom w:val="0"/>
      <w:divBdr>
        <w:top w:val="none" w:sz="0" w:space="0" w:color="auto"/>
        <w:left w:val="none" w:sz="0" w:space="0" w:color="auto"/>
        <w:bottom w:val="none" w:sz="0" w:space="0" w:color="auto"/>
        <w:right w:val="none" w:sz="0" w:space="0" w:color="auto"/>
      </w:divBdr>
    </w:div>
    <w:div w:id="1406999652">
      <w:bodyDiv w:val="1"/>
      <w:marLeft w:val="0"/>
      <w:marRight w:val="0"/>
      <w:marTop w:val="0"/>
      <w:marBottom w:val="0"/>
      <w:divBdr>
        <w:top w:val="none" w:sz="0" w:space="0" w:color="auto"/>
        <w:left w:val="none" w:sz="0" w:space="0" w:color="auto"/>
        <w:bottom w:val="none" w:sz="0" w:space="0" w:color="auto"/>
        <w:right w:val="none" w:sz="0" w:space="0" w:color="auto"/>
      </w:divBdr>
      <w:divsChild>
        <w:div w:id="1301883165">
          <w:marLeft w:val="547"/>
          <w:marRight w:val="0"/>
          <w:marTop w:val="0"/>
          <w:marBottom w:val="0"/>
          <w:divBdr>
            <w:top w:val="none" w:sz="0" w:space="0" w:color="auto"/>
            <w:left w:val="none" w:sz="0" w:space="0" w:color="auto"/>
            <w:bottom w:val="none" w:sz="0" w:space="0" w:color="auto"/>
            <w:right w:val="none" w:sz="0" w:space="0" w:color="auto"/>
          </w:divBdr>
        </w:div>
      </w:divsChild>
    </w:div>
    <w:div w:id="1407991952">
      <w:bodyDiv w:val="1"/>
      <w:marLeft w:val="0"/>
      <w:marRight w:val="0"/>
      <w:marTop w:val="0"/>
      <w:marBottom w:val="0"/>
      <w:divBdr>
        <w:top w:val="none" w:sz="0" w:space="0" w:color="auto"/>
        <w:left w:val="none" w:sz="0" w:space="0" w:color="auto"/>
        <w:bottom w:val="none" w:sz="0" w:space="0" w:color="auto"/>
        <w:right w:val="none" w:sz="0" w:space="0" w:color="auto"/>
      </w:divBdr>
    </w:div>
    <w:div w:id="1408068628">
      <w:bodyDiv w:val="1"/>
      <w:marLeft w:val="0"/>
      <w:marRight w:val="0"/>
      <w:marTop w:val="0"/>
      <w:marBottom w:val="0"/>
      <w:divBdr>
        <w:top w:val="none" w:sz="0" w:space="0" w:color="auto"/>
        <w:left w:val="none" w:sz="0" w:space="0" w:color="auto"/>
        <w:bottom w:val="none" w:sz="0" w:space="0" w:color="auto"/>
        <w:right w:val="none" w:sz="0" w:space="0" w:color="auto"/>
      </w:divBdr>
    </w:div>
    <w:div w:id="1410153916">
      <w:bodyDiv w:val="1"/>
      <w:marLeft w:val="0"/>
      <w:marRight w:val="0"/>
      <w:marTop w:val="0"/>
      <w:marBottom w:val="0"/>
      <w:divBdr>
        <w:top w:val="none" w:sz="0" w:space="0" w:color="auto"/>
        <w:left w:val="none" w:sz="0" w:space="0" w:color="auto"/>
        <w:bottom w:val="none" w:sz="0" w:space="0" w:color="auto"/>
        <w:right w:val="none" w:sz="0" w:space="0" w:color="auto"/>
      </w:divBdr>
    </w:div>
    <w:div w:id="1415278879">
      <w:bodyDiv w:val="1"/>
      <w:marLeft w:val="0"/>
      <w:marRight w:val="0"/>
      <w:marTop w:val="0"/>
      <w:marBottom w:val="0"/>
      <w:divBdr>
        <w:top w:val="none" w:sz="0" w:space="0" w:color="auto"/>
        <w:left w:val="none" w:sz="0" w:space="0" w:color="auto"/>
        <w:bottom w:val="none" w:sz="0" w:space="0" w:color="auto"/>
        <w:right w:val="none" w:sz="0" w:space="0" w:color="auto"/>
      </w:divBdr>
    </w:div>
    <w:div w:id="1416173585">
      <w:bodyDiv w:val="1"/>
      <w:marLeft w:val="0"/>
      <w:marRight w:val="0"/>
      <w:marTop w:val="0"/>
      <w:marBottom w:val="0"/>
      <w:divBdr>
        <w:top w:val="none" w:sz="0" w:space="0" w:color="auto"/>
        <w:left w:val="none" w:sz="0" w:space="0" w:color="auto"/>
        <w:bottom w:val="none" w:sz="0" w:space="0" w:color="auto"/>
        <w:right w:val="none" w:sz="0" w:space="0" w:color="auto"/>
      </w:divBdr>
    </w:div>
    <w:div w:id="1418090972">
      <w:bodyDiv w:val="1"/>
      <w:marLeft w:val="0"/>
      <w:marRight w:val="0"/>
      <w:marTop w:val="0"/>
      <w:marBottom w:val="0"/>
      <w:divBdr>
        <w:top w:val="none" w:sz="0" w:space="0" w:color="auto"/>
        <w:left w:val="none" w:sz="0" w:space="0" w:color="auto"/>
        <w:bottom w:val="none" w:sz="0" w:space="0" w:color="auto"/>
        <w:right w:val="none" w:sz="0" w:space="0" w:color="auto"/>
      </w:divBdr>
    </w:div>
    <w:div w:id="1422674810">
      <w:bodyDiv w:val="1"/>
      <w:marLeft w:val="0"/>
      <w:marRight w:val="0"/>
      <w:marTop w:val="0"/>
      <w:marBottom w:val="0"/>
      <w:divBdr>
        <w:top w:val="none" w:sz="0" w:space="0" w:color="auto"/>
        <w:left w:val="none" w:sz="0" w:space="0" w:color="auto"/>
        <w:bottom w:val="none" w:sz="0" w:space="0" w:color="auto"/>
        <w:right w:val="none" w:sz="0" w:space="0" w:color="auto"/>
      </w:divBdr>
    </w:div>
    <w:div w:id="1427001603">
      <w:bodyDiv w:val="1"/>
      <w:marLeft w:val="0"/>
      <w:marRight w:val="0"/>
      <w:marTop w:val="0"/>
      <w:marBottom w:val="0"/>
      <w:divBdr>
        <w:top w:val="none" w:sz="0" w:space="0" w:color="auto"/>
        <w:left w:val="none" w:sz="0" w:space="0" w:color="auto"/>
        <w:bottom w:val="none" w:sz="0" w:space="0" w:color="auto"/>
        <w:right w:val="none" w:sz="0" w:space="0" w:color="auto"/>
      </w:divBdr>
    </w:div>
    <w:div w:id="1427459783">
      <w:bodyDiv w:val="1"/>
      <w:marLeft w:val="0"/>
      <w:marRight w:val="0"/>
      <w:marTop w:val="0"/>
      <w:marBottom w:val="0"/>
      <w:divBdr>
        <w:top w:val="none" w:sz="0" w:space="0" w:color="auto"/>
        <w:left w:val="none" w:sz="0" w:space="0" w:color="auto"/>
        <w:bottom w:val="none" w:sz="0" w:space="0" w:color="auto"/>
        <w:right w:val="none" w:sz="0" w:space="0" w:color="auto"/>
      </w:divBdr>
      <w:divsChild>
        <w:div w:id="2137330973">
          <w:marLeft w:val="0"/>
          <w:marRight w:val="0"/>
          <w:marTop w:val="0"/>
          <w:marBottom w:val="0"/>
          <w:divBdr>
            <w:top w:val="none" w:sz="0" w:space="0" w:color="auto"/>
            <w:left w:val="none" w:sz="0" w:space="0" w:color="auto"/>
            <w:bottom w:val="none" w:sz="0" w:space="0" w:color="auto"/>
            <w:right w:val="none" w:sz="0" w:space="0" w:color="auto"/>
          </w:divBdr>
        </w:div>
        <w:div w:id="163133504">
          <w:marLeft w:val="0"/>
          <w:marRight w:val="0"/>
          <w:marTop w:val="0"/>
          <w:marBottom w:val="0"/>
          <w:divBdr>
            <w:top w:val="none" w:sz="0" w:space="0" w:color="auto"/>
            <w:left w:val="none" w:sz="0" w:space="0" w:color="auto"/>
            <w:bottom w:val="none" w:sz="0" w:space="0" w:color="auto"/>
            <w:right w:val="none" w:sz="0" w:space="0" w:color="auto"/>
          </w:divBdr>
        </w:div>
        <w:div w:id="308871395">
          <w:marLeft w:val="0"/>
          <w:marRight w:val="0"/>
          <w:marTop w:val="0"/>
          <w:marBottom w:val="0"/>
          <w:divBdr>
            <w:top w:val="none" w:sz="0" w:space="0" w:color="auto"/>
            <w:left w:val="none" w:sz="0" w:space="0" w:color="auto"/>
            <w:bottom w:val="none" w:sz="0" w:space="0" w:color="auto"/>
            <w:right w:val="none" w:sz="0" w:space="0" w:color="auto"/>
          </w:divBdr>
        </w:div>
        <w:div w:id="381247735">
          <w:marLeft w:val="0"/>
          <w:marRight w:val="0"/>
          <w:marTop w:val="0"/>
          <w:marBottom w:val="0"/>
          <w:divBdr>
            <w:top w:val="none" w:sz="0" w:space="0" w:color="auto"/>
            <w:left w:val="none" w:sz="0" w:space="0" w:color="auto"/>
            <w:bottom w:val="none" w:sz="0" w:space="0" w:color="auto"/>
            <w:right w:val="none" w:sz="0" w:space="0" w:color="auto"/>
          </w:divBdr>
        </w:div>
        <w:div w:id="408574392">
          <w:marLeft w:val="0"/>
          <w:marRight w:val="0"/>
          <w:marTop w:val="0"/>
          <w:marBottom w:val="0"/>
          <w:divBdr>
            <w:top w:val="none" w:sz="0" w:space="0" w:color="auto"/>
            <w:left w:val="none" w:sz="0" w:space="0" w:color="auto"/>
            <w:bottom w:val="none" w:sz="0" w:space="0" w:color="auto"/>
            <w:right w:val="none" w:sz="0" w:space="0" w:color="auto"/>
          </w:divBdr>
        </w:div>
        <w:div w:id="281157626">
          <w:marLeft w:val="0"/>
          <w:marRight w:val="0"/>
          <w:marTop w:val="0"/>
          <w:marBottom w:val="0"/>
          <w:divBdr>
            <w:top w:val="none" w:sz="0" w:space="0" w:color="auto"/>
            <w:left w:val="none" w:sz="0" w:space="0" w:color="auto"/>
            <w:bottom w:val="none" w:sz="0" w:space="0" w:color="auto"/>
            <w:right w:val="none" w:sz="0" w:space="0" w:color="auto"/>
          </w:divBdr>
        </w:div>
      </w:divsChild>
    </w:div>
    <w:div w:id="1429084023">
      <w:bodyDiv w:val="1"/>
      <w:marLeft w:val="0"/>
      <w:marRight w:val="0"/>
      <w:marTop w:val="0"/>
      <w:marBottom w:val="0"/>
      <w:divBdr>
        <w:top w:val="none" w:sz="0" w:space="0" w:color="auto"/>
        <w:left w:val="none" w:sz="0" w:space="0" w:color="auto"/>
        <w:bottom w:val="none" w:sz="0" w:space="0" w:color="auto"/>
        <w:right w:val="none" w:sz="0" w:space="0" w:color="auto"/>
      </w:divBdr>
    </w:div>
    <w:div w:id="1434204172">
      <w:bodyDiv w:val="1"/>
      <w:marLeft w:val="0"/>
      <w:marRight w:val="0"/>
      <w:marTop w:val="0"/>
      <w:marBottom w:val="0"/>
      <w:divBdr>
        <w:top w:val="none" w:sz="0" w:space="0" w:color="auto"/>
        <w:left w:val="none" w:sz="0" w:space="0" w:color="auto"/>
        <w:bottom w:val="none" w:sz="0" w:space="0" w:color="auto"/>
        <w:right w:val="none" w:sz="0" w:space="0" w:color="auto"/>
      </w:divBdr>
    </w:div>
    <w:div w:id="1439325763">
      <w:bodyDiv w:val="1"/>
      <w:marLeft w:val="0"/>
      <w:marRight w:val="0"/>
      <w:marTop w:val="0"/>
      <w:marBottom w:val="0"/>
      <w:divBdr>
        <w:top w:val="none" w:sz="0" w:space="0" w:color="auto"/>
        <w:left w:val="none" w:sz="0" w:space="0" w:color="auto"/>
        <w:bottom w:val="none" w:sz="0" w:space="0" w:color="auto"/>
        <w:right w:val="none" w:sz="0" w:space="0" w:color="auto"/>
      </w:divBdr>
    </w:div>
    <w:div w:id="1439834972">
      <w:bodyDiv w:val="1"/>
      <w:marLeft w:val="0"/>
      <w:marRight w:val="0"/>
      <w:marTop w:val="0"/>
      <w:marBottom w:val="0"/>
      <w:divBdr>
        <w:top w:val="none" w:sz="0" w:space="0" w:color="auto"/>
        <w:left w:val="none" w:sz="0" w:space="0" w:color="auto"/>
        <w:bottom w:val="none" w:sz="0" w:space="0" w:color="auto"/>
        <w:right w:val="none" w:sz="0" w:space="0" w:color="auto"/>
      </w:divBdr>
    </w:div>
    <w:div w:id="1440880631">
      <w:bodyDiv w:val="1"/>
      <w:marLeft w:val="0"/>
      <w:marRight w:val="0"/>
      <w:marTop w:val="0"/>
      <w:marBottom w:val="0"/>
      <w:divBdr>
        <w:top w:val="none" w:sz="0" w:space="0" w:color="auto"/>
        <w:left w:val="none" w:sz="0" w:space="0" w:color="auto"/>
        <w:bottom w:val="none" w:sz="0" w:space="0" w:color="auto"/>
        <w:right w:val="none" w:sz="0" w:space="0" w:color="auto"/>
      </w:divBdr>
    </w:div>
    <w:div w:id="1452476719">
      <w:bodyDiv w:val="1"/>
      <w:marLeft w:val="0"/>
      <w:marRight w:val="0"/>
      <w:marTop w:val="0"/>
      <w:marBottom w:val="0"/>
      <w:divBdr>
        <w:top w:val="none" w:sz="0" w:space="0" w:color="auto"/>
        <w:left w:val="none" w:sz="0" w:space="0" w:color="auto"/>
        <w:bottom w:val="none" w:sz="0" w:space="0" w:color="auto"/>
        <w:right w:val="none" w:sz="0" w:space="0" w:color="auto"/>
      </w:divBdr>
    </w:div>
    <w:div w:id="1460803938">
      <w:bodyDiv w:val="1"/>
      <w:marLeft w:val="0"/>
      <w:marRight w:val="0"/>
      <w:marTop w:val="0"/>
      <w:marBottom w:val="0"/>
      <w:divBdr>
        <w:top w:val="none" w:sz="0" w:space="0" w:color="auto"/>
        <w:left w:val="none" w:sz="0" w:space="0" w:color="auto"/>
        <w:bottom w:val="none" w:sz="0" w:space="0" w:color="auto"/>
        <w:right w:val="none" w:sz="0" w:space="0" w:color="auto"/>
      </w:divBdr>
    </w:div>
    <w:div w:id="1462381143">
      <w:bodyDiv w:val="1"/>
      <w:marLeft w:val="0"/>
      <w:marRight w:val="0"/>
      <w:marTop w:val="0"/>
      <w:marBottom w:val="0"/>
      <w:divBdr>
        <w:top w:val="none" w:sz="0" w:space="0" w:color="auto"/>
        <w:left w:val="none" w:sz="0" w:space="0" w:color="auto"/>
        <w:bottom w:val="none" w:sz="0" w:space="0" w:color="auto"/>
        <w:right w:val="none" w:sz="0" w:space="0" w:color="auto"/>
      </w:divBdr>
    </w:div>
    <w:div w:id="1465540443">
      <w:bodyDiv w:val="1"/>
      <w:marLeft w:val="0"/>
      <w:marRight w:val="0"/>
      <w:marTop w:val="0"/>
      <w:marBottom w:val="0"/>
      <w:divBdr>
        <w:top w:val="none" w:sz="0" w:space="0" w:color="auto"/>
        <w:left w:val="none" w:sz="0" w:space="0" w:color="auto"/>
        <w:bottom w:val="none" w:sz="0" w:space="0" w:color="auto"/>
        <w:right w:val="none" w:sz="0" w:space="0" w:color="auto"/>
      </w:divBdr>
    </w:div>
    <w:div w:id="1470824792">
      <w:bodyDiv w:val="1"/>
      <w:marLeft w:val="0"/>
      <w:marRight w:val="0"/>
      <w:marTop w:val="0"/>
      <w:marBottom w:val="0"/>
      <w:divBdr>
        <w:top w:val="none" w:sz="0" w:space="0" w:color="auto"/>
        <w:left w:val="none" w:sz="0" w:space="0" w:color="auto"/>
        <w:bottom w:val="none" w:sz="0" w:space="0" w:color="auto"/>
        <w:right w:val="none" w:sz="0" w:space="0" w:color="auto"/>
      </w:divBdr>
    </w:div>
    <w:div w:id="1470903790">
      <w:bodyDiv w:val="1"/>
      <w:marLeft w:val="0"/>
      <w:marRight w:val="0"/>
      <w:marTop w:val="0"/>
      <w:marBottom w:val="0"/>
      <w:divBdr>
        <w:top w:val="none" w:sz="0" w:space="0" w:color="auto"/>
        <w:left w:val="none" w:sz="0" w:space="0" w:color="auto"/>
        <w:bottom w:val="none" w:sz="0" w:space="0" w:color="auto"/>
        <w:right w:val="none" w:sz="0" w:space="0" w:color="auto"/>
      </w:divBdr>
    </w:div>
    <w:div w:id="1476409259">
      <w:bodyDiv w:val="1"/>
      <w:marLeft w:val="0"/>
      <w:marRight w:val="0"/>
      <w:marTop w:val="0"/>
      <w:marBottom w:val="0"/>
      <w:divBdr>
        <w:top w:val="none" w:sz="0" w:space="0" w:color="auto"/>
        <w:left w:val="none" w:sz="0" w:space="0" w:color="auto"/>
        <w:bottom w:val="none" w:sz="0" w:space="0" w:color="auto"/>
        <w:right w:val="none" w:sz="0" w:space="0" w:color="auto"/>
      </w:divBdr>
    </w:div>
    <w:div w:id="1476684994">
      <w:bodyDiv w:val="1"/>
      <w:marLeft w:val="0"/>
      <w:marRight w:val="0"/>
      <w:marTop w:val="0"/>
      <w:marBottom w:val="0"/>
      <w:divBdr>
        <w:top w:val="none" w:sz="0" w:space="0" w:color="auto"/>
        <w:left w:val="none" w:sz="0" w:space="0" w:color="auto"/>
        <w:bottom w:val="none" w:sz="0" w:space="0" w:color="auto"/>
        <w:right w:val="none" w:sz="0" w:space="0" w:color="auto"/>
      </w:divBdr>
    </w:div>
    <w:div w:id="1478759332">
      <w:bodyDiv w:val="1"/>
      <w:marLeft w:val="0"/>
      <w:marRight w:val="0"/>
      <w:marTop w:val="0"/>
      <w:marBottom w:val="0"/>
      <w:divBdr>
        <w:top w:val="none" w:sz="0" w:space="0" w:color="auto"/>
        <w:left w:val="none" w:sz="0" w:space="0" w:color="auto"/>
        <w:bottom w:val="none" w:sz="0" w:space="0" w:color="auto"/>
        <w:right w:val="none" w:sz="0" w:space="0" w:color="auto"/>
      </w:divBdr>
    </w:div>
    <w:div w:id="1487673469">
      <w:bodyDiv w:val="1"/>
      <w:marLeft w:val="0"/>
      <w:marRight w:val="0"/>
      <w:marTop w:val="0"/>
      <w:marBottom w:val="0"/>
      <w:divBdr>
        <w:top w:val="none" w:sz="0" w:space="0" w:color="auto"/>
        <w:left w:val="none" w:sz="0" w:space="0" w:color="auto"/>
        <w:bottom w:val="none" w:sz="0" w:space="0" w:color="auto"/>
        <w:right w:val="none" w:sz="0" w:space="0" w:color="auto"/>
      </w:divBdr>
    </w:div>
    <w:div w:id="1499998663">
      <w:bodyDiv w:val="1"/>
      <w:marLeft w:val="0"/>
      <w:marRight w:val="0"/>
      <w:marTop w:val="0"/>
      <w:marBottom w:val="0"/>
      <w:divBdr>
        <w:top w:val="none" w:sz="0" w:space="0" w:color="auto"/>
        <w:left w:val="none" w:sz="0" w:space="0" w:color="auto"/>
        <w:bottom w:val="none" w:sz="0" w:space="0" w:color="auto"/>
        <w:right w:val="none" w:sz="0" w:space="0" w:color="auto"/>
      </w:divBdr>
    </w:div>
    <w:div w:id="1504008566">
      <w:bodyDiv w:val="1"/>
      <w:marLeft w:val="0"/>
      <w:marRight w:val="0"/>
      <w:marTop w:val="0"/>
      <w:marBottom w:val="0"/>
      <w:divBdr>
        <w:top w:val="none" w:sz="0" w:space="0" w:color="auto"/>
        <w:left w:val="none" w:sz="0" w:space="0" w:color="auto"/>
        <w:bottom w:val="none" w:sz="0" w:space="0" w:color="auto"/>
        <w:right w:val="none" w:sz="0" w:space="0" w:color="auto"/>
      </w:divBdr>
    </w:div>
    <w:div w:id="1506676116">
      <w:bodyDiv w:val="1"/>
      <w:marLeft w:val="0"/>
      <w:marRight w:val="0"/>
      <w:marTop w:val="0"/>
      <w:marBottom w:val="0"/>
      <w:divBdr>
        <w:top w:val="none" w:sz="0" w:space="0" w:color="auto"/>
        <w:left w:val="none" w:sz="0" w:space="0" w:color="auto"/>
        <w:bottom w:val="none" w:sz="0" w:space="0" w:color="auto"/>
        <w:right w:val="none" w:sz="0" w:space="0" w:color="auto"/>
      </w:divBdr>
    </w:div>
    <w:div w:id="1516964513">
      <w:bodyDiv w:val="1"/>
      <w:marLeft w:val="0"/>
      <w:marRight w:val="0"/>
      <w:marTop w:val="0"/>
      <w:marBottom w:val="0"/>
      <w:divBdr>
        <w:top w:val="none" w:sz="0" w:space="0" w:color="auto"/>
        <w:left w:val="none" w:sz="0" w:space="0" w:color="auto"/>
        <w:bottom w:val="none" w:sz="0" w:space="0" w:color="auto"/>
        <w:right w:val="none" w:sz="0" w:space="0" w:color="auto"/>
      </w:divBdr>
      <w:divsChild>
        <w:div w:id="194971218">
          <w:marLeft w:val="547"/>
          <w:marRight w:val="0"/>
          <w:marTop w:val="0"/>
          <w:marBottom w:val="0"/>
          <w:divBdr>
            <w:top w:val="none" w:sz="0" w:space="0" w:color="auto"/>
            <w:left w:val="none" w:sz="0" w:space="0" w:color="auto"/>
            <w:bottom w:val="none" w:sz="0" w:space="0" w:color="auto"/>
            <w:right w:val="none" w:sz="0" w:space="0" w:color="auto"/>
          </w:divBdr>
        </w:div>
        <w:div w:id="2128700550">
          <w:marLeft w:val="547"/>
          <w:marRight w:val="0"/>
          <w:marTop w:val="0"/>
          <w:marBottom w:val="0"/>
          <w:divBdr>
            <w:top w:val="none" w:sz="0" w:space="0" w:color="auto"/>
            <w:left w:val="none" w:sz="0" w:space="0" w:color="auto"/>
            <w:bottom w:val="none" w:sz="0" w:space="0" w:color="auto"/>
            <w:right w:val="none" w:sz="0" w:space="0" w:color="auto"/>
          </w:divBdr>
        </w:div>
        <w:div w:id="1027754450">
          <w:marLeft w:val="547"/>
          <w:marRight w:val="0"/>
          <w:marTop w:val="0"/>
          <w:marBottom w:val="0"/>
          <w:divBdr>
            <w:top w:val="none" w:sz="0" w:space="0" w:color="auto"/>
            <w:left w:val="none" w:sz="0" w:space="0" w:color="auto"/>
            <w:bottom w:val="none" w:sz="0" w:space="0" w:color="auto"/>
            <w:right w:val="none" w:sz="0" w:space="0" w:color="auto"/>
          </w:divBdr>
        </w:div>
      </w:divsChild>
    </w:div>
    <w:div w:id="1517158854">
      <w:bodyDiv w:val="1"/>
      <w:marLeft w:val="0"/>
      <w:marRight w:val="0"/>
      <w:marTop w:val="0"/>
      <w:marBottom w:val="0"/>
      <w:divBdr>
        <w:top w:val="none" w:sz="0" w:space="0" w:color="auto"/>
        <w:left w:val="none" w:sz="0" w:space="0" w:color="auto"/>
        <w:bottom w:val="none" w:sz="0" w:space="0" w:color="auto"/>
        <w:right w:val="none" w:sz="0" w:space="0" w:color="auto"/>
      </w:divBdr>
    </w:div>
    <w:div w:id="1523594103">
      <w:bodyDiv w:val="1"/>
      <w:marLeft w:val="0"/>
      <w:marRight w:val="0"/>
      <w:marTop w:val="0"/>
      <w:marBottom w:val="0"/>
      <w:divBdr>
        <w:top w:val="none" w:sz="0" w:space="0" w:color="auto"/>
        <w:left w:val="none" w:sz="0" w:space="0" w:color="auto"/>
        <w:bottom w:val="none" w:sz="0" w:space="0" w:color="auto"/>
        <w:right w:val="none" w:sz="0" w:space="0" w:color="auto"/>
      </w:divBdr>
    </w:div>
    <w:div w:id="1533565799">
      <w:bodyDiv w:val="1"/>
      <w:marLeft w:val="0"/>
      <w:marRight w:val="0"/>
      <w:marTop w:val="0"/>
      <w:marBottom w:val="0"/>
      <w:divBdr>
        <w:top w:val="none" w:sz="0" w:space="0" w:color="auto"/>
        <w:left w:val="none" w:sz="0" w:space="0" w:color="auto"/>
        <w:bottom w:val="none" w:sz="0" w:space="0" w:color="auto"/>
        <w:right w:val="none" w:sz="0" w:space="0" w:color="auto"/>
      </w:divBdr>
    </w:div>
    <w:div w:id="1540627548">
      <w:bodyDiv w:val="1"/>
      <w:marLeft w:val="0"/>
      <w:marRight w:val="0"/>
      <w:marTop w:val="0"/>
      <w:marBottom w:val="0"/>
      <w:divBdr>
        <w:top w:val="none" w:sz="0" w:space="0" w:color="auto"/>
        <w:left w:val="none" w:sz="0" w:space="0" w:color="auto"/>
        <w:bottom w:val="none" w:sz="0" w:space="0" w:color="auto"/>
        <w:right w:val="none" w:sz="0" w:space="0" w:color="auto"/>
      </w:divBdr>
    </w:div>
    <w:div w:id="1541818606">
      <w:bodyDiv w:val="1"/>
      <w:marLeft w:val="0"/>
      <w:marRight w:val="0"/>
      <w:marTop w:val="0"/>
      <w:marBottom w:val="0"/>
      <w:divBdr>
        <w:top w:val="none" w:sz="0" w:space="0" w:color="auto"/>
        <w:left w:val="none" w:sz="0" w:space="0" w:color="auto"/>
        <w:bottom w:val="none" w:sz="0" w:space="0" w:color="auto"/>
        <w:right w:val="none" w:sz="0" w:space="0" w:color="auto"/>
      </w:divBdr>
    </w:div>
    <w:div w:id="1548495316">
      <w:bodyDiv w:val="1"/>
      <w:marLeft w:val="0"/>
      <w:marRight w:val="0"/>
      <w:marTop w:val="0"/>
      <w:marBottom w:val="0"/>
      <w:divBdr>
        <w:top w:val="none" w:sz="0" w:space="0" w:color="auto"/>
        <w:left w:val="none" w:sz="0" w:space="0" w:color="auto"/>
        <w:bottom w:val="none" w:sz="0" w:space="0" w:color="auto"/>
        <w:right w:val="none" w:sz="0" w:space="0" w:color="auto"/>
      </w:divBdr>
    </w:div>
    <w:div w:id="1549367749">
      <w:bodyDiv w:val="1"/>
      <w:marLeft w:val="0"/>
      <w:marRight w:val="0"/>
      <w:marTop w:val="0"/>
      <w:marBottom w:val="0"/>
      <w:divBdr>
        <w:top w:val="none" w:sz="0" w:space="0" w:color="auto"/>
        <w:left w:val="none" w:sz="0" w:space="0" w:color="auto"/>
        <w:bottom w:val="none" w:sz="0" w:space="0" w:color="auto"/>
        <w:right w:val="none" w:sz="0" w:space="0" w:color="auto"/>
      </w:divBdr>
      <w:divsChild>
        <w:div w:id="425736779">
          <w:marLeft w:val="0"/>
          <w:marRight w:val="0"/>
          <w:marTop w:val="0"/>
          <w:marBottom w:val="0"/>
          <w:divBdr>
            <w:top w:val="none" w:sz="0" w:space="0" w:color="auto"/>
            <w:left w:val="none" w:sz="0" w:space="0" w:color="auto"/>
            <w:bottom w:val="none" w:sz="0" w:space="0" w:color="auto"/>
            <w:right w:val="none" w:sz="0" w:space="0" w:color="auto"/>
          </w:divBdr>
        </w:div>
        <w:div w:id="1623805255">
          <w:marLeft w:val="0"/>
          <w:marRight w:val="0"/>
          <w:marTop w:val="0"/>
          <w:marBottom w:val="0"/>
          <w:divBdr>
            <w:top w:val="none" w:sz="0" w:space="0" w:color="auto"/>
            <w:left w:val="none" w:sz="0" w:space="0" w:color="auto"/>
            <w:bottom w:val="none" w:sz="0" w:space="0" w:color="auto"/>
            <w:right w:val="none" w:sz="0" w:space="0" w:color="auto"/>
          </w:divBdr>
        </w:div>
        <w:div w:id="1006131641">
          <w:marLeft w:val="0"/>
          <w:marRight w:val="0"/>
          <w:marTop w:val="0"/>
          <w:marBottom w:val="0"/>
          <w:divBdr>
            <w:top w:val="none" w:sz="0" w:space="0" w:color="auto"/>
            <w:left w:val="none" w:sz="0" w:space="0" w:color="auto"/>
            <w:bottom w:val="none" w:sz="0" w:space="0" w:color="auto"/>
            <w:right w:val="none" w:sz="0" w:space="0" w:color="auto"/>
          </w:divBdr>
        </w:div>
        <w:div w:id="705759962">
          <w:marLeft w:val="0"/>
          <w:marRight w:val="0"/>
          <w:marTop w:val="0"/>
          <w:marBottom w:val="0"/>
          <w:divBdr>
            <w:top w:val="none" w:sz="0" w:space="0" w:color="auto"/>
            <w:left w:val="none" w:sz="0" w:space="0" w:color="auto"/>
            <w:bottom w:val="none" w:sz="0" w:space="0" w:color="auto"/>
            <w:right w:val="none" w:sz="0" w:space="0" w:color="auto"/>
          </w:divBdr>
        </w:div>
        <w:div w:id="1310675353">
          <w:marLeft w:val="0"/>
          <w:marRight w:val="0"/>
          <w:marTop w:val="0"/>
          <w:marBottom w:val="0"/>
          <w:divBdr>
            <w:top w:val="none" w:sz="0" w:space="0" w:color="auto"/>
            <w:left w:val="none" w:sz="0" w:space="0" w:color="auto"/>
            <w:bottom w:val="none" w:sz="0" w:space="0" w:color="auto"/>
            <w:right w:val="none" w:sz="0" w:space="0" w:color="auto"/>
          </w:divBdr>
        </w:div>
        <w:div w:id="1749694849">
          <w:marLeft w:val="0"/>
          <w:marRight w:val="0"/>
          <w:marTop w:val="0"/>
          <w:marBottom w:val="0"/>
          <w:divBdr>
            <w:top w:val="none" w:sz="0" w:space="0" w:color="auto"/>
            <w:left w:val="none" w:sz="0" w:space="0" w:color="auto"/>
            <w:bottom w:val="none" w:sz="0" w:space="0" w:color="auto"/>
            <w:right w:val="none" w:sz="0" w:space="0" w:color="auto"/>
          </w:divBdr>
        </w:div>
        <w:div w:id="460195160">
          <w:marLeft w:val="0"/>
          <w:marRight w:val="0"/>
          <w:marTop w:val="0"/>
          <w:marBottom w:val="0"/>
          <w:divBdr>
            <w:top w:val="none" w:sz="0" w:space="0" w:color="auto"/>
            <w:left w:val="none" w:sz="0" w:space="0" w:color="auto"/>
            <w:bottom w:val="none" w:sz="0" w:space="0" w:color="auto"/>
            <w:right w:val="none" w:sz="0" w:space="0" w:color="auto"/>
          </w:divBdr>
        </w:div>
        <w:div w:id="257638017">
          <w:marLeft w:val="0"/>
          <w:marRight w:val="0"/>
          <w:marTop w:val="0"/>
          <w:marBottom w:val="0"/>
          <w:divBdr>
            <w:top w:val="none" w:sz="0" w:space="0" w:color="auto"/>
            <w:left w:val="none" w:sz="0" w:space="0" w:color="auto"/>
            <w:bottom w:val="none" w:sz="0" w:space="0" w:color="auto"/>
            <w:right w:val="none" w:sz="0" w:space="0" w:color="auto"/>
          </w:divBdr>
        </w:div>
        <w:div w:id="2098558343">
          <w:marLeft w:val="0"/>
          <w:marRight w:val="0"/>
          <w:marTop w:val="0"/>
          <w:marBottom w:val="0"/>
          <w:divBdr>
            <w:top w:val="none" w:sz="0" w:space="0" w:color="auto"/>
            <w:left w:val="none" w:sz="0" w:space="0" w:color="auto"/>
            <w:bottom w:val="none" w:sz="0" w:space="0" w:color="auto"/>
            <w:right w:val="none" w:sz="0" w:space="0" w:color="auto"/>
          </w:divBdr>
        </w:div>
        <w:div w:id="1621378204">
          <w:marLeft w:val="0"/>
          <w:marRight w:val="0"/>
          <w:marTop w:val="0"/>
          <w:marBottom w:val="0"/>
          <w:divBdr>
            <w:top w:val="none" w:sz="0" w:space="0" w:color="auto"/>
            <w:left w:val="none" w:sz="0" w:space="0" w:color="auto"/>
            <w:bottom w:val="none" w:sz="0" w:space="0" w:color="auto"/>
            <w:right w:val="none" w:sz="0" w:space="0" w:color="auto"/>
          </w:divBdr>
        </w:div>
        <w:div w:id="705372988">
          <w:marLeft w:val="0"/>
          <w:marRight w:val="0"/>
          <w:marTop w:val="0"/>
          <w:marBottom w:val="0"/>
          <w:divBdr>
            <w:top w:val="none" w:sz="0" w:space="0" w:color="auto"/>
            <w:left w:val="none" w:sz="0" w:space="0" w:color="auto"/>
            <w:bottom w:val="none" w:sz="0" w:space="0" w:color="auto"/>
            <w:right w:val="none" w:sz="0" w:space="0" w:color="auto"/>
          </w:divBdr>
        </w:div>
        <w:div w:id="1266841123">
          <w:marLeft w:val="0"/>
          <w:marRight w:val="0"/>
          <w:marTop w:val="0"/>
          <w:marBottom w:val="0"/>
          <w:divBdr>
            <w:top w:val="none" w:sz="0" w:space="0" w:color="auto"/>
            <w:left w:val="none" w:sz="0" w:space="0" w:color="auto"/>
            <w:bottom w:val="none" w:sz="0" w:space="0" w:color="auto"/>
            <w:right w:val="none" w:sz="0" w:space="0" w:color="auto"/>
          </w:divBdr>
        </w:div>
        <w:div w:id="1315379928">
          <w:marLeft w:val="0"/>
          <w:marRight w:val="0"/>
          <w:marTop w:val="0"/>
          <w:marBottom w:val="0"/>
          <w:divBdr>
            <w:top w:val="none" w:sz="0" w:space="0" w:color="auto"/>
            <w:left w:val="none" w:sz="0" w:space="0" w:color="auto"/>
            <w:bottom w:val="none" w:sz="0" w:space="0" w:color="auto"/>
            <w:right w:val="none" w:sz="0" w:space="0" w:color="auto"/>
          </w:divBdr>
        </w:div>
        <w:div w:id="1462335462">
          <w:marLeft w:val="0"/>
          <w:marRight w:val="0"/>
          <w:marTop w:val="0"/>
          <w:marBottom w:val="0"/>
          <w:divBdr>
            <w:top w:val="none" w:sz="0" w:space="0" w:color="auto"/>
            <w:left w:val="none" w:sz="0" w:space="0" w:color="auto"/>
            <w:bottom w:val="none" w:sz="0" w:space="0" w:color="auto"/>
            <w:right w:val="none" w:sz="0" w:space="0" w:color="auto"/>
          </w:divBdr>
        </w:div>
        <w:div w:id="1509712569">
          <w:marLeft w:val="0"/>
          <w:marRight w:val="0"/>
          <w:marTop w:val="0"/>
          <w:marBottom w:val="0"/>
          <w:divBdr>
            <w:top w:val="none" w:sz="0" w:space="0" w:color="auto"/>
            <w:left w:val="none" w:sz="0" w:space="0" w:color="auto"/>
            <w:bottom w:val="none" w:sz="0" w:space="0" w:color="auto"/>
            <w:right w:val="none" w:sz="0" w:space="0" w:color="auto"/>
          </w:divBdr>
        </w:div>
        <w:div w:id="145368021">
          <w:marLeft w:val="0"/>
          <w:marRight w:val="0"/>
          <w:marTop w:val="0"/>
          <w:marBottom w:val="0"/>
          <w:divBdr>
            <w:top w:val="none" w:sz="0" w:space="0" w:color="auto"/>
            <w:left w:val="none" w:sz="0" w:space="0" w:color="auto"/>
            <w:bottom w:val="none" w:sz="0" w:space="0" w:color="auto"/>
            <w:right w:val="none" w:sz="0" w:space="0" w:color="auto"/>
          </w:divBdr>
        </w:div>
        <w:div w:id="872157078">
          <w:marLeft w:val="0"/>
          <w:marRight w:val="0"/>
          <w:marTop w:val="0"/>
          <w:marBottom w:val="0"/>
          <w:divBdr>
            <w:top w:val="none" w:sz="0" w:space="0" w:color="auto"/>
            <w:left w:val="none" w:sz="0" w:space="0" w:color="auto"/>
            <w:bottom w:val="none" w:sz="0" w:space="0" w:color="auto"/>
            <w:right w:val="none" w:sz="0" w:space="0" w:color="auto"/>
          </w:divBdr>
        </w:div>
        <w:div w:id="2004696530">
          <w:marLeft w:val="0"/>
          <w:marRight w:val="0"/>
          <w:marTop w:val="0"/>
          <w:marBottom w:val="0"/>
          <w:divBdr>
            <w:top w:val="none" w:sz="0" w:space="0" w:color="auto"/>
            <w:left w:val="none" w:sz="0" w:space="0" w:color="auto"/>
            <w:bottom w:val="none" w:sz="0" w:space="0" w:color="auto"/>
            <w:right w:val="none" w:sz="0" w:space="0" w:color="auto"/>
          </w:divBdr>
        </w:div>
        <w:div w:id="1293974201">
          <w:marLeft w:val="0"/>
          <w:marRight w:val="0"/>
          <w:marTop w:val="0"/>
          <w:marBottom w:val="0"/>
          <w:divBdr>
            <w:top w:val="none" w:sz="0" w:space="0" w:color="auto"/>
            <w:left w:val="none" w:sz="0" w:space="0" w:color="auto"/>
            <w:bottom w:val="none" w:sz="0" w:space="0" w:color="auto"/>
            <w:right w:val="none" w:sz="0" w:space="0" w:color="auto"/>
          </w:divBdr>
        </w:div>
        <w:div w:id="991954409">
          <w:marLeft w:val="0"/>
          <w:marRight w:val="0"/>
          <w:marTop w:val="0"/>
          <w:marBottom w:val="0"/>
          <w:divBdr>
            <w:top w:val="none" w:sz="0" w:space="0" w:color="auto"/>
            <w:left w:val="none" w:sz="0" w:space="0" w:color="auto"/>
            <w:bottom w:val="none" w:sz="0" w:space="0" w:color="auto"/>
            <w:right w:val="none" w:sz="0" w:space="0" w:color="auto"/>
          </w:divBdr>
        </w:div>
        <w:div w:id="1246063214">
          <w:marLeft w:val="0"/>
          <w:marRight w:val="0"/>
          <w:marTop w:val="0"/>
          <w:marBottom w:val="0"/>
          <w:divBdr>
            <w:top w:val="none" w:sz="0" w:space="0" w:color="auto"/>
            <w:left w:val="none" w:sz="0" w:space="0" w:color="auto"/>
            <w:bottom w:val="none" w:sz="0" w:space="0" w:color="auto"/>
            <w:right w:val="none" w:sz="0" w:space="0" w:color="auto"/>
          </w:divBdr>
        </w:div>
        <w:div w:id="821888068">
          <w:marLeft w:val="0"/>
          <w:marRight w:val="0"/>
          <w:marTop w:val="0"/>
          <w:marBottom w:val="0"/>
          <w:divBdr>
            <w:top w:val="none" w:sz="0" w:space="0" w:color="auto"/>
            <w:left w:val="none" w:sz="0" w:space="0" w:color="auto"/>
            <w:bottom w:val="none" w:sz="0" w:space="0" w:color="auto"/>
            <w:right w:val="none" w:sz="0" w:space="0" w:color="auto"/>
          </w:divBdr>
        </w:div>
        <w:div w:id="516164676">
          <w:marLeft w:val="0"/>
          <w:marRight w:val="0"/>
          <w:marTop w:val="0"/>
          <w:marBottom w:val="0"/>
          <w:divBdr>
            <w:top w:val="none" w:sz="0" w:space="0" w:color="auto"/>
            <w:left w:val="none" w:sz="0" w:space="0" w:color="auto"/>
            <w:bottom w:val="none" w:sz="0" w:space="0" w:color="auto"/>
            <w:right w:val="none" w:sz="0" w:space="0" w:color="auto"/>
          </w:divBdr>
        </w:div>
        <w:div w:id="530648931">
          <w:marLeft w:val="0"/>
          <w:marRight w:val="0"/>
          <w:marTop w:val="0"/>
          <w:marBottom w:val="0"/>
          <w:divBdr>
            <w:top w:val="none" w:sz="0" w:space="0" w:color="auto"/>
            <w:left w:val="none" w:sz="0" w:space="0" w:color="auto"/>
            <w:bottom w:val="none" w:sz="0" w:space="0" w:color="auto"/>
            <w:right w:val="none" w:sz="0" w:space="0" w:color="auto"/>
          </w:divBdr>
        </w:div>
      </w:divsChild>
    </w:div>
    <w:div w:id="1553808869">
      <w:bodyDiv w:val="1"/>
      <w:marLeft w:val="0"/>
      <w:marRight w:val="0"/>
      <w:marTop w:val="0"/>
      <w:marBottom w:val="0"/>
      <w:divBdr>
        <w:top w:val="none" w:sz="0" w:space="0" w:color="auto"/>
        <w:left w:val="none" w:sz="0" w:space="0" w:color="auto"/>
        <w:bottom w:val="none" w:sz="0" w:space="0" w:color="auto"/>
        <w:right w:val="none" w:sz="0" w:space="0" w:color="auto"/>
      </w:divBdr>
    </w:div>
    <w:div w:id="1555434841">
      <w:bodyDiv w:val="1"/>
      <w:marLeft w:val="0"/>
      <w:marRight w:val="0"/>
      <w:marTop w:val="0"/>
      <w:marBottom w:val="0"/>
      <w:divBdr>
        <w:top w:val="none" w:sz="0" w:space="0" w:color="auto"/>
        <w:left w:val="none" w:sz="0" w:space="0" w:color="auto"/>
        <w:bottom w:val="none" w:sz="0" w:space="0" w:color="auto"/>
        <w:right w:val="none" w:sz="0" w:space="0" w:color="auto"/>
      </w:divBdr>
    </w:div>
    <w:div w:id="1557089131">
      <w:bodyDiv w:val="1"/>
      <w:marLeft w:val="0"/>
      <w:marRight w:val="0"/>
      <w:marTop w:val="0"/>
      <w:marBottom w:val="0"/>
      <w:divBdr>
        <w:top w:val="none" w:sz="0" w:space="0" w:color="auto"/>
        <w:left w:val="none" w:sz="0" w:space="0" w:color="auto"/>
        <w:bottom w:val="none" w:sz="0" w:space="0" w:color="auto"/>
        <w:right w:val="none" w:sz="0" w:space="0" w:color="auto"/>
      </w:divBdr>
    </w:div>
    <w:div w:id="1563128808">
      <w:bodyDiv w:val="1"/>
      <w:marLeft w:val="0"/>
      <w:marRight w:val="0"/>
      <w:marTop w:val="0"/>
      <w:marBottom w:val="0"/>
      <w:divBdr>
        <w:top w:val="none" w:sz="0" w:space="0" w:color="auto"/>
        <w:left w:val="none" w:sz="0" w:space="0" w:color="auto"/>
        <w:bottom w:val="none" w:sz="0" w:space="0" w:color="auto"/>
        <w:right w:val="none" w:sz="0" w:space="0" w:color="auto"/>
      </w:divBdr>
      <w:divsChild>
        <w:div w:id="1895121093">
          <w:marLeft w:val="547"/>
          <w:marRight w:val="0"/>
          <w:marTop w:val="0"/>
          <w:marBottom w:val="0"/>
          <w:divBdr>
            <w:top w:val="none" w:sz="0" w:space="0" w:color="auto"/>
            <w:left w:val="none" w:sz="0" w:space="0" w:color="auto"/>
            <w:bottom w:val="none" w:sz="0" w:space="0" w:color="auto"/>
            <w:right w:val="none" w:sz="0" w:space="0" w:color="auto"/>
          </w:divBdr>
        </w:div>
      </w:divsChild>
    </w:div>
    <w:div w:id="1564946019">
      <w:bodyDiv w:val="1"/>
      <w:marLeft w:val="0"/>
      <w:marRight w:val="0"/>
      <w:marTop w:val="0"/>
      <w:marBottom w:val="0"/>
      <w:divBdr>
        <w:top w:val="none" w:sz="0" w:space="0" w:color="auto"/>
        <w:left w:val="none" w:sz="0" w:space="0" w:color="auto"/>
        <w:bottom w:val="none" w:sz="0" w:space="0" w:color="auto"/>
        <w:right w:val="none" w:sz="0" w:space="0" w:color="auto"/>
      </w:divBdr>
    </w:div>
    <w:div w:id="1565607853">
      <w:bodyDiv w:val="1"/>
      <w:marLeft w:val="0"/>
      <w:marRight w:val="0"/>
      <w:marTop w:val="0"/>
      <w:marBottom w:val="0"/>
      <w:divBdr>
        <w:top w:val="none" w:sz="0" w:space="0" w:color="auto"/>
        <w:left w:val="none" w:sz="0" w:space="0" w:color="auto"/>
        <w:bottom w:val="none" w:sz="0" w:space="0" w:color="auto"/>
        <w:right w:val="none" w:sz="0" w:space="0" w:color="auto"/>
      </w:divBdr>
    </w:div>
    <w:div w:id="1567687625">
      <w:bodyDiv w:val="1"/>
      <w:marLeft w:val="0"/>
      <w:marRight w:val="0"/>
      <w:marTop w:val="0"/>
      <w:marBottom w:val="0"/>
      <w:divBdr>
        <w:top w:val="none" w:sz="0" w:space="0" w:color="auto"/>
        <w:left w:val="none" w:sz="0" w:space="0" w:color="auto"/>
        <w:bottom w:val="none" w:sz="0" w:space="0" w:color="auto"/>
        <w:right w:val="none" w:sz="0" w:space="0" w:color="auto"/>
      </w:divBdr>
    </w:div>
    <w:div w:id="1568879452">
      <w:bodyDiv w:val="1"/>
      <w:marLeft w:val="0"/>
      <w:marRight w:val="0"/>
      <w:marTop w:val="0"/>
      <w:marBottom w:val="0"/>
      <w:divBdr>
        <w:top w:val="none" w:sz="0" w:space="0" w:color="auto"/>
        <w:left w:val="none" w:sz="0" w:space="0" w:color="auto"/>
        <w:bottom w:val="none" w:sz="0" w:space="0" w:color="auto"/>
        <w:right w:val="none" w:sz="0" w:space="0" w:color="auto"/>
      </w:divBdr>
    </w:div>
    <w:div w:id="1570112607">
      <w:bodyDiv w:val="1"/>
      <w:marLeft w:val="0"/>
      <w:marRight w:val="0"/>
      <w:marTop w:val="0"/>
      <w:marBottom w:val="0"/>
      <w:divBdr>
        <w:top w:val="none" w:sz="0" w:space="0" w:color="auto"/>
        <w:left w:val="none" w:sz="0" w:space="0" w:color="auto"/>
        <w:bottom w:val="none" w:sz="0" w:space="0" w:color="auto"/>
        <w:right w:val="none" w:sz="0" w:space="0" w:color="auto"/>
      </w:divBdr>
      <w:divsChild>
        <w:div w:id="977107542">
          <w:marLeft w:val="547"/>
          <w:marRight w:val="0"/>
          <w:marTop w:val="0"/>
          <w:marBottom w:val="0"/>
          <w:divBdr>
            <w:top w:val="none" w:sz="0" w:space="0" w:color="auto"/>
            <w:left w:val="none" w:sz="0" w:space="0" w:color="auto"/>
            <w:bottom w:val="none" w:sz="0" w:space="0" w:color="auto"/>
            <w:right w:val="none" w:sz="0" w:space="0" w:color="auto"/>
          </w:divBdr>
        </w:div>
      </w:divsChild>
    </w:div>
    <w:div w:id="1570729927">
      <w:bodyDiv w:val="1"/>
      <w:marLeft w:val="0"/>
      <w:marRight w:val="0"/>
      <w:marTop w:val="0"/>
      <w:marBottom w:val="0"/>
      <w:divBdr>
        <w:top w:val="none" w:sz="0" w:space="0" w:color="auto"/>
        <w:left w:val="none" w:sz="0" w:space="0" w:color="auto"/>
        <w:bottom w:val="none" w:sz="0" w:space="0" w:color="auto"/>
        <w:right w:val="none" w:sz="0" w:space="0" w:color="auto"/>
      </w:divBdr>
    </w:div>
    <w:div w:id="1574507887">
      <w:bodyDiv w:val="1"/>
      <w:marLeft w:val="0"/>
      <w:marRight w:val="0"/>
      <w:marTop w:val="0"/>
      <w:marBottom w:val="0"/>
      <w:divBdr>
        <w:top w:val="none" w:sz="0" w:space="0" w:color="auto"/>
        <w:left w:val="none" w:sz="0" w:space="0" w:color="auto"/>
        <w:bottom w:val="none" w:sz="0" w:space="0" w:color="auto"/>
        <w:right w:val="none" w:sz="0" w:space="0" w:color="auto"/>
      </w:divBdr>
    </w:div>
    <w:div w:id="1579292916">
      <w:bodyDiv w:val="1"/>
      <w:marLeft w:val="0"/>
      <w:marRight w:val="0"/>
      <w:marTop w:val="0"/>
      <w:marBottom w:val="0"/>
      <w:divBdr>
        <w:top w:val="none" w:sz="0" w:space="0" w:color="auto"/>
        <w:left w:val="none" w:sz="0" w:space="0" w:color="auto"/>
        <w:bottom w:val="none" w:sz="0" w:space="0" w:color="auto"/>
        <w:right w:val="none" w:sz="0" w:space="0" w:color="auto"/>
      </w:divBdr>
    </w:div>
    <w:div w:id="1579711354">
      <w:bodyDiv w:val="1"/>
      <w:marLeft w:val="0"/>
      <w:marRight w:val="0"/>
      <w:marTop w:val="0"/>
      <w:marBottom w:val="0"/>
      <w:divBdr>
        <w:top w:val="none" w:sz="0" w:space="0" w:color="auto"/>
        <w:left w:val="none" w:sz="0" w:space="0" w:color="auto"/>
        <w:bottom w:val="none" w:sz="0" w:space="0" w:color="auto"/>
        <w:right w:val="none" w:sz="0" w:space="0" w:color="auto"/>
      </w:divBdr>
      <w:divsChild>
        <w:div w:id="720133309">
          <w:marLeft w:val="547"/>
          <w:marRight w:val="0"/>
          <w:marTop w:val="0"/>
          <w:marBottom w:val="0"/>
          <w:divBdr>
            <w:top w:val="none" w:sz="0" w:space="0" w:color="auto"/>
            <w:left w:val="none" w:sz="0" w:space="0" w:color="auto"/>
            <w:bottom w:val="none" w:sz="0" w:space="0" w:color="auto"/>
            <w:right w:val="none" w:sz="0" w:space="0" w:color="auto"/>
          </w:divBdr>
        </w:div>
      </w:divsChild>
    </w:div>
    <w:div w:id="1583565840">
      <w:bodyDiv w:val="1"/>
      <w:marLeft w:val="0"/>
      <w:marRight w:val="0"/>
      <w:marTop w:val="0"/>
      <w:marBottom w:val="0"/>
      <w:divBdr>
        <w:top w:val="none" w:sz="0" w:space="0" w:color="auto"/>
        <w:left w:val="none" w:sz="0" w:space="0" w:color="auto"/>
        <w:bottom w:val="none" w:sz="0" w:space="0" w:color="auto"/>
        <w:right w:val="none" w:sz="0" w:space="0" w:color="auto"/>
      </w:divBdr>
    </w:div>
    <w:div w:id="1586375191">
      <w:bodyDiv w:val="1"/>
      <w:marLeft w:val="0"/>
      <w:marRight w:val="0"/>
      <w:marTop w:val="0"/>
      <w:marBottom w:val="0"/>
      <w:divBdr>
        <w:top w:val="none" w:sz="0" w:space="0" w:color="auto"/>
        <w:left w:val="none" w:sz="0" w:space="0" w:color="auto"/>
        <w:bottom w:val="none" w:sz="0" w:space="0" w:color="auto"/>
        <w:right w:val="none" w:sz="0" w:space="0" w:color="auto"/>
      </w:divBdr>
    </w:div>
    <w:div w:id="1586500669">
      <w:bodyDiv w:val="1"/>
      <w:marLeft w:val="0"/>
      <w:marRight w:val="0"/>
      <w:marTop w:val="0"/>
      <w:marBottom w:val="0"/>
      <w:divBdr>
        <w:top w:val="none" w:sz="0" w:space="0" w:color="auto"/>
        <w:left w:val="none" w:sz="0" w:space="0" w:color="auto"/>
        <w:bottom w:val="none" w:sz="0" w:space="0" w:color="auto"/>
        <w:right w:val="none" w:sz="0" w:space="0" w:color="auto"/>
      </w:divBdr>
    </w:div>
    <w:div w:id="1591426693">
      <w:bodyDiv w:val="1"/>
      <w:marLeft w:val="0"/>
      <w:marRight w:val="0"/>
      <w:marTop w:val="0"/>
      <w:marBottom w:val="0"/>
      <w:divBdr>
        <w:top w:val="none" w:sz="0" w:space="0" w:color="auto"/>
        <w:left w:val="none" w:sz="0" w:space="0" w:color="auto"/>
        <w:bottom w:val="none" w:sz="0" w:space="0" w:color="auto"/>
        <w:right w:val="none" w:sz="0" w:space="0" w:color="auto"/>
      </w:divBdr>
    </w:div>
    <w:div w:id="1592472867">
      <w:bodyDiv w:val="1"/>
      <w:marLeft w:val="0"/>
      <w:marRight w:val="0"/>
      <w:marTop w:val="0"/>
      <w:marBottom w:val="0"/>
      <w:divBdr>
        <w:top w:val="none" w:sz="0" w:space="0" w:color="auto"/>
        <w:left w:val="none" w:sz="0" w:space="0" w:color="auto"/>
        <w:bottom w:val="none" w:sz="0" w:space="0" w:color="auto"/>
        <w:right w:val="none" w:sz="0" w:space="0" w:color="auto"/>
      </w:divBdr>
    </w:div>
    <w:div w:id="1600673172">
      <w:bodyDiv w:val="1"/>
      <w:marLeft w:val="0"/>
      <w:marRight w:val="0"/>
      <w:marTop w:val="0"/>
      <w:marBottom w:val="0"/>
      <w:divBdr>
        <w:top w:val="none" w:sz="0" w:space="0" w:color="auto"/>
        <w:left w:val="none" w:sz="0" w:space="0" w:color="auto"/>
        <w:bottom w:val="none" w:sz="0" w:space="0" w:color="auto"/>
        <w:right w:val="none" w:sz="0" w:space="0" w:color="auto"/>
      </w:divBdr>
    </w:div>
    <w:div w:id="1610159059">
      <w:bodyDiv w:val="1"/>
      <w:marLeft w:val="0"/>
      <w:marRight w:val="0"/>
      <w:marTop w:val="0"/>
      <w:marBottom w:val="0"/>
      <w:divBdr>
        <w:top w:val="none" w:sz="0" w:space="0" w:color="auto"/>
        <w:left w:val="none" w:sz="0" w:space="0" w:color="auto"/>
        <w:bottom w:val="none" w:sz="0" w:space="0" w:color="auto"/>
        <w:right w:val="none" w:sz="0" w:space="0" w:color="auto"/>
      </w:divBdr>
    </w:div>
    <w:div w:id="1618216141">
      <w:bodyDiv w:val="1"/>
      <w:marLeft w:val="0"/>
      <w:marRight w:val="0"/>
      <w:marTop w:val="0"/>
      <w:marBottom w:val="0"/>
      <w:divBdr>
        <w:top w:val="none" w:sz="0" w:space="0" w:color="auto"/>
        <w:left w:val="none" w:sz="0" w:space="0" w:color="auto"/>
        <w:bottom w:val="none" w:sz="0" w:space="0" w:color="auto"/>
        <w:right w:val="none" w:sz="0" w:space="0" w:color="auto"/>
      </w:divBdr>
    </w:div>
    <w:div w:id="1620868404">
      <w:bodyDiv w:val="1"/>
      <w:marLeft w:val="0"/>
      <w:marRight w:val="0"/>
      <w:marTop w:val="0"/>
      <w:marBottom w:val="0"/>
      <w:divBdr>
        <w:top w:val="none" w:sz="0" w:space="0" w:color="auto"/>
        <w:left w:val="none" w:sz="0" w:space="0" w:color="auto"/>
        <w:bottom w:val="none" w:sz="0" w:space="0" w:color="auto"/>
        <w:right w:val="none" w:sz="0" w:space="0" w:color="auto"/>
      </w:divBdr>
    </w:div>
    <w:div w:id="1624119399">
      <w:bodyDiv w:val="1"/>
      <w:marLeft w:val="0"/>
      <w:marRight w:val="0"/>
      <w:marTop w:val="0"/>
      <w:marBottom w:val="0"/>
      <w:divBdr>
        <w:top w:val="none" w:sz="0" w:space="0" w:color="auto"/>
        <w:left w:val="none" w:sz="0" w:space="0" w:color="auto"/>
        <w:bottom w:val="none" w:sz="0" w:space="0" w:color="auto"/>
        <w:right w:val="none" w:sz="0" w:space="0" w:color="auto"/>
      </w:divBdr>
    </w:div>
    <w:div w:id="1626159068">
      <w:bodyDiv w:val="1"/>
      <w:marLeft w:val="0"/>
      <w:marRight w:val="0"/>
      <w:marTop w:val="0"/>
      <w:marBottom w:val="0"/>
      <w:divBdr>
        <w:top w:val="none" w:sz="0" w:space="0" w:color="auto"/>
        <w:left w:val="none" w:sz="0" w:space="0" w:color="auto"/>
        <w:bottom w:val="none" w:sz="0" w:space="0" w:color="auto"/>
        <w:right w:val="none" w:sz="0" w:space="0" w:color="auto"/>
      </w:divBdr>
    </w:div>
    <w:div w:id="1631090944">
      <w:bodyDiv w:val="1"/>
      <w:marLeft w:val="0"/>
      <w:marRight w:val="0"/>
      <w:marTop w:val="0"/>
      <w:marBottom w:val="0"/>
      <w:divBdr>
        <w:top w:val="none" w:sz="0" w:space="0" w:color="auto"/>
        <w:left w:val="none" w:sz="0" w:space="0" w:color="auto"/>
        <w:bottom w:val="none" w:sz="0" w:space="0" w:color="auto"/>
        <w:right w:val="none" w:sz="0" w:space="0" w:color="auto"/>
      </w:divBdr>
    </w:div>
    <w:div w:id="1634018231">
      <w:bodyDiv w:val="1"/>
      <w:marLeft w:val="0"/>
      <w:marRight w:val="0"/>
      <w:marTop w:val="0"/>
      <w:marBottom w:val="0"/>
      <w:divBdr>
        <w:top w:val="none" w:sz="0" w:space="0" w:color="auto"/>
        <w:left w:val="none" w:sz="0" w:space="0" w:color="auto"/>
        <w:bottom w:val="none" w:sz="0" w:space="0" w:color="auto"/>
        <w:right w:val="none" w:sz="0" w:space="0" w:color="auto"/>
      </w:divBdr>
    </w:div>
    <w:div w:id="1634939930">
      <w:bodyDiv w:val="1"/>
      <w:marLeft w:val="0"/>
      <w:marRight w:val="0"/>
      <w:marTop w:val="0"/>
      <w:marBottom w:val="0"/>
      <w:divBdr>
        <w:top w:val="none" w:sz="0" w:space="0" w:color="auto"/>
        <w:left w:val="none" w:sz="0" w:space="0" w:color="auto"/>
        <w:bottom w:val="none" w:sz="0" w:space="0" w:color="auto"/>
        <w:right w:val="none" w:sz="0" w:space="0" w:color="auto"/>
      </w:divBdr>
    </w:div>
    <w:div w:id="1634946968">
      <w:bodyDiv w:val="1"/>
      <w:marLeft w:val="0"/>
      <w:marRight w:val="0"/>
      <w:marTop w:val="0"/>
      <w:marBottom w:val="0"/>
      <w:divBdr>
        <w:top w:val="none" w:sz="0" w:space="0" w:color="auto"/>
        <w:left w:val="none" w:sz="0" w:space="0" w:color="auto"/>
        <w:bottom w:val="none" w:sz="0" w:space="0" w:color="auto"/>
        <w:right w:val="none" w:sz="0" w:space="0" w:color="auto"/>
      </w:divBdr>
    </w:div>
    <w:div w:id="1654720508">
      <w:bodyDiv w:val="1"/>
      <w:marLeft w:val="0"/>
      <w:marRight w:val="0"/>
      <w:marTop w:val="0"/>
      <w:marBottom w:val="0"/>
      <w:divBdr>
        <w:top w:val="none" w:sz="0" w:space="0" w:color="auto"/>
        <w:left w:val="none" w:sz="0" w:space="0" w:color="auto"/>
        <w:bottom w:val="none" w:sz="0" w:space="0" w:color="auto"/>
        <w:right w:val="none" w:sz="0" w:space="0" w:color="auto"/>
      </w:divBdr>
    </w:div>
    <w:div w:id="1655723491">
      <w:bodyDiv w:val="1"/>
      <w:marLeft w:val="0"/>
      <w:marRight w:val="0"/>
      <w:marTop w:val="0"/>
      <w:marBottom w:val="0"/>
      <w:divBdr>
        <w:top w:val="none" w:sz="0" w:space="0" w:color="auto"/>
        <w:left w:val="none" w:sz="0" w:space="0" w:color="auto"/>
        <w:bottom w:val="none" w:sz="0" w:space="0" w:color="auto"/>
        <w:right w:val="none" w:sz="0" w:space="0" w:color="auto"/>
      </w:divBdr>
    </w:div>
    <w:div w:id="1661880875">
      <w:bodyDiv w:val="1"/>
      <w:marLeft w:val="0"/>
      <w:marRight w:val="0"/>
      <w:marTop w:val="0"/>
      <w:marBottom w:val="0"/>
      <w:divBdr>
        <w:top w:val="none" w:sz="0" w:space="0" w:color="auto"/>
        <w:left w:val="none" w:sz="0" w:space="0" w:color="auto"/>
        <w:bottom w:val="none" w:sz="0" w:space="0" w:color="auto"/>
        <w:right w:val="none" w:sz="0" w:space="0" w:color="auto"/>
      </w:divBdr>
    </w:div>
    <w:div w:id="1662391707">
      <w:bodyDiv w:val="1"/>
      <w:marLeft w:val="0"/>
      <w:marRight w:val="0"/>
      <w:marTop w:val="0"/>
      <w:marBottom w:val="0"/>
      <w:divBdr>
        <w:top w:val="none" w:sz="0" w:space="0" w:color="auto"/>
        <w:left w:val="none" w:sz="0" w:space="0" w:color="auto"/>
        <w:bottom w:val="none" w:sz="0" w:space="0" w:color="auto"/>
        <w:right w:val="none" w:sz="0" w:space="0" w:color="auto"/>
      </w:divBdr>
    </w:div>
    <w:div w:id="1663775767">
      <w:bodyDiv w:val="1"/>
      <w:marLeft w:val="0"/>
      <w:marRight w:val="0"/>
      <w:marTop w:val="0"/>
      <w:marBottom w:val="0"/>
      <w:divBdr>
        <w:top w:val="none" w:sz="0" w:space="0" w:color="auto"/>
        <w:left w:val="none" w:sz="0" w:space="0" w:color="auto"/>
        <w:bottom w:val="none" w:sz="0" w:space="0" w:color="auto"/>
        <w:right w:val="none" w:sz="0" w:space="0" w:color="auto"/>
      </w:divBdr>
    </w:div>
    <w:div w:id="1666863728">
      <w:bodyDiv w:val="1"/>
      <w:marLeft w:val="0"/>
      <w:marRight w:val="0"/>
      <w:marTop w:val="0"/>
      <w:marBottom w:val="0"/>
      <w:divBdr>
        <w:top w:val="none" w:sz="0" w:space="0" w:color="auto"/>
        <w:left w:val="none" w:sz="0" w:space="0" w:color="auto"/>
        <w:bottom w:val="none" w:sz="0" w:space="0" w:color="auto"/>
        <w:right w:val="none" w:sz="0" w:space="0" w:color="auto"/>
      </w:divBdr>
    </w:div>
    <w:div w:id="1668092918">
      <w:bodyDiv w:val="1"/>
      <w:marLeft w:val="0"/>
      <w:marRight w:val="0"/>
      <w:marTop w:val="0"/>
      <w:marBottom w:val="0"/>
      <w:divBdr>
        <w:top w:val="none" w:sz="0" w:space="0" w:color="auto"/>
        <w:left w:val="none" w:sz="0" w:space="0" w:color="auto"/>
        <w:bottom w:val="none" w:sz="0" w:space="0" w:color="auto"/>
        <w:right w:val="none" w:sz="0" w:space="0" w:color="auto"/>
      </w:divBdr>
    </w:div>
    <w:div w:id="1669017525">
      <w:bodyDiv w:val="1"/>
      <w:marLeft w:val="0"/>
      <w:marRight w:val="0"/>
      <w:marTop w:val="0"/>
      <w:marBottom w:val="0"/>
      <w:divBdr>
        <w:top w:val="none" w:sz="0" w:space="0" w:color="auto"/>
        <w:left w:val="none" w:sz="0" w:space="0" w:color="auto"/>
        <w:bottom w:val="none" w:sz="0" w:space="0" w:color="auto"/>
        <w:right w:val="none" w:sz="0" w:space="0" w:color="auto"/>
      </w:divBdr>
    </w:div>
    <w:div w:id="1670016798">
      <w:bodyDiv w:val="1"/>
      <w:marLeft w:val="0"/>
      <w:marRight w:val="0"/>
      <w:marTop w:val="0"/>
      <w:marBottom w:val="0"/>
      <w:divBdr>
        <w:top w:val="none" w:sz="0" w:space="0" w:color="auto"/>
        <w:left w:val="none" w:sz="0" w:space="0" w:color="auto"/>
        <w:bottom w:val="none" w:sz="0" w:space="0" w:color="auto"/>
        <w:right w:val="none" w:sz="0" w:space="0" w:color="auto"/>
      </w:divBdr>
    </w:div>
    <w:div w:id="1670788179">
      <w:bodyDiv w:val="1"/>
      <w:marLeft w:val="0"/>
      <w:marRight w:val="0"/>
      <w:marTop w:val="0"/>
      <w:marBottom w:val="0"/>
      <w:divBdr>
        <w:top w:val="none" w:sz="0" w:space="0" w:color="auto"/>
        <w:left w:val="none" w:sz="0" w:space="0" w:color="auto"/>
        <w:bottom w:val="none" w:sz="0" w:space="0" w:color="auto"/>
        <w:right w:val="none" w:sz="0" w:space="0" w:color="auto"/>
      </w:divBdr>
    </w:div>
    <w:div w:id="1674607558">
      <w:bodyDiv w:val="1"/>
      <w:marLeft w:val="0"/>
      <w:marRight w:val="0"/>
      <w:marTop w:val="0"/>
      <w:marBottom w:val="0"/>
      <w:divBdr>
        <w:top w:val="none" w:sz="0" w:space="0" w:color="auto"/>
        <w:left w:val="none" w:sz="0" w:space="0" w:color="auto"/>
        <w:bottom w:val="none" w:sz="0" w:space="0" w:color="auto"/>
        <w:right w:val="none" w:sz="0" w:space="0" w:color="auto"/>
      </w:divBdr>
    </w:div>
    <w:div w:id="1681345377">
      <w:bodyDiv w:val="1"/>
      <w:marLeft w:val="0"/>
      <w:marRight w:val="0"/>
      <w:marTop w:val="0"/>
      <w:marBottom w:val="0"/>
      <w:divBdr>
        <w:top w:val="none" w:sz="0" w:space="0" w:color="auto"/>
        <w:left w:val="none" w:sz="0" w:space="0" w:color="auto"/>
        <w:bottom w:val="none" w:sz="0" w:space="0" w:color="auto"/>
        <w:right w:val="none" w:sz="0" w:space="0" w:color="auto"/>
      </w:divBdr>
    </w:div>
    <w:div w:id="1682852425">
      <w:bodyDiv w:val="1"/>
      <w:marLeft w:val="0"/>
      <w:marRight w:val="0"/>
      <w:marTop w:val="0"/>
      <w:marBottom w:val="0"/>
      <w:divBdr>
        <w:top w:val="none" w:sz="0" w:space="0" w:color="auto"/>
        <w:left w:val="none" w:sz="0" w:space="0" w:color="auto"/>
        <w:bottom w:val="none" w:sz="0" w:space="0" w:color="auto"/>
        <w:right w:val="none" w:sz="0" w:space="0" w:color="auto"/>
      </w:divBdr>
    </w:div>
    <w:div w:id="1684091726">
      <w:bodyDiv w:val="1"/>
      <w:marLeft w:val="0"/>
      <w:marRight w:val="0"/>
      <w:marTop w:val="0"/>
      <w:marBottom w:val="0"/>
      <w:divBdr>
        <w:top w:val="none" w:sz="0" w:space="0" w:color="auto"/>
        <w:left w:val="none" w:sz="0" w:space="0" w:color="auto"/>
        <w:bottom w:val="none" w:sz="0" w:space="0" w:color="auto"/>
        <w:right w:val="none" w:sz="0" w:space="0" w:color="auto"/>
      </w:divBdr>
    </w:div>
    <w:div w:id="1693416128">
      <w:bodyDiv w:val="1"/>
      <w:marLeft w:val="0"/>
      <w:marRight w:val="0"/>
      <w:marTop w:val="0"/>
      <w:marBottom w:val="0"/>
      <w:divBdr>
        <w:top w:val="none" w:sz="0" w:space="0" w:color="auto"/>
        <w:left w:val="none" w:sz="0" w:space="0" w:color="auto"/>
        <w:bottom w:val="none" w:sz="0" w:space="0" w:color="auto"/>
        <w:right w:val="none" w:sz="0" w:space="0" w:color="auto"/>
      </w:divBdr>
    </w:div>
    <w:div w:id="1694303049">
      <w:bodyDiv w:val="1"/>
      <w:marLeft w:val="0"/>
      <w:marRight w:val="0"/>
      <w:marTop w:val="0"/>
      <w:marBottom w:val="0"/>
      <w:divBdr>
        <w:top w:val="none" w:sz="0" w:space="0" w:color="auto"/>
        <w:left w:val="none" w:sz="0" w:space="0" w:color="auto"/>
        <w:bottom w:val="none" w:sz="0" w:space="0" w:color="auto"/>
        <w:right w:val="none" w:sz="0" w:space="0" w:color="auto"/>
      </w:divBdr>
    </w:div>
    <w:div w:id="1696886037">
      <w:bodyDiv w:val="1"/>
      <w:marLeft w:val="0"/>
      <w:marRight w:val="0"/>
      <w:marTop w:val="0"/>
      <w:marBottom w:val="0"/>
      <w:divBdr>
        <w:top w:val="none" w:sz="0" w:space="0" w:color="auto"/>
        <w:left w:val="none" w:sz="0" w:space="0" w:color="auto"/>
        <w:bottom w:val="none" w:sz="0" w:space="0" w:color="auto"/>
        <w:right w:val="none" w:sz="0" w:space="0" w:color="auto"/>
      </w:divBdr>
    </w:div>
    <w:div w:id="1703087919">
      <w:bodyDiv w:val="1"/>
      <w:marLeft w:val="0"/>
      <w:marRight w:val="0"/>
      <w:marTop w:val="0"/>
      <w:marBottom w:val="0"/>
      <w:divBdr>
        <w:top w:val="none" w:sz="0" w:space="0" w:color="auto"/>
        <w:left w:val="none" w:sz="0" w:space="0" w:color="auto"/>
        <w:bottom w:val="none" w:sz="0" w:space="0" w:color="auto"/>
        <w:right w:val="none" w:sz="0" w:space="0" w:color="auto"/>
      </w:divBdr>
    </w:div>
    <w:div w:id="1703363063">
      <w:bodyDiv w:val="1"/>
      <w:marLeft w:val="0"/>
      <w:marRight w:val="0"/>
      <w:marTop w:val="0"/>
      <w:marBottom w:val="0"/>
      <w:divBdr>
        <w:top w:val="none" w:sz="0" w:space="0" w:color="auto"/>
        <w:left w:val="none" w:sz="0" w:space="0" w:color="auto"/>
        <w:bottom w:val="none" w:sz="0" w:space="0" w:color="auto"/>
        <w:right w:val="none" w:sz="0" w:space="0" w:color="auto"/>
      </w:divBdr>
    </w:div>
    <w:div w:id="1707683561">
      <w:bodyDiv w:val="1"/>
      <w:marLeft w:val="0"/>
      <w:marRight w:val="0"/>
      <w:marTop w:val="0"/>
      <w:marBottom w:val="0"/>
      <w:divBdr>
        <w:top w:val="none" w:sz="0" w:space="0" w:color="auto"/>
        <w:left w:val="none" w:sz="0" w:space="0" w:color="auto"/>
        <w:bottom w:val="none" w:sz="0" w:space="0" w:color="auto"/>
        <w:right w:val="none" w:sz="0" w:space="0" w:color="auto"/>
      </w:divBdr>
    </w:div>
    <w:div w:id="1713848968">
      <w:bodyDiv w:val="1"/>
      <w:marLeft w:val="0"/>
      <w:marRight w:val="0"/>
      <w:marTop w:val="0"/>
      <w:marBottom w:val="0"/>
      <w:divBdr>
        <w:top w:val="none" w:sz="0" w:space="0" w:color="auto"/>
        <w:left w:val="none" w:sz="0" w:space="0" w:color="auto"/>
        <w:bottom w:val="none" w:sz="0" w:space="0" w:color="auto"/>
        <w:right w:val="none" w:sz="0" w:space="0" w:color="auto"/>
      </w:divBdr>
      <w:divsChild>
        <w:div w:id="1526599481">
          <w:marLeft w:val="0"/>
          <w:marRight w:val="0"/>
          <w:marTop w:val="0"/>
          <w:marBottom w:val="0"/>
          <w:divBdr>
            <w:top w:val="none" w:sz="0" w:space="0" w:color="auto"/>
            <w:left w:val="none" w:sz="0" w:space="0" w:color="auto"/>
            <w:bottom w:val="none" w:sz="0" w:space="0" w:color="auto"/>
            <w:right w:val="none" w:sz="0" w:space="0" w:color="auto"/>
          </w:divBdr>
        </w:div>
        <w:div w:id="437528258">
          <w:marLeft w:val="0"/>
          <w:marRight w:val="0"/>
          <w:marTop w:val="0"/>
          <w:marBottom w:val="0"/>
          <w:divBdr>
            <w:top w:val="none" w:sz="0" w:space="0" w:color="auto"/>
            <w:left w:val="none" w:sz="0" w:space="0" w:color="auto"/>
            <w:bottom w:val="none" w:sz="0" w:space="0" w:color="auto"/>
            <w:right w:val="none" w:sz="0" w:space="0" w:color="auto"/>
          </w:divBdr>
        </w:div>
        <w:div w:id="1854763745">
          <w:marLeft w:val="0"/>
          <w:marRight w:val="0"/>
          <w:marTop w:val="0"/>
          <w:marBottom w:val="0"/>
          <w:divBdr>
            <w:top w:val="none" w:sz="0" w:space="0" w:color="auto"/>
            <w:left w:val="none" w:sz="0" w:space="0" w:color="auto"/>
            <w:bottom w:val="none" w:sz="0" w:space="0" w:color="auto"/>
            <w:right w:val="none" w:sz="0" w:space="0" w:color="auto"/>
          </w:divBdr>
        </w:div>
        <w:div w:id="1558859509">
          <w:marLeft w:val="0"/>
          <w:marRight w:val="0"/>
          <w:marTop w:val="0"/>
          <w:marBottom w:val="0"/>
          <w:divBdr>
            <w:top w:val="none" w:sz="0" w:space="0" w:color="auto"/>
            <w:left w:val="none" w:sz="0" w:space="0" w:color="auto"/>
            <w:bottom w:val="none" w:sz="0" w:space="0" w:color="auto"/>
            <w:right w:val="none" w:sz="0" w:space="0" w:color="auto"/>
          </w:divBdr>
        </w:div>
        <w:div w:id="1030881356">
          <w:marLeft w:val="0"/>
          <w:marRight w:val="0"/>
          <w:marTop w:val="0"/>
          <w:marBottom w:val="0"/>
          <w:divBdr>
            <w:top w:val="none" w:sz="0" w:space="0" w:color="auto"/>
            <w:left w:val="none" w:sz="0" w:space="0" w:color="auto"/>
            <w:bottom w:val="none" w:sz="0" w:space="0" w:color="auto"/>
            <w:right w:val="none" w:sz="0" w:space="0" w:color="auto"/>
          </w:divBdr>
        </w:div>
        <w:div w:id="1764841834">
          <w:marLeft w:val="0"/>
          <w:marRight w:val="0"/>
          <w:marTop w:val="0"/>
          <w:marBottom w:val="0"/>
          <w:divBdr>
            <w:top w:val="none" w:sz="0" w:space="0" w:color="auto"/>
            <w:left w:val="none" w:sz="0" w:space="0" w:color="auto"/>
            <w:bottom w:val="none" w:sz="0" w:space="0" w:color="auto"/>
            <w:right w:val="none" w:sz="0" w:space="0" w:color="auto"/>
          </w:divBdr>
        </w:div>
        <w:div w:id="1776559347">
          <w:marLeft w:val="0"/>
          <w:marRight w:val="0"/>
          <w:marTop w:val="0"/>
          <w:marBottom w:val="0"/>
          <w:divBdr>
            <w:top w:val="none" w:sz="0" w:space="0" w:color="auto"/>
            <w:left w:val="none" w:sz="0" w:space="0" w:color="auto"/>
            <w:bottom w:val="none" w:sz="0" w:space="0" w:color="auto"/>
            <w:right w:val="none" w:sz="0" w:space="0" w:color="auto"/>
          </w:divBdr>
        </w:div>
        <w:div w:id="589192074">
          <w:marLeft w:val="0"/>
          <w:marRight w:val="0"/>
          <w:marTop w:val="0"/>
          <w:marBottom w:val="0"/>
          <w:divBdr>
            <w:top w:val="none" w:sz="0" w:space="0" w:color="auto"/>
            <w:left w:val="none" w:sz="0" w:space="0" w:color="auto"/>
            <w:bottom w:val="none" w:sz="0" w:space="0" w:color="auto"/>
            <w:right w:val="none" w:sz="0" w:space="0" w:color="auto"/>
          </w:divBdr>
        </w:div>
        <w:div w:id="1586962751">
          <w:marLeft w:val="0"/>
          <w:marRight w:val="0"/>
          <w:marTop w:val="0"/>
          <w:marBottom w:val="0"/>
          <w:divBdr>
            <w:top w:val="none" w:sz="0" w:space="0" w:color="auto"/>
            <w:left w:val="none" w:sz="0" w:space="0" w:color="auto"/>
            <w:bottom w:val="none" w:sz="0" w:space="0" w:color="auto"/>
            <w:right w:val="none" w:sz="0" w:space="0" w:color="auto"/>
          </w:divBdr>
        </w:div>
        <w:div w:id="314604141">
          <w:marLeft w:val="0"/>
          <w:marRight w:val="0"/>
          <w:marTop w:val="0"/>
          <w:marBottom w:val="0"/>
          <w:divBdr>
            <w:top w:val="none" w:sz="0" w:space="0" w:color="auto"/>
            <w:left w:val="none" w:sz="0" w:space="0" w:color="auto"/>
            <w:bottom w:val="none" w:sz="0" w:space="0" w:color="auto"/>
            <w:right w:val="none" w:sz="0" w:space="0" w:color="auto"/>
          </w:divBdr>
        </w:div>
        <w:div w:id="1172574174">
          <w:marLeft w:val="0"/>
          <w:marRight w:val="0"/>
          <w:marTop w:val="0"/>
          <w:marBottom w:val="0"/>
          <w:divBdr>
            <w:top w:val="none" w:sz="0" w:space="0" w:color="auto"/>
            <w:left w:val="none" w:sz="0" w:space="0" w:color="auto"/>
            <w:bottom w:val="none" w:sz="0" w:space="0" w:color="auto"/>
            <w:right w:val="none" w:sz="0" w:space="0" w:color="auto"/>
          </w:divBdr>
        </w:div>
        <w:div w:id="1450707521">
          <w:marLeft w:val="0"/>
          <w:marRight w:val="0"/>
          <w:marTop w:val="0"/>
          <w:marBottom w:val="0"/>
          <w:divBdr>
            <w:top w:val="none" w:sz="0" w:space="0" w:color="auto"/>
            <w:left w:val="none" w:sz="0" w:space="0" w:color="auto"/>
            <w:bottom w:val="none" w:sz="0" w:space="0" w:color="auto"/>
            <w:right w:val="none" w:sz="0" w:space="0" w:color="auto"/>
          </w:divBdr>
        </w:div>
        <w:div w:id="1890846622">
          <w:marLeft w:val="0"/>
          <w:marRight w:val="0"/>
          <w:marTop w:val="0"/>
          <w:marBottom w:val="0"/>
          <w:divBdr>
            <w:top w:val="none" w:sz="0" w:space="0" w:color="auto"/>
            <w:left w:val="none" w:sz="0" w:space="0" w:color="auto"/>
            <w:bottom w:val="none" w:sz="0" w:space="0" w:color="auto"/>
            <w:right w:val="none" w:sz="0" w:space="0" w:color="auto"/>
          </w:divBdr>
        </w:div>
        <w:div w:id="1241448645">
          <w:marLeft w:val="0"/>
          <w:marRight w:val="0"/>
          <w:marTop w:val="0"/>
          <w:marBottom w:val="0"/>
          <w:divBdr>
            <w:top w:val="none" w:sz="0" w:space="0" w:color="auto"/>
            <w:left w:val="none" w:sz="0" w:space="0" w:color="auto"/>
            <w:bottom w:val="none" w:sz="0" w:space="0" w:color="auto"/>
            <w:right w:val="none" w:sz="0" w:space="0" w:color="auto"/>
          </w:divBdr>
        </w:div>
        <w:div w:id="2133665381">
          <w:marLeft w:val="0"/>
          <w:marRight w:val="0"/>
          <w:marTop w:val="0"/>
          <w:marBottom w:val="0"/>
          <w:divBdr>
            <w:top w:val="none" w:sz="0" w:space="0" w:color="auto"/>
            <w:left w:val="none" w:sz="0" w:space="0" w:color="auto"/>
            <w:bottom w:val="none" w:sz="0" w:space="0" w:color="auto"/>
            <w:right w:val="none" w:sz="0" w:space="0" w:color="auto"/>
          </w:divBdr>
        </w:div>
        <w:div w:id="338123972">
          <w:marLeft w:val="0"/>
          <w:marRight w:val="0"/>
          <w:marTop w:val="0"/>
          <w:marBottom w:val="0"/>
          <w:divBdr>
            <w:top w:val="none" w:sz="0" w:space="0" w:color="auto"/>
            <w:left w:val="none" w:sz="0" w:space="0" w:color="auto"/>
            <w:bottom w:val="none" w:sz="0" w:space="0" w:color="auto"/>
            <w:right w:val="none" w:sz="0" w:space="0" w:color="auto"/>
          </w:divBdr>
        </w:div>
        <w:div w:id="2105225989">
          <w:marLeft w:val="0"/>
          <w:marRight w:val="0"/>
          <w:marTop w:val="0"/>
          <w:marBottom w:val="0"/>
          <w:divBdr>
            <w:top w:val="none" w:sz="0" w:space="0" w:color="auto"/>
            <w:left w:val="none" w:sz="0" w:space="0" w:color="auto"/>
            <w:bottom w:val="none" w:sz="0" w:space="0" w:color="auto"/>
            <w:right w:val="none" w:sz="0" w:space="0" w:color="auto"/>
          </w:divBdr>
        </w:div>
        <w:div w:id="1289583326">
          <w:marLeft w:val="0"/>
          <w:marRight w:val="0"/>
          <w:marTop w:val="0"/>
          <w:marBottom w:val="0"/>
          <w:divBdr>
            <w:top w:val="none" w:sz="0" w:space="0" w:color="auto"/>
            <w:left w:val="none" w:sz="0" w:space="0" w:color="auto"/>
            <w:bottom w:val="none" w:sz="0" w:space="0" w:color="auto"/>
            <w:right w:val="none" w:sz="0" w:space="0" w:color="auto"/>
          </w:divBdr>
        </w:div>
        <w:div w:id="1220628299">
          <w:marLeft w:val="0"/>
          <w:marRight w:val="0"/>
          <w:marTop w:val="0"/>
          <w:marBottom w:val="0"/>
          <w:divBdr>
            <w:top w:val="none" w:sz="0" w:space="0" w:color="auto"/>
            <w:left w:val="none" w:sz="0" w:space="0" w:color="auto"/>
            <w:bottom w:val="none" w:sz="0" w:space="0" w:color="auto"/>
            <w:right w:val="none" w:sz="0" w:space="0" w:color="auto"/>
          </w:divBdr>
        </w:div>
        <w:div w:id="249581927">
          <w:marLeft w:val="0"/>
          <w:marRight w:val="0"/>
          <w:marTop w:val="0"/>
          <w:marBottom w:val="0"/>
          <w:divBdr>
            <w:top w:val="none" w:sz="0" w:space="0" w:color="auto"/>
            <w:left w:val="none" w:sz="0" w:space="0" w:color="auto"/>
            <w:bottom w:val="none" w:sz="0" w:space="0" w:color="auto"/>
            <w:right w:val="none" w:sz="0" w:space="0" w:color="auto"/>
          </w:divBdr>
        </w:div>
        <w:div w:id="1877083452">
          <w:marLeft w:val="0"/>
          <w:marRight w:val="0"/>
          <w:marTop w:val="0"/>
          <w:marBottom w:val="0"/>
          <w:divBdr>
            <w:top w:val="none" w:sz="0" w:space="0" w:color="auto"/>
            <w:left w:val="none" w:sz="0" w:space="0" w:color="auto"/>
            <w:bottom w:val="none" w:sz="0" w:space="0" w:color="auto"/>
            <w:right w:val="none" w:sz="0" w:space="0" w:color="auto"/>
          </w:divBdr>
        </w:div>
        <w:div w:id="1487894871">
          <w:marLeft w:val="0"/>
          <w:marRight w:val="0"/>
          <w:marTop w:val="0"/>
          <w:marBottom w:val="0"/>
          <w:divBdr>
            <w:top w:val="none" w:sz="0" w:space="0" w:color="auto"/>
            <w:left w:val="none" w:sz="0" w:space="0" w:color="auto"/>
            <w:bottom w:val="none" w:sz="0" w:space="0" w:color="auto"/>
            <w:right w:val="none" w:sz="0" w:space="0" w:color="auto"/>
          </w:divBdr>
        </w:div>
        <w:div w:id="993215016">
          <w:marLeft w:val="0"/>
          <w:marRight w:val="0"/>
          <w:marTop w:val="0"/>
          <w:marBottom w:val="0"/>
          <w:divBdr>
            <w:top w:val="none" w:sz="0" w:space="0" w:color="auto"/>
            <w:left w:val="none" w:sz="0" w:space="0" w:color="auto"/>
            <w:bottom w:val="none" w:sz="0" w:space="0" w:color="auto"/>
            <w:right w:val="none" w:sz="0" w:space="0" w:color="auto"/>
          </w:divBdr>
        </w:div>
        <w:div w:id="77941937">
          <w:marLeft w:val="0"/>
          <w:marRight w:val="0"/>
          <w:marTop w:val="0"/>
          <w:marBottom w:val="0"/>
          <w:divBdr>
            <w:top w:val="none" w:sz="0" w:space="0" w:color="auto"/>
            <w:left w:val="none" w:sz="0" w:space="0" w:color="auto"/>
            <w:bottom w:val="none" w:sz="0" w:space="0" w:color="auto"/>
            <w:right w:val="none" w:sz="0" w:space="0" w:color="auto"/>
          </w:divBdr>
        </w:div>
        <w:div w:id="886140147">
          <w:marLeft w:val="0"/>
          <w:marRight w:val="0"/>
          <w:marTop w:val="0"/>
          <w:marBottom w:val="0"/>
          <w:divBdr>
            <w:top w:val="none" w:sz="0" w:space="0" w:color="auto"/>
            <w:left w:val="none" w:sz="0" w:space="0" w:color="auto"/>
            <w:bottom w:val="none" w:sz="0" w:space="0" w:color="auto"/>
            <w:right w:val="none" w:sz="0" w:space="0" w:color="auto"/>
          </w:divBdr>
        </w:div>
        <w:div w:id="1436512337">
          <w:marLeft w:val="0"/>
          <w:marRight w:val="0"/>
          <w:marTop w:val="0"/>
          <w:marBottom w:val="0"/>
          <w:divBdr>
            <w:top w:val="none" w:sz="0" w:space="0" w:color="auto"/>
            <w:left w:val="none" w:sz="0" w:space="0" w:color="auto"/>
            <w:bottom w:val="none" w:sz="0" w:space="0" w:color="auto"/>
            <w:right w:val="none" w:sz="0" w:space="0" w:color="auto"/>
          </w:divBdr>
        </w:div>
        <w:div w:id="2001694280">
          <w:marLeft w:val="0"/>
          <w:marRight w:val="0"/>
          <w:marTop w:val="0"/>
          <w:marBottom w:val="0"/>
          <w:divBdr>
            <w:top w:val="none" w:sz="0" w:space="0" w:color="auto"/>
            <w:left w:val="none" w:sz="0" w:space="0" w:color="auto"/>
            <w:bottom w:val="none" w:sz="0" w:space="0" w:color="auto"/>
            <w:right w:val="none" w:sz="0" w:space="0" w:color="auto"/>
          </w:divBdr>
        </w:div>
        <w:div w:id="1732659067">
          <w:marLeft w:val="0"/>
          <w:marRight w:val="0"/>
          <w:marTop w:val="0"/>
          <w:marBottom w:val="0"/>
          <w:divBdr>
            <w:top w:val="none" w:sz="0" w:space="0" w:color="auto"/>
            <w:left w:val="none" w:sz="0" w:space="0" w:color="auto"/>
            <w:bottom w:val="none" w:sz="0" w:space="0" w:color="auto"/>
            <w:right w:val="none" w:sz="0" w:space="0" w:color="auto"/>
          </w:divBdr>
        </w:div>
      </w:divsChild>
    </w:div>
    <w:div w:id="1715077358">
      <w:bodyDiv w:val="1"/>
      <w:marLeft w:val="0"/>
      <w:marRight w:val="0"/>
      <w:marTop w:val="0"/>
      <w:marBottom w:val="0"/>
      <w:divBdr>
        <w:top w:val="none" w:sz="0" w:space="0" w:color="auto"/>
        <w:left w:val="none" w:sz="0" w:space="0" w:color="auto"/>
        <w:bottom w:val="none" w:sz="0" w:space="0" w:color="auto"/>
        <w:right w:val="none" w:sz="0" w:space="0" w:color="auto"/>
      </w:divBdr>
    </w:div>
    <w:div w:id="1716924768">
      <w:bodyDiv w:val="1"/>
      <w:marLeft w:val="0"/>
      <w:marRight w:val="0"/>
      <w:marTop w:val="0"/>
      <w:marBottom w:val="0"/>
      <w:divBdr>
        <w:top w:val="none" w:sz="0" w:space="0" w:color="auto"/>
        <w:left w:val="none" w:sz="0" w:space="0" w:color="auto"/>
        <w:bottom w:val="none" w:sz="0" w:space="0" w:color="auto"/>
        <w:right w:val="none" w:sz="0" w:space="0" w:color="auto"/>
      </w:divBdr>
    </w:div>
    <w:div w:id="1721246170">
      <w:bodyDiv w:val="1"/>
      <w:marLeft w:val="0"/>
      <w:marRight w:val="0"/>
      <w:marTop w:val="0"/>
      <w:marBottom w:val="0"/>
      <w:divBdr>
        <w:top w:val="none" w:sz="0" w:space="0" w:color="auto"/>
        <w:left w:val="none" w:sz="0" w:space="0" w:color="auto"/>
        <w:bottom w:val="none" w:sz="0" w:space="0" w:color="auto"/>
        <w:right w:val="none" w:sz="0" w:space="0" w:color="auto"/>
      </w:divBdr>
    </w:div>
    <w:div w:id="1729498218">
      <w:bodyDiv w:val="1"/>
      <w:marLeft w:val="0"/>
      <w:marRight w:val="0"/>
      <w:marTop w:val="0"/>
      <w:marBottom w:val="0"/>
      <w:divBdr>
        <w:top w:val="none" w:sz="0" w:space="0" w:color="auto"/>
        <w:left w:val="none" w:sz="0" w:space="0" w:color="auto"/>
        <w:bottom w:val="none" w:sz="0" w:space="0" w:color="auto"/>
        <w:right w:val="none" w:sz="0" w:space="0" w:color="auto"/>
      </w:divBdr>
    </w:div>
    <w:div w:id="1732728854">
      <w:bodyDiv w:val="1"/>
      <w:marLeft w:val="0"/>
      <w:marRight w:val="0"/>
      <w:marTop w:val="0"/>
      <w:marBottom w:val="0"/>
      <w:divBdr>
        <w:top w:val="none" w:sz="0" w:space="0" w:color="auto"/>
        <w:left w:val="none" w:sz="0" w:space="0" w:color="auto"/>
        <w:bottom w:val="none" w:sz="0" w:space="0" w:color="auto"/>
        <w:right w:val="none" w:sz="0" w:space="0" w:color="auto"/>
      </w:divBdr>
    </w:div>
    <w:div w:id="1743604993">
      <w:bodyDiv w:val="1"/>
      <w:marLeft w:val="0"/>
      <w:marRight w:val="0"/>
      <w:marTop w:val="0"/>
      <w:marBottom w:val="0"/>
      <w:divBdr>
        <w:top w:val="none" w:sz="0" w:space="0" w:color="auto"/>
        <w:left w:val="none" w:sz="0" w:space="0" w:color="auto"/>
        <w:bottom w:val="none" w:sz="0" w:space="0" w:color="auto"/>
        <w:right w:val="none" w:sz="0" w:space="0" w:color="auto"/>
      </w:divBdr>
    </w:div>
    <w:div w:id="1745030816">
      <w:bodyDiv w:val="1"/>
      <w:marLeft w:val="0"/>
      <w:marRight w:val="0"/>
      <w:marTop w:val="0"/>
      <w:marBottom w:val="0"/>
      <w:divBdr>
        <w:top w:val="none" w:sz="0" w:space="0" w:color="auto"/>
        <w:left w:val="none" w:sz="0" w:space="0" w:color="auto"/>
        <w:bottom w:val="none" w:sz="0" w:space="0" w:color="auto"/>
        <w:right w:val="none" w:sz="0" w:space="0" w:color="auto"/>
      </w:divBdr>
    </w:div>
    <w:div w:id="1746075866">
      <w:bodyDiv w:val="1"/>
      <w:marLeft w:val="0"/>
      <w:marRight w:val="0"/>
      <w:marTop w:val="0"/>
      <w:marBottom w:val="0"/>
      <w:divBdr>
        <w:top w:val="none" w:sz="0" w:space="0" w:color="auto"/>
        <w:left w:val="none" w:sz="0" w:space="0" w:color="auto"/>
        <w:bottom w:val="none" w:sz="0" w:space="0" w:color="auto"/>
        <w:right w:val="none" w:sz="0" w:space="0" w:color="auto"/>
      </w:divBdr>
    </w:div>
    <w:div w:id="1747915370">
      <w:bodyDiv w:val="1"/>
      <w:marLeft w:val="0"/>
      <w:marRight w:val="0"/>
      <w:marTop w:val="0"/>
      <w:marBottom w:val="0"/>
      <w:divBdr>
        <w:top w:val="none" w:sz="0" w:space="0" w:color="auto"/>
        <w:left w:val="none" w:sz="0" w:space="0" w:color="auto"/>
        <w:bottom w:val="none" w:sz="0" w:space="0" w:color="auto"/>
        <w:right w:val="none" w:sz="0" w:space="0" w:color="auto"/>
      </w:divBdr>
    </w:div>
    <w:div w:id="1750695548">
      <w:bodyDiv w:val="1"/>
      <w:marLeft w:val="0"/>
      <w:marRight w:val="0"/>
      <w:marTop w:val="0"/>
      <w:marBottom w:val="0"/>
      <w:divBdr>
        <w:top w:val="none" w:sz="0" w:space="0" w:color="auto"/>
        <w:left w:val="none" w:sz="0" w:space="0" w:color="auto"/>
        <w:bottom w:val="none" w:sz="0" w:space="0" w:color="auto"/>
        <w:right w:val="none" w:sz="0" w:space="0" w:color="auto"/>
      </w:divBdr>
    </w:div>
    <w:div w:id="1753161891">
      <w:bodyDiv w:val="1"/>
      <w:marLeft w:val="0"/>
      <w:marRight w:val="0"/>
      <w:marTop w:val="0"/>
      <w:marBottom w:val="0"/>
      <w:divBdr>
        <w:top w:val="none" w:sz="0" w:space="0" w:color="auto"/>
        <w:left w:val="none" w:sz="0" w:space="0" w:color="auto"/>
        <w:bottom w:val="none" w:sz="0" w:space="0" w:color="auto"/>
        <w:right w:val="none" w:sz="0" w:space="0" w:color="auto"/>
      </w:divBdr>
    </w:div>
    <w:div w:id="1758401864">
      <w:bodyDiv w:val="1"/>
      <w:marLeft w:val="0"/>
      <w:marRight w:val="0"/>
      <w:marTop w:val="0"/>
      <w:marBottom w:val="0"/>
      <w:divBdr>
        <w:top w:val="none" w:sz="0" w:space="0" w:color="auto"/>
        <w:left w:val="none" w:sz="0" w:space="0" w:color="auto"/>
        <w:bottom w:val="none" w:sz="0" w:space="0" w:color="auto"/>
        <w:right w:val="none" w:sz="0" w:space="0" w:color="auto"/>
      </w:divBdr>
    </w:div>
    <w:div w:id="1760981531">
      <w:bodyDiv w:val="1"/>
      <w:marLeft w:val="0"/>
      <w:marRight w:val="0"/>
      <w:marTop w:val="0"/>
      <w:marBottom w:val="0"/>
      <w:divBdr>
        <w:top w:val="none" w:sz="0" w:space="0" w:color="auto"/>
        <w:left w:val="none" w:sz="0" w:space="0" w:color="auto"/>
        <w:bottom w:val="none" w:sz="0" w:space="0" w:color="auto"/>
        <w:right w:val="none" w:sz="0" w:space="0" w:color="auto"/>
      </w:divBdr>
    </w:div>
    <w:div w:id="1765179048">
      <w:bodyDiv w:val="1"/>
      <w:marLeft w:val="0"/>
      <w:marRight w:val="0"/>
      <w:marTop w:val="0"/>
      <w:marBottom w:val="0"/>
      <w:divBdr>
        <w:top w:val="none" w:sz="0" w:space="0" w:color="auto"/>
        <w:left w:val="none" w:sz="0" w:space="0" w:color="auto"/>
        <w:bottom w:val="none" w:sz="0" w:space="0" w:color="auto"/>
        <w:right w:val="none" w:sz="0" w:space="0" w:color="auto"/>
      </w:divBdr>
    </w:div>
    <w:div w:id="1767073879">
      <w:bodyDiv w:val="1"/>
      <w:marLeft w:val="0"/>
      <w:marRight w:val="0"/>
      <w:marTop w:val="0"/>
      <w:marBottom w:val="0"/>
      <w:divBdr>
        <w:top w:val="none" w:sz="0" w:space="0" w:color="auto"/>
        <w:left w:val="none" w:sz="0" w:space="0" w:color="auto"/>
        <w:bottom w:val="none" w:sz="0" w:space="0" w:color="auto"/>
        <w:right w:val="none" w:sz="0" w:space="0" w:color="auto"/>
      </w:divBdr>
    </w:div>
    <w:div w:id="1769275406">
      <w:bodyDiv w:val="1"/>
      <w:marLeft w:val="0"/>
      <w:marRight w:val="0"/>
      <w:marTop w:val="0"/>
      <w:marBottom w:val="0"/>
      <w:divBdr>
        <w:top w:val="none" w:sz="0" w:space="0" w:color="auto"/>
        <w:left w:val="none" w:sz="0" w:space="0" w:color="auto"/>
        <w:bottom w:val="none" w:sz="0" w:space="0" w:color="auto"/>
        <w:right w:val="none" w:sz="0" w:space="0" w:color="auto"/>
      </w:divBdr>
    </w:div>
    <w:div w:id="1770924719">
      <w:bodyDiv w:val="1"/>
      <w:marLeft w:val="0"/>
      <w:marRight w:val="0"/>
      <w:marTop w:val="0"/>
      <w:marBottom w:val="0"/>
      <w:divBdr>
        <w:top w:val="none" w:sz="0" w:space="0" w:color="auto"/>
        <w:left w:val="none" w:sz="0" w:space="0" w:color="auto"/>
        <w:bottom w:val="none" w:sz="0" w:space="0" w:color="auto"/>
        <w:right w:val="none" w:sz="0" w:space="0" w:color="auto"/>
      </w:divBdr>
    </w:div>
    <w:div w:id="1772967490">
      <w:bodyDiv w:val="1"/>
      <w:marLeft w:val="0"/>
      <w:marRight w:val="0"/>
      <w:marTop w:val="0"/>
      <w:marBottom w:val="0"/>
      <w:divBdr>
        <w:top w:val="none" w:sz="0" w:space="0" w:color="auto"/>
        <w:left w:val="none" w:sz="0" w:space="0" w:color="auto"/>
        <w:bottom w:val="none" w:sz="0" w:space="0" w:color="auto"/>
        <w:right w:val="none" w:sz="0" w:space="0" w:color="auto"/>
      </w:divBdr>
    </w:div>
    <w:div w:id="1774980114">
      <w:bodyDiv w:val="1"/>
      <w:marLeft w:val="0"/>
      <w:marRight w:val="0"/>
      <w:marTop w:val="0"/>
      <w:marBottom w:val="0"/>
      <w:divBdr>
        <w:top w:val="none" w:sz="0" w:space="0" w:color="auto"/>
        <w:left w:val="none" w:sz="0" w:space="0" w:color="auto"/>
        <w:bottom w:val="none" w:sz="0" w:space="0" w:color="auto"/>
        <w:right w:val="none" w:sz="0" w:space="0" w:color="auto"/>
      </w:divBdr>
    </w:div>
    <w:div w:id="1780106898">
      <w:bodyDiv w:val="1"/>
      <w:marLeft w:val="0"/>
      <w:marRight w:val="0"/>
      <w:marTop w:val="0"/>
      <w:marBottom w:val="0"/>
      <w:divBdr>
        <w:top w:val="none" w:sz="0" w:space="0" w:color="auto"/>
        <w:left w:val="none" w:sz="0" w:space="0" w:color="auto"/>
        <w:bottom w:val="none" w:sz="0" w:space="0" w:color="auto"/>
        <w:right w:val="none" w:sz="0" w:space="0" w:color="auto"/>
      </w:divBdr>
    </w:div>
    <w:div w:id="1786851953">
      <w:bodyDiv w:val="1"/>
      <w:marLeft w:val="0"/>
      <w:marRight w:val="0"/>
      <w:marTop w:val="0"/>
      <w:marBottom w:val="0"/>
      <w:divBdr>
        <w:top w:val="none" w:sz="0" w:space="0" w:color="auto"/>
        <w:left w:val="none" w:sz="0" w:space="0" w:color="auto"/>
        <w:bottom w:val="none" w:sz="0" w:space="0" w:color="auto"/>
        <w:right w:val="none" w:sz="0" w:space="0" w:color="auto"/>
      </w:divBdr>
    </w:div>
    <w:div w:id="1790464782">
      <w:bodyDiv w:val="1"/>
      <w:marLeft w:val="0"/>
      <w:marRight w:val="0"/>
      <w:marTop w:val="0"/>
      <w:marBottom w:val="0"/>
      <w:divBdr>
        <w:top w:val="none" w:sz="0" w:space="0" w:color="auto"/>
        <w:left w:val="none" w:sz="0" w:space="0" w:color="auto"/>
        <w:bottom w:val="none" w:sz="0" w:space="0" w:color="auto"/>
        <w:right w:val="none" w:sz="0" w:space="0" w:color="auto"/>
      </w:divBdr>
    </w:div>
    <w:div w:id="1797018304">
      <w:bodyDiv w:val="1"/>
      <w:marLeft w:val="0"/>
      <w:marRight w:val="0"/>
      <w:marTop w:val="0"/>
      <w:marBottom w:val="0"/>
      <w:divBdr>
        <w:top w:val="none" w:sz="0" w:space="0" w:color="auto"/>
        <w:left w:val="none" w:sz="0" w:space="0" w:color="auto"/>
        <w:bottom w:val="none" w:sz="0" w:space="0" w:color="auto"/>
        <w:right w:val="none" w:sz="0" w:space="0" w:color="auto"/>
      </w:divBdr>
    </w:div>
    <w:div w:id="1797068969">
      <w:bodyDiv w:val="1"/>
      <w:marLeft w:val="0"/>
      <w:marRight w:val="0"/>
      <w:marTop w:val="0"/>
      <w:marBottom w:val="0"/>
      <w:divBdr>
        <w:top w:val="none" w:sz="0" w:space="0" w:color="auto"/>
        <w:left w:val="none" w:sz="0" w:space="0" w:color="auto"/>
        <w:bottom w:val="none" w:sz="0" w:space="0" w:color="auto"/>
        <w:right w:val="none" w:sz="0" w:space="0" w:color="auto"/>
      </w:divBdr>
    </w:div>
    <w:div w:id="1799184567">
      <w:bodyDiv w:val="1"/>
      <w:marLeft w:val="0"/>
      <w:marRight w:val="0"/>
      <w:marTop w:val="0"/>
      <w:marBottom w:val="0"/>
      <w:divBdr>
        <w:top w:val="none" w:sz="0" w:space="0" w:color="auto"/>
        <w:left w:val="none" w:sz="0" w:space="0" w:color="auto"/>
        <w:bottom w:val="none" w:sz="0" w:space="0" w:color="auto"/>
        <w:right w:val="none" w:sz="0" w:space="0" w:color="auto"/>
      </w:divBdr>
    </w:div>
    <w:div w:id="1799757605">
      <w:bodyDiv w:val="1"/>
      <w:marLeft w:val="0"/>
      <w:marRight w:val="0"/>
      <w:marTop w:val="0"/>
      <w:marBottom w:val="0"/>
      <w:divBdr>
        <w:top w:val="none" w:sz="0" w:space="0" w:color="auto"/>
        <w:left w:val="none" w:sz="0" w:space="0" w:color="auto"/>
        <w:bottom w:val="none" w:sz="0" w:space="0" w:color="auto"/>
        <w:right w:val="none" w:sz="0" w:space="0" w:color="auto"/>
      </w:divBdr>
    </w:div>
    <w:div w:id="1801071931">
      <w:bodyDiv w:val="1"/>
      <w:marLeft w:val="0"/>
      <w:marRight w:val="0"/>
      <w:marTop w:val="0"/>
      <w:marBottom w:val="0"/>
      <w:divBdr>
        <w:top w:val="none" w:sz="0" w:space="0" w:color="auto"/>
        <w:left w:val="none" w:sz="0" w:space="0" w:color="auto"/>
        <w:bottom w:val="none" w:sz="0" w:space="0" w:color="auto"/>
        <w:right w:val="none" w:sz="0" w:space="0" w:color="auto"/>
      </w:divBdr>
    </w:div>
    <w:div w:id="1802115257">
      <w:bodyDiv w:val="1"/>
      <w:marLeft w:val="0"/>
      <w:marRight w:val="0"/>
      <w:marTop w:val="0"/>
      <w:marBottom w:val="0"/>
      <w:divBdr>
        <w:top w:val="none" w:sz="0" w:space="0" w:color="auto"/>
        <w:left w:val="none" w:sz="0" w:space="0" w:color="auto"/>
        <w:bottom w:val="none" w:sz="0" w:space="0" w:color="auto"/>
        <w:right w:val="none" w:sz="0" w:space="0" w:color="auto"/>
      </w:divBdr>
    </w:div>
    <w:div w:id="1803423426">
      <w:bodyDiv w:val="1"/>
      <w:marLeft w:val="0"/>
      <w:marRight w:val="0"/>
      <w:marTop w:val="0"/>
      <w:marBottom w:val="0"/>
      <w:divBdr>
        <w:top w:val="none" w:sz="0" w:space="0" w:color="auto"/>
        <w:left w:val="none" w:sz="0" w:space="0" w:color="auto"/>
        <w:bottom w:val="none" w:sz="0" w:space="0" w:color="auto"/>
        <w:right w:val="none" w:sz="0" w:space="0" w:color="auto"/>
      </w:divBdr>
    </w:div>
    <w:div w:id="1804686839">
      <w:bodyDiv w:val="1"/>
      <w:marLeft w:val="0"/>
      <w:marRight w:val="0"/>
      <w:marTop w:val="0"/>
      <w:marBottom w:val="0"/>
      <w:divBdr>
        <w:top w:val="none" w:sz="0" w:space="0" w:color="auto"/>
        <w:left w:val="none" w:sz="0" w:space="0" w:color="auto"/>
        <w:bottom w:val="none" w:sz="0" w:space="0" w:color="auto"/>
        <w:right w:val="none" w:sz="0" w:space="0" w:color="auto"/>
      </w:divBdr>
    </w:div>
    <w:div w:id="1806313436">
      <w:bodyDiv w:val="1"/>
      <w:marLeft w:val="0"/>
      <w:marRight w:val="0"/>
      <w:marTop w:val="0"/>
      <w:marBottom w:val="0"/>
      <w:divBdr>
        <w:top w:val="none" w:sz="0" w:space="0" w:color="auto"/>
        <w:left w:val="none" w:sz="0" w:space="0" w:color="auto"/>
        <w:bottom w:val="none" w:sz="0" w:space="0" w:color="auto"/>
        <w:right w:val="none" w:sz="0" w:space="0" w:color="auto"/>
      </w:divBdr>
    </w:div>
    <w:div w:id="1806772237">
      <w:bodyDiv w:val="1"/>
      <w:marLeft w:val="0"/>
      <w:marRight w:val="0"/>
      <w:marTop w:val="0"/>
      <w:marBottom w:val="0"/>
      <w:divBdr>
        <w:top w:val="none" w:sz="0" w:space="0" w:color="auto"/>
        <w:left w:val="none" w:sz="0" w:space="0" w:color="auto"/>
        <w:bottom w:val="none" w:sz="0" w:space="0" w:color="auto"/>
        <w:right w:val="none" w:sz="0" w:space="0" w:color="auto"/>
      </w:divBdr>
    </w:div>
    <w:div w:id="1809934776">
      <w:bodyDiv w:val="1"/>
      <w:marLeft w:val="0"/>
      <w:marRight w:val="0"/>
      <w:marTop w:val="0"/>
      <w:marBottom w:val="0"/>
      <w:divBdr>
        <w:top w:val="none" w:sz="0" w:space="0" w:color="auto"/>
        <w:left w:val="none" w:sz="0" w:space="0" w:color="auto"/>
        <w:bottom w:val="none" w:sz="0" w:space="0" w:color="auto"/>
        <w:right w:val="none" w:sz="0" w:space="0" w:color="auto"/>
      </w:divBdr>
    </w:div>
    <w:div w:id="1815563949">
      <w:bodyDiv w:val="1"/>
      <w:marLeft w:val="0"/>
      <w:marRight w:val="0"/>
      <w:marTop w:val="0"/>
      <w:marBottom w:val="0"/>
      <w:divBdr>
        <w:top w:val="none" w:sz="0" w:space="0" w:color="auto"/>
        <w:left w:val="none" w:sz="0" w:space="0" w:color="auto"/>
        <w:bottom w:val="none" w:sz="0" w:space="0" w:color="auto"/>
        <w:right w:val="none" w:sz="0" w:space="0" w:color="auto"/>
      </w:divBdr>
    </w:div>
    <w:div w:id="1816023517">
      <w:bodyDiv w:val="1"/>
      <w:marLeft w:val="0"/>
      <w:marRight w:val="0"/>
      <w:marTop w:val="0"/>
      <w:marBottom w:val="0"/>
      <w:divBdr>
        <w:top w:val="none" w:sz="0" w:space="0" w:color="auto"/>
        <w:left w:val="none" w:sz="0" w:space="0" w:color="auto"/>
        <w:bottom w:val="none" w:sz="0" w:space="0" w:color="auto"/>
        <w:right w:val="none" w:sz="0" w:space="0" w:color="auto"/>
      </w:divBdr>
    </w:div>
    <w:div w:id="1816291139">
      <w:bodyDiv w:val="1"/>
      <w:marLeft w:val="0"/>
      <w:marRight w:val="0"/>
      <w:marTop w:val="0"/>
      <w:marBottom w:val="0"/>
      <w:divBdr>
        <w:top w:val="none" w:sz="0" w:space="0" w:color="auto"/>
        <w:left w:val="none" w:sz="0" w:space="0" w:color="auto"/>
        <w:bottom w:val="none" w:sz="0" w:space="0" w:color="auto"/>
        <w:right w:val="none" w:sz="0" w:space="0" w:color="auto"/>
      </w:divBdr>
    </w:div>
    <w:div w:id="1822843239">
      <w:bodyDiv w:val="1"/>
      <w:marLeft w:val="0"/>
      <w:marRight w:val="0"/>
      <w:marTop w:val="0"/>
      <w:marBottom w:val="0"/>
      <w:divBdr>
        <w:top w:val="none" w:sz="0" w:space="0" w:color="auto"/>
        <w:left w:val="none" w:sz="0" w:space="0" w:color="auto"/>
        <w:bottom w:val="none" w:sz="0" w:space="0" w:color="auto"/>
        <w:right w:val="none" w:sz="0" w:space="0" w:color="auto"/>
      </w:divBdr>
    </w:div>
    <w:div w:id="1824203588">
      <w:bodyDiv w:val="1"/>
      <w:marLeft w:val="0"/>
      <w:marRight w:val="0"/>
      <w:marTop w:val="0"/>
      <w:marBottom w:val="0"/>
      <w:divBdr>
        <w:top w:val="none" w:sz="0" w:space="0" w:color="auto"/>
        <w:left w:val="none" w:sz="0" w:space="0" w:color="auto"/>
        <w:bottom w:val="none" w:sz="0" w:space="0" w:color="auto"/>
        <w:right w:val="none" w:sz="0" w:space="0" w:color="auto"/>
      </w:divBdr>
    </w:div>
    <w:div w:id="1827278091">
      <w:bodyDiv w:val="1"/>
      <w:marLeft w:val="0"/>
      <w:marRight w:val="0"/>
      <w:marTop w:val="0"/>
      <w:marBottom w:val="0"/>
      <w:divBdr>
        <w:top w:val="none" w:sz="0" w:space="0" w:color="auto"/>
        <w:left w:val="none" w:sz="0" w:space="0" w:color="auto"/>
        <w:bottom w:val="none" w:sz="0" w:space="0" w:color="auto"/>
        <w:right w:val="none" w:sz="0" w:space="0" w:color="auto"/>
      </w:divBdr>
    </w:div>
    <w:div w:id="1842352646">
      <w:bodyDiv w:val="1"/>
      <w:marLeft w:val="0"/>
      <w:marRight w:val="0"/>
      <w:marTop w:val="0"/>
      <w:marBottom w:val="0"/>
      <w:divBdr>
        <w:top w:val="none" w:sz="0" w:space="0" w:color="auto"/>
        <w:left w:val="none" w:sz="0" w:space="0" w:color="auto"/>
        <w:bottom w:val="none" w:sz="0" w:space="0" w:color="auto"/>
        <w:right w:val="none" w:sz="0" w:space="0" w:color="auto"/>
      </w:divBdr>
      <w:divsChild>
        <w:div w:id="1955672709">
          <w:marLeft w:val="547"/>
          <w:marRight w:val="0"/>
          <w:marTop w:val="0"/>
          <w:marBottom w:val="0"/>
          <w:divBdr>
            <w:top w:val="none" w:sz="0" w:space="0" w:color="auto"/>
            <w:left w:val="none" w:sz="0" w:space="0" w:color="auto"/>
            <w:bottom w:val="none" w:sz="0" w:space="0" w:color="auto"/>
            <w:right w:val="none" w:sz="0" w:space="0" w:color="auto"/>
          </w:divBdr>
        </w:div>
        <w:div w:id="843740940">
          <w:marLeft w:val="547"/>
          <w:marRight w:val="0"/>
          <w:marTop w:val="0"/>
          <w:marBottom w:val="0"/>
          <w:divBdr>
            <w:top w:val="none" w:sz="0" w:space="0" w:color="auto"/>
            <w:left w:val="none" w:sz="0" w:space="0" w:color="auto"/>
            <w:bottom w:val="none" w:sz="0" w:space="0" w:color="auto"/>
            <w:right w:val="none" w:sz="0" w:space="0" w:color="auto"/>
          </w:divBdr>
        </w:div>
        <w:div w:id="1596328166">
          <w:marLeft w:val="547"/>
          <w:marRight w:val="0"/>
          <w:marTop w:val="0"/>
          <w:marBottom w:val="0"/>
          <w:divBdr>
            <w:top w:val="none" w:sz="0" w:space="0" w:color="auto"/>
            <w:left w:val="none" w:sz="0" w:space="0" w:color="auto"/>
            <w:bottom w:val="none" w:sz="0" w:space="0" w:color="auto"/>
            <w:right w:val="none" w:sz="0" w:space="0" w:color="auto"/>
          </w:divBdr>
        </w:div>
      </w:divsChild>
    </w:div>
    <w:div w:id="1847750782">
      <w:bodyDiv w:val="1"/>
      <w:marLeft w:val="0"/>
      <w:marRight w:val="0"/>
      <w:marTop w:val="0"/>
      <w:marBottom w:val="0"/>
      <w:divBdr>
        <w:top w:val="none" w:sz="0" w:space="0" w:color="auto"/>
        <w:left w:val="none" w:sz="0" w:space="0" w:color="auto"/>
        <w:bottom w:val="none" w:sz="0" w:space="0" w:color="auto"/>
        <w:right w:val="none" w:sz="0" w:space="0" w:color="auto"/>
      </w:divBdr>
    </w:div>
    <w:div w:id="1858036943">
      <w:bodyDiv w:val="1"/>
      <w:marLeft w:val="0"/>
      <w:marRight w:val="0"/>
      <w:marTop w:val="0"/>
      <w:marBottom w:val="0"/>
      <w:divBdr>
        <w:top w:val="none" w:sz="0" w:space="0" w:color="auto"/>
        <w:left w:val="none" w:sz="0" w:space="0" w:color="auto"/>
        <w:bottom w:val="none" w:sz="0" w:space="0" w:color="auto"/>
        <w:right w:val="none" w:sz="0" w:space="0" w:color="auto"/>
      </w:divBdr>
    </w:div>
    <w:div w:id="1860924802">
      <w:bodyDiv w:val="1"/>
      <w:marLeft w:val="0"/>
      <w:marRight w:val="0"/>
      <w:marTop w:val="0"/>
      <w:marBottom w:val="0"/>
      <w:divBdr>
        <w:top w:val="none" w:sz="0" w:space="0" w:color="auto"/>
        <w:left w:val="none" w:sz="0" w:space="0" w:color="auto"/>
        <w:bottom w:val="none" w:sz="0" w:space="0" w:color="auto"/>
        <w:right w:val="none" w:sz="0" w:space="0" w:color="auto"/>
      </w:divBdr>
    </w:div>
    <w:div w:id="1868906203">
      <w:bodyDiv w:val="1"/>
      <w:marLeft w:val="0"/>
      <w:marRight w:val="0"/>
      <w:marTop w:val="0"/>
      <w:marBottom w:val="0"/>
      <w:divBdr>
        <w:top w:val="none" w:sz="0" w:space="0" w:color="auto"/>
        <w:left w:val="none" w:sz="0" w:space="0" w:color="auto"/>
        <w:bottom w:val="none" w:sz="0" w:space="0" w:color="auto"/>
        <w:right w:val="none" w:sz="0" w:space="0" w:color="auto"/>
      </w:divBdr>
    </w:div>
    <w:div w:id="1869877421">
      <w:bodyDiv w:val="1"/>
      <w:marLeft w:val="0"/>
      <w:marRight w:val="0"/>
      <w:marTop w:val="0"/>
      <w:marBottom w:val="0"/>
      <w:divBdr>
        <w:top w:val="none" w:sz="0" w:space="0" w:color="auto"/>
        <w:left w:val="none" w:sz="0" w:space="0" w:color="auto"/>
        <w:bottom w:val="none" w:sz="0" w:space="0" w:color="auto"/>
        <w:right w:val="none" w:sz="0" w:space="0" w:color="auto"/>
      </w:divBdr>
    </w:div>
    <w:div w:id="1878732860">
      <w:bodyDiv w:val="1"/>
      <w:marLeft w:val="0"/>
      <w:marRight w:val="0"/>
      <w:marTop w:val="0"/>
      <w:marBottom w:val="0"/>
      <w:divBdr>
        <w:top w:val="none" w:sz="0" w:space="0" w:color="auto"/>
        <w:left w:val="none" w:sz="0" w:space="0" w:color="auto"/>
        <w:bottom w:val="none" w:sz="0" w:space="0" w:color="auto"/>
        <w:right w:val="none" w:sz="0" w:space="0" w:color="auto"/>
      </w:divBdr>
    </w:div>
    <w:div w:id="1882548466">
      <w:bodyDiv w:val="1"/>
      <w:marLeft w:val="0"/>
      <w:marRight w:val="0"/>
      <w:marTop w:val="0"/>
      <w:marBottom w:val="0"/>
      <w:divBdr>
        <w:top w:val="none" w:sz="0" w:space="0" w:color="auto"/>
        <w:left w:val="none" w:sz="0" w:space="0" w:color="auto"/>
        <w:bottom w:val="none" w:sz="0" w:space="0" w:color="auto"/>
        <w:right w:val="none" w:sz="0" w:space="0" w:color="auto"/>
      </w:divBdr>
    </w:div>
    <w:div w:id="1883008462">
      <w:bodyDiv w:val="1"/>
      <w:marLeft w:val="0"/>
      <w:marRight w:val="0"/>
      <w:marTop w:val="0"/>
      <w:marBottom w:val="0"/>
      <w:divBdr>
        <w:top w:val="none" w:sz="0" w:space="0" w:color="auto"/>
        <w:left w:val="none" w:sz="0" w:space="0" w:color="auto"/>
        <w:bottom w:val="none" w:sz="0" w:space="0" w:color="auto"/>
        <w:right w:val="none" w:sz="0" w:space="0" w:color="auto"/>
      </w:divBdr>
      <w:divsChild>
        <w:div w:id="1378313384">
          <w:marLeft w:val="0"/>
          <w:marRight w:val="0"/>
          <w:marTop w:val="0"/>
          <w:marBottom w:val="0"/>
          <w:divBdr>
            <w:top w:val="none" w:sz="0" w:space="0" w:color="auto"/>
            <w:left w:val="none" w:sz="0" w:space="0" w:color="auto"/>
            <w:bottom w:val="none" w:sz="0" w:space="0" w:color="auto"/>
            <w:right w:val="none" w:sz="0" w:space="0" w:color="auto"/>
          </w:divBdr>
        </w:div>
        <w:div w:id="946085132">
          <w:marLeft w:val="0"/>
          <w:marRight w:val="0"/>
          <w:marTop w:val="0"/>
          <w:marBottom w:val="0"/>
          <w:divBdr>
            <w:top w:val="none" w:sz="0" w:space="0" w:color="auto"/>
            <w:left w:val="none" w:sz="0" w:space="0" w:color="auto"/>
            <w:bottom w:val="none" w:sz="0" w:space="0" w:color="auto"/>
            <w:right w:val="none" w:sz="0" w:space="0" w:color="auto"/>
          </w:divBdr>
        </w:div>
        <w:div w:id="1496650496">
          <w:marLeft w:val="0"/>
          <w:marRight w:val="0"/>
          <w:marTop w:val="0"/>
          <w:marBottom w:val="0"/>
          <w:divBdr>
            <w:top w:val="none" w:sz="0" w:space="0" w:color="auto"/>
            <w:left w:val="none" w:sz="0" w:space="0" w:color="auto"/>
            <w:bottom w:val="none" w:sz="0" w:space="0" w:color="auto"/>
            <w:right w:val="none" w:sz="0" w:space="0" w:color="auto"/>
          </w:divBdr>
        </w:div>
        <w:div w:id="1965766426">
          <w:marLeft w:val="0"/>
          <w:marRight w:val="0"/>
          <w:marTop w:val="0"/>
          <w:marBottom w:val="0"/>
          <w:divBdr>
            <w:top w:val="none" w:sz="0" w:space="0" w:color="auto"/>
            <w:left w:val="none" w:sz="0" w:space="0" w:color="auto"/>
            <w:bottom w:val="none" w:sz="0" w:space="0" w:color="auto"/>
            <w:right w:val="none" w:sz="0" w:space="0" w:color="auto"/>
          </w:divBdr>
        </w:div>
      </w:divsChild>
    </w:div>
    <w:div w:id="1885022848">
      <w:bodyDiv w:val="1"/>
      <w:marLeft w:val="0"/>
      <w:marRight w:val="0"/>
      <w:marTop w:val="0"/>
      <w:marBottom w:val="0"/>
      <w:divBdr>
        <w:top w:val="none" w:sz="0" w:space="0" w:color="auto"/>
        <w:left w:val="none" w:sz="0" w:space="0" w:color="auto"/>
        <w:bottom w:val="none" w:sz="0" w:space="0" w:color="auto"/>
        <w:right w:val="none" w:sz="0" w:space="0" w:color="auto"/>
      </w:divBdr>
    </w:div>
    <w:div w:id="1895700311">
      <w:bodyDiv w:val="1"/>
      <w:marLeft w:val="0"/>
      <w:marRight w:val="0"/>
      <w:marTop w:val="0"/>
      <w:marBottom w:val="0"/>
      <w:divBdr>
        <w:top w:val="none" w:sz="0" w:space="0" w:color="auto"/>
        <w:left w:val="none" w:sz="0" w:space="0" w:color="auto"/>
        <w:bottom w:val="none" w:sz="0" w:space="0" w:color="auto"/>
        <w:right w:val="none" w:sz="0" w:space="0" w:color="auto"/>
      </w:divBdr>
    </w:div>
    <w:div w:id="1896309050">
      <w:bodyDiv w:val="1"/>
      <w:marLeft w:val="0"/>
      <w:marRight w:val="0"/>
      <w:marTop w:val="0"/>
      <w:marBottom w:val="0"/>
      <w:divBdr>
        <w:top w:val="none" w:sz="0" w:space="0" w:color="auto"/>
        <w:left w:val="none" w:sz="0" w:space="0" w:color="auto"/>
        <w:bottom w:val="none" w:sz="0" w:space="0" w:color="auto"/>
        <w:right w:val="none" w:sz="0" w:space="0" w:color="auto"/>
      </w:divBdr>
    </w:div>
    <w:div w:id="1898736898">
      <w:bodyDiv w:val="1"/>
      <w:marLeft w:val="0"/>
      <w:marRight w:val="0"/>
      <w:marTop w:val="0"/>
      <w:marBottom w:val="0"/>
      <w:divBdr>
        <w:top w:val="none" w:sz="0" w:space="0" w:color="auto"/>
        <w:left w:val="none" w:sz="0" w:space="0" w:color="auto"/>
        <w:bottom w:val="none" w:sz="0" w:space="0" w:color="auto"/>
        <w:right w:val="none" w:sz="0" w:space="0" w:color="auto"/>
      </w:divBdr>
    </w:div>
    <w:div w:id="1899897568">
      <w:bodyDiv w:val="1"/>
      <w:marLeft w:val="0"/>
      <w:marRight w:val="0"/>
      <w:marTop w:val="0"/>
      <w:marBottom w:val="0"/>
      <w:divBdr>
        <w:top w:val="none" w:sz="0" w:space="0" w:color="auto"/>
        <w:left w:val="none" w:sz="0" w:space="0" w:color="auto"/>
        <w:bottom w:val="none" w:sz="0" w:space="0" w:color="auto"/>
        <w:right w:val="none" w:sz="0" w:space="0" w:color="auto"/>
      </w:divBdr>
    </w:div>
    <w:div w:id="1901481280">
      <w:bodyDiv w:val="1"/>
      <w:marLeft w:val="0"/>
      <w:marRight w:val="0"/>
      <w:marTop w:val="0"/>
      <w:marBottom w:val="0"/>
      <w:divBdr>
        <w:top w:val="none" w:sz="0" w:space="0" w:color="auto"/>
        <w:left w:val="none" w:sz="0" w:space="0" w:color="auto"/>
        <w:bottom w:val="none" w:sz="0" w:space="0" w:color="auto"/>
        <w:right w:val="none" w:sz="0" w:space="0" w:color="auto"/>
      </w:divBdr>
    </w:div>
    <w:div w:id="1905329627">
      <w:bodyDiv w:val="1"/>
      <w:marLeft w:val="0"/>
      <w:marRight w:val="0"/>
      <w:marTop w:val="0"/>
      <w:marBottom w:val="0"/>
      <w:divBdr>
        <w:top w:val="none" w:sz="0" w:space="0" w:color="auto"/>
        <w:left w:val="none" w:sz="0" w:space="0" w:color="auto"/>
        <w:bottom w:val="none" w:sz="0" w:space="0" w:color="auto"/>
        <w:right w:val="none" w:sz="0" w:space="0" w:color="auto"/>
      </w:divBdr>
    </w:div>
    <w:div w:id="1906527869">
      <w:bodyDiv w:val="1"/>
      <w:marLeft w:val="0"/>
      <w:marRight w:val="0"/>
      <w:marTop w:val="0"/>
      <w:marBottom w:val="0"/>
      <w:divBdr>
        <w:top w:val="none" w:sz="0" w:space="0" w:color="auto"/>
        <w:left w:val="none" w:sz="0" w:space="0" w:color="auto"/>
        <w:bottom w:val="none" w:sz="0" w:space="0" w:color="auto"/>
        <w:right w:val="none" w:sz="0" w:space="0" w:color="auto"/>
      </w:divBdr>
    </w:div>
    <w:div w:id="1907109912">
      <w:bodyDiv w:val="1"/>
      <w:marLeft w:val="0"/>
      <w:marRight w:val="0"/>
      <w:marTop w:val="0"/>
      <w:marBottom w:val="0"/>
      <w:divBdr>
        <w:top w:val="none" w:sz="0" w:space="0" w:color="auto"/>
        <w:left w:val="none" w:sz="0" w:space="0" w:color="auto"/>
        <w:bottom w:val="none" w:sz="0" w:space="0" w:color="auto"/>
        <w:right w:val="none" w:sz="0" w:space="0" w:color="auto"/>
      </w:divBdr>
    </w:div>
    <w:div w:id="1912886952">
      <w:bodyDiv w:val="1"/>
      <w:marLeft w:val="0"/>
      <w:marRight w:val="0"/>
      <w:marTop w:val="0"/>
      <w:marBottom w:val="0"/>
      <w:divBdr>
        <w:top w:val="none" w:sz="0" w:space="0" w:color="auto"/>
        <w:left w:val="none" w:sz="0" w:space="0" w:color="auto"/>
        <w:bottom w:val="none" w:sz="0" w:space="0" w:color="auto"/>
        <w:right w:val="none" w:sz="0" w:space="0" w:color="auto"/>
      </w:divBdr>
    </w:div>
    <w:div w:id="1917206889">
      <w:bodyDiv w:val="1"/>
      <w:marLeft w:val="0"/>
      <w:marRight w:val="0"/>
      <w:marTop w:val="0"/>
      <w:marBottom w:val="0"/>
      <w:divBdr>
        <w:top w:val="none" w:sz="0" w:space="0" w:color="auto"/>
        <w:left w:val="none" w:sz="0" w:space="0" w:color="auto"/>
        <w:bottom w:val="none" w:sz="0" w:space="0" w:color="auto"/>
        <w:right w:val="none" w:sz="0" w:space="0" w:color="auto"/>
      </w:divBdr>
    </w:div>
    <w:div w:id="1918200985">
      <w:bodyDiv w:val="1"/>
      <w:marLeft w:val="0"/>
      <w:marRight w:val="0"/>
      <w:marTop w:val="0"/>
      <w:marBottom w:val="0"/>
      <w:divBdr>
        <w:top w:val="none" w:sz="0" w:space="0" w:color="auto"/>
        <w:left w:val="none" w:sz="0" w:space="0" w:color="auto"/>
        <w:bottom w:val="none" w:sz="0" w:space="0" w:color="auto"/>
        <w:right w:val="none" w:sz="0" w:space="0" w:color="auto"/>
      </w:divBdr>
    </w:div>
    <w:div w:id="1920022022">
      <w:bodyDiv w:val="1"/>
      <w:marLeft w:val="0"/>
      <w:marRight w:val="0"/>
      <w:marTop w:val="0"/>
      <w:marBottom w:val="0"/>
      <w:divBdr>
        <w:top w:val="none" w:sz="0" w:space="0" w:color="auto"/>
        <w:left w:val="none" w:sz="0" w:space="0" w:color="auto"/>
        <w:bottom w:val="none" w:sz="0" w:space="0" w:color="auto"/>
        <w:right w:val="none" w:sz="0" w:space="0" w:color="auto"/>
      </w:divBdr>
    </w:div>
    <w:div w:id="1922061960">
      <w:bodyDiv w:val="1"/>
      <w:marLeft w:val="0"/>
      <w:marRight w:val="0"/>
      <w:marTop w:val="0"/>
      <w:marBottom w:val="0"/>
      <w:divBdr>
        <w:top w:val="none" w:sz="0" w:space="0" w:color="auto"/>
        <w:left w:val="none" w:sz="0" w:space="0" w:color="auto"/>
        <w:bottom w:val="none" w:sz="0" w:space="0" w:color="auto"/>
        <w:right w:val="none" w:sz="0" w:space="0" w:color="auto"/>
      </w:divBdr>
    </w:div>
    <w:div w:id="1928688645">
      <w:bodyDiv w:val="1"/>
      <w:marLeft w:val="0"/>
      <w:marRight w:val="0"/>
      <w:marTop w:val="0"/>
      <w:marBottom w:val="0"/>
      <w:divBdr>
        <w:top w:val="none" w:sz="0" w:space="0" w:color="auto"/>
        <w:left w:val="none" w:sz="0" w:space="0" w:color="auto"/>
        <w:bottom w:val="none" w:sz="0" w:space="0" w:color="auto"/>
        <w:right w:val="none" w:sz="0" w:space="0" w:color="auto"/>
      </w:divBdr>
    </w:div>
    <w:div w:id="1929267295">
      <w:bodyDiv w:val="1"/>
      <w:marLeft w:val="0"/>
      <w:marRight w:val="0"/>
      <w:marTop w:val="0"/>
      <w:marBottom w:val="0"/>
      <w:divBdr>
        <w:top w:val="none" w:sz="0" w:space="0" w:color="auto"/>
        <w:left w:val="none" w:sz="0" w:space="0" w:color="auto"/>
        <w:bottom w:val="none" w:sz="0" w:space="0" w:color="auto"/>
        <w:right w:val="none" w:sz="0" w:space="0" w:color="auto"/>
      </w:divBdr>
    </w:div>
    <w:div w:id="1930118847">
      <w:bodyDiv w:val="1"/>
      <w:marLeft w:val="0"/>
      <w:marRight w:val="0"/>
      <w:marTop w:val="0"/>
      <w:marBottom w:val="0"/>
      <w:divBdr>
        <w:top w:val="none" w:sz="0" w:space="0" w:color="auto"/>
        <w:left w:val="none" w:sz="0" w:space="0" w:color="auto"/>
        <w:bottom w:val="none" w:sz="0" w:space="0" w:color="auto"/>
        <w:right w:val="none" w:sz="0" w:space="0" w:color="auto"/>
      </w:divBdr>
    </w:div>
    <w:div w:id="1935169889">
      <w:bodyDiv w:val="1"/>
      <w:marLeft w:val="0"/>
      <w:marRight w:val="0"/>
      <w:marTop w:val="0"/>
      <w:marBottom w:val="0"/>
      <w:divBdr>
        <w:top w:val="none" w:sz="0" w:space="0" w:color="auto"/>
        <w:left w:val="none" w:sz="0" w:space="0" w:color="auto"/>
        <w:bottom w:val="none" w:sz="0" w:space="0" w:color="auto"/>
        <w:right w:val="none" w:sz="0" w:space="0" w:color="auto"/>
      </w:divBdr>
    </w:div>
    <w:div w:id="1939288744">
      <w:bodyDiv w:val="1"/>
      <w:marLeft w:val="0"/>
      <w:marRight w:val="0"/>
      <w:marTop w:val="0"/>
      <w:marBottom w:val="0"/>
      <w:divBdr>
        <w:top w:val="none" w:sz="0" w:space="0" w:color="auto"/>
        <w:left w:val="none" w:sz="0" w:space="0" w:color="auto"/>
        <w:bottom w:val="none" w:sz="0" w:space="0" w:color="auto"/>
        <w:right w:val="none" w:sz="0" w:space="0" w:color="auto"/>
      </w:divBdr>
    </w:div>
    <w:div w:id="1953514397">
      <w:bodyDiv w:val="1"/>
      <w:marLeft w:val="0"/>
      <w:marRight w:val="0"/>
      <w:marTop w:val="0"/>
      <w:marBottom w:val="0"/>
      <w:divBdr>
        <w:top w:val="none" w:sz="0" w:space="0" w:color="auto"/>
        <w:left w:val="none" w:sz="0" w:space="0" w:color="auto"/>
        <w:bottom w:val="none" w:sz="0" w:space="0" w:color="auto"/>
        <w:right w:val="none" w:sz="0" w:space="0" w:color="auto"/>
      </w:divBdr>
    </w:div>
    <w:div w:id="1956476326">
      <w:bodyDiv w:val="1"/>
      <w:marLeft w:val="0"/>
      <w:marRight w:val="0"/>
      <w:marTop w:val="0"/>
      <w:marBottom w:val="0"/>
      <w:divBdr>
        <w:top w:val="none" w:sz="0" w:space="0" w:color="auto"/>
        <w:left w:val="none" w:sz="0" w:space="0" w:color="auto"/>
        <w:bottom w:val="none" w:sz="0" w:space="0" w:color="auto"/>
        <w:right w:val="none" w:sz="0" w:space="0" w:color="auto"/>
      </w:divBdr>
    </w:div>
    <w:div w:id="1959599231">
      <w:bodyDiv w:val="1"/>
      <w:marLeft w:val="0"/>
      <w:marRight w:val="0"/>
      <w:marTop w:val="0"/>
      <w:marBottom w:val="0"/>
      <w:divBdr>
        <w:top w:val="none" w:sz="0" w:space="0" w:color="auto"/>
        <w:left w:val="none" w:sz="0" w:space="0" w:color="auto"/>
        <w:bottom w:val="none" w:sz="0" w:space="0" w:color="auto"/>
        <w:right w:val="none" w:sz="0" w:space="0" w:color="auto"/>
      </w:divBdr>
    </w:div>
    <w:div w:id="1965426791">
      <w:bodyDiv w:val="1"/>
      <w:marLeft w:val="0"/>
      <w:marRight w:val="0"/>
      <w:marTop w:val="0"/>
      <w:marBottom w:val="0"/>
      <w:divBdr>
        <w:top w:val="none" w:sz="0" w:space="0" w:color="auto"/>
        <w:left w:val="none" w:sz="0" w:space="0" w:color="auto"/>
        <w:bottom w:val="none" w:sz="0" w:space="0" w:color="auto"/>
        <w:right w:val="none" w:sz="0" w:space="0" w:color="auto"/>
      </w:divBdr>
    </w:div>
    <w:div w:id="1979407771">
      <w:bodyDiv w:val="1"/>
      <w:marLeft w:val="0"/>
      <w:marRight w:val="0"/>
      <w:marTop w:val="0"/>
      <w:marBottom w:val="0"/>
      <w:divBdr>
        <w:top w:val="none" w:sz="0" w:space="0" w:color="auto"/>
        <w:left w:val="none" w:sz="0" w:space="0" w:color="auto"/>
        <w:bottom w:val="none" w:sz="0" w:space="0" w:color="auto"/>
        <w:right w:val="none" w:sz="0" w:space="0" w:color="auto"/>
      </w:divBdr>
    </w:div>
    <w:div w:id="1982689050">
      <w:bodyDiv w:val="1"/>
      <w:marLeft w:val="0"/>
      <w:marRight w:val="0"/>
      <w:marTop w:val="0"/>
      <w:marBottom w:val="0"/>
      <w:divBdr>
        <w:top w:val="none" w:sz="0" w:space="0" w:color="auto"/>
        <w:left w:val="none" w:sz="0" w:space="0" w:color="auto"/>
        <w:bottom w:val="none" w:sz="0" w:space="0" w:color="auto"/>
        <w:right w:val="none" w:sz="0" w:space="0" w:color="auto"/>
      </w:divBdr>
    </w:div>
    <w:div w:id="1986466638">
      <w:bodyDiv w:val="1"/>
      <w:marLeft w:val="0"/>
      <w:marRight w:val="0"/>
      <w:marTop w:val="0"/>
      <w:marBottom w:val="0"/>
      <w:divBdr>
        <w:top w:val="none" w:sz="0" w:space="0" w:color="auto"/>
        <w:left w:val="none" w:sz="0" w:space="0" w:color="auto"/>
        <w:bottom w:val="none" w:sz="0" w:space="0" w:color="auto"/>
        <w:right w:val="none" w:sz="0" w:space="0" w:color="auto"/>
      </w:divBdr>
    </w:div>
    <w:div w:id="1989163966">
      <w:bodyDiv w:val="1"/>
      <w:marLeft w:val="0"/>
      <w:marRight w:val="0"/>
      <w:marTop w:val="0"/>
      <w:marBottom w:val="0"/>
      <w:divBdr>
        <w:top w:val="none" w:sz="0" w:space="0" w:color="auto"/>
        <w:left w:val="none" w:sz="0" w:space="0" w:color="auto"/>
        <w:bottom w:val="none" w:sz="0" w:space="0" w:color="auto"/>
        <w:right w:val="none" w:sz="0" w:space="0" w:color="auto"/>
      </w:divBdr>
    </w:div>
    <w:div w:id="1993605785">
      <w:bodyDiv w:val="1"/>
      <w:marLeft w:val="0"/>
      <w:marRight w:val="0"/>
      <w:marTop w:val="0"/>
      <w:marBottom w:val="0"/>
      <w:divBdr>
        <w:top w:val="none" w:sz="0" w:space="0" w:color="auto"/>
        <w:left w:val="none" w:sz="0" w:space="0" w:color="auto"/>
        <w:bottom w:val="none" w:sz="0" w:space="0" w:color="auto"/>
        <w:right w:val="none" w:sz="0" w:space="0" w:color="auto"/>
      </w:divBdr>
    </w:div>
    <w:div w:id="1995991129">
      <w:bodyDiv w:val="1"/>
      <w:marLeft w:val="0"/>
      <w:marRight w:val="0"/>
      <w:marTop w:val="0"/>
      <w:marBottom w:val="0"/>
      <w:divBdr>
        <w:top w:val="none" w:sz="0" w:space="0" w:color="auto"/>
        <w:left w:val="none" w:sz="0" w:space="0" w:color="auto"/>
        <w:bottom w:val="none" w:sz="0" w:space="0" w:color="auto"/>
        <w:right w:val="none" w:sz="0" w:space="0" w:color="auto"/>
      </w:divBdr>
    </w:div>
    <w:div w:id="2003384923">
      <w:bodyDiv w:val="1"/>
      <w:marLeft w:val="0"/>
      <w:marRight w:val="0"/>
      <w:marTop w:val="0"/>
      <w:marBottom w:val="0"/>
      <w:divBdr>
        <w:top w:val="none" w:sz="0" w:space="0" w:color="auto"/>
        <w:left w:val="none" w:sz="0" w:space="0" w:color="auto"/>
        <w:bottom w:val="none" w:sz="0" w:space="0" w:color="auto"/>
        <w:right w:val="none" w:sz="0" w:space="0" w:color="auto"/>
      </w:divBdr>
    </w:div>
    <w:div w:id="2010788335">
      <w:bodyDiv w:val="1"/>
      <w:marLeft w:val="0"/>
      <w:marRight w:val="0"/>
      <w:marTop w:val="0"/>
      <w:marBottom w:val="0"/>
      <w:divBdr>
        <w:top w:val="none" w:sz="0" w:space="0" w:color="auto"/>
        <w:left w:val="none" w:sz="0" w:space="0" w:color="auto"/>
        <w:bottom w:val="none" w:sz="0" w:space="0" w:color="auto"/>
        <w:right w:val="none" w:sz="0" w:space="0" w:color="auto"/>
      </w:divBdr>
    </w:div>
    <w:div w:id="2011253231">
      <w:bodyDiv w:val="1"/>
      <w:marLeft w:val="0"/>
      <w:marRight w:val="0"/>
      <w:marTop w:val="0"/>
      <w:marBottom w:val="0"/>
      <w:divBdr>
        <w:top w:val="none" w:sz="0" w:space="0" w:color="auto"/>
        <w:left w:val="none" w:sz="0" w:space="0" w:color="auto"/>
        <w:bottom w:val="none" w:sz="0" w:space="0" w:color="auto"/>
        <w:right w:val="none" w:sz="0" w:space="0" w:color="auto"/>
      </w:divBdr>
    </w:div>
    <w:div w:id="2013336691">
      <w:bodyDiv w:val="1"/>
      <w:marLeft w:val="0"/>
      <w:marRight w:val="0"/>
      <w:marTop w:val="0"/>
      <w:marBottom w:val="0"/>
      <w:divBdr>
        <w:top w:val="none" w:sz="0" w:space="0" w:color="auto"/>
        <w:left w:val="none" w:sz="0" w:space="0" w:color="auto"/>
        <w:bottom w:val="none" w:sz="0" w:space="0" w:color="auto"/>
        <w:right w:val="none" w:sz="0" w:space="0" w:color="auto"/>
      </w:divBdr>
    </w:div>
    <w:div w:id="2023628612">
      <w:bodyDiv w:val="1"/>
      <w:marLeft w:val="0"/>
      <w:marRight w:val="0"/>
      <w:marTop w:val="0"/>
      <w:marBottom w:val="0"/>
      <w:divBdr>
        <w:top w:val="none" w:sz="0" w:space="0" w:color="auto"/>
        <w:left w:val="none" w:sz="0" w:space="0" w:color="auto"/>
        <w:bottom w:val="none" w:sz="0" w:space="0" w:color="auto"/>
        <w:right w:val="none" w:sz="0" w:space="0" w:color="auto"/>
      </w:divBdr>
    </w:div>
    <w:div w:id="2042436395">
      <w:bodyDiv w:val="1"/>
      <w:marLeft w:val="0"/>
      <w:marRight w:val="0"/>
      <w:marTop w:val="0"/>
      <w:marBottom w:val="0"/>
      <w:divBdr>
        <w:top w:val="none" w:sz="0" w:space="0" w:color="auto"/>
        <w:left w:val="none" w:sz="0" w:space="0" w:color="auto"/>
        <w:bottom w:val="none" w:sz="0" w:space="0" w:color="auto"/>
        <w:right w:val="none" w:sz="0" w:space="0" w:color="auto"/>
      </w:divBdr>
    </w:div>
    <w:div w:id="2043942264">
      <w:bodyDiv w:val="1"/>
      <w:marLeft w:val="0"/>
      <w:marRight w:val="0"/>
      <w:marTop w:val="0"/>
      <w:marBottom w:val="0"/>
      <w:divBdr>
        <w:top w:val="none" w:sz="0" w:space="0" w:color="auto"/>
        <w:left w:val="none" w:sz="0" w:space="0" w:color="auto"/>
        <w:bottom w:val="none" w:sz="0" w:space="0" w:color="auto"/>
        <w:right w:val="none" w:sz="0" w:space="0" w:color="auto"/>
      </w:divBdr>
    </w:div>
    <w:div w:id="2064670931">
      <w:bodyDiv w:val="1"/>
      <w:marLeft w:val="0"/>
      <w:marRight w:val="0"/>
      <w:marTop w:val="0"/>
      <w:marBottom w:val="0"/>
      <w:divBdr>
        <w:top w:val="none" w:sz="0" w:space="0" w:color="auto"/>
        <w:left w:val="none" w:sz="0" w:space="0" w:color="auto"/>
        <w:bottom w:val="none" w:sz="0" w:space="0" w:color="auto"/>
        <w:right w:val="none" w:sz="0" w:space="0" w:color="auto"/>
      </w:divBdr>
    </w:div>
    <w:div w:id="2076004750">
      <w:bodyDiv w:val="1"/>
      <w:marLeft w:val="0"/>
      <w:marRight w:val="0"/>
      <w:marTop w:val="0"/>
      <w:marBottom w:val="0"/>
      <w:divBdr>
        <w:top w:val="none" w:sz="0" w:space="0" w:color="auto"/>
        <w:left w:val="none" w:sz="0" w:space="0" w:color="auto"/>
        <w:bottom w:val="none" w:sz="0" w:space="0" w:color="auto"/>
        <w:right w:val="none" w:sz="0" w:space="0" w:color="auto"/>
      </w:divBdr>
    </w:div>
    <w:div w:id="2076006820">
      <w:bodyDiv w:val="1"/>
      <w:marLeft w:val="0"/>
      <w:marRight w:val="0"/>
      <w:marTop w:val="0"/>
      <w:marBottom w:val="0"/>
      <w:divBdr>
        <w:top w:val="none" w:sz="0" w:space="0" w:color="auto"/>
        <w:left w:val="none" w:sz="0" w:space="0" w:color="auto"/>
        <w:bottom w:val="none" w:sz="0" w:space="0" w:color="auto"/>
        <w:right w:val="none" w:sz="0" w:space="0" w:color="auto"/>
      </w:divBdr>
    </w:div>
    <w:div w:id="2087727549">
      <w:bodyDiv w:val="1"/>
      <w:marLeft w:val="0"/>
      <w:marRight w:val="0"/>
      <w:marTop w:val="0"/>
      <w:marBottom w:val="0"/>
      <w:divBdr>
        <w:top w:val="none" w:sz="0" w:space="0" w:color="auto"/>
        <w:left w:val="none" w:sz="0" w:space="0" w:color="auto"/>
        <w:bottom w:val="none" w:sz="0" w:space="0" w:color="auto"/>
        <w:right w:val="none" w:sz="0" w:space="0" w:color="auto"/>
      </w:divBdr>
    </w:div>
    <w:div w:id="2090927766">
      <w:bodyDiv w:val="1"/>
      <w:marLeft w:val="0"/>
      <w:marRight w:val="0"/>
      <w:marTop w:val="0"/>
      <w:marBottom w:val="0"/>
      <w:divBdr>
        <w:top w:val="none" w:sz="0" w:space="0" w:color="auto"/>
        <w:left w:val="none" w:sz="0" w:space="0" w:color="auto"/>
        <w:bottom w:val="none" w:sz="0" w:space="0" w:color="auto"/>
        <w:right w:val="none" w:sz="0" w:space="0" w:color="auto"/>
      </w:divBdr>
    </w:div>
    <w:div w:id="2091341246">
      <w:bodyDiv w:val="1"/>
      <w:marLeft w:val="0"/>
      <w:marRight w:val="0"/>
      <w:marTop w:val="0"/>
      <w:marBottom w:val="0"/>
      <w:divBdr>
        <w:top w:val="none" w:sz="0" w:space="0" w:color="auto"/>
        <w:left w:val="none" w:sz="0" w:space="0" w:color="auto"/>
        <w:bottom w:val="none" w:sz="0" w:space="0" w:color="auto"/>
        <w:right w:val="none" w:sz="0" w:space="0" w:color="auto"/>
      </w:divBdr>
    </w:div>
    <w:div w:id="2104184125">
      <w:bodyDiv w:val="1"/>
      <w:marLeft w:val="0"/>
      <w:marRight w:val="0"/>
      <w:marTop w:val="0"/>
      <w:marBottom w:val="0"/>
      <w:divBdr>
        <w:top w:val="none" w:sz="0" w:space="0" w:color="auto"/>
        <w:left w:val="none" w:sz="0" w:space="0" w:color="auto"/>
        <w:bottom w:val="none" w:sz="0" w:space="0" w:color="auto"/>
        <w:right w:val="none" w:sz="0" w:space="0" w:color="auto"/>
      </w:divBdr>
    </w:div>
    <w:div w:id="2105178915">
      <w:bodyDiv w:val="1"/>
      <w:marLeft w:val="0"/>
      <w:marRight w:val="0"/>
      <w:marTop w:val="0"/>
      <w:marBottom w:val="0"/>
      <w:divBdr>
        <w:top w:val="none" w:sz="0" w:space="0" w:color="auto"/>
        <w:left w:val="none" w:sz="0" w:space="0" w:color="auto"/>
        <w:bottom w:val="none" w:sz="0" w:space="0" w:color="auto"/>
        <w:right w:val="none" w:sz="0" w:space="0" w:color="auto"/>
      </w:divBdr>
    </w:div>
    <w:div w:id="2110276520">
      <w:bodyDiv w:val="1"/>
      <w:marLeft w:val="0"/>
      <w:marRight w:val="0"/>
      <w:marTop w:val="0"/>
      <w:marBottom w:val="0"/>
      <w:divBdr>
        <w:top w:val="none" w:sz="0" w:space="0" w:color="auto"/>
        <w:left w:val="none" w:sz="0" w:space="0" w:color="auto"/>
        <w:bottom w:val="none" w:sz="0" w:space="0" w:color="auto"/>
        <w:right w:val="none" w:sz="0" w:space="0" w:color="auto"/>
      </w:divBdr>
    </w:div>
    <w:div w:id="2126151201">
      <w:bodyDiv w:val="1"/>
      <w:marLeft w:val="0"/>
      <w:marRight w:val="0"/>
      <w:marTop w:val="0"/>
      <w:marBottom w:val="0"/>
      <w:divBdr>
        <w:top w:val="none" w:sz="0" w:space="0" w:color="auto"/>
        <w:left w:val="none" w:sz="0" w:space="0" w:color="auto"/>
        <w:bottom w:val="none" w:sz="0" w:space="0" w:color="auto"/>
        <w:right w:val="none" w:sz="0" w:space="0" w:color="auto"/>
      </w:divBdr>
    </w:div>
    <w:div w:id="2130927846">
      <w:bodyDiv w:val="1"/>
      <w:marLeft w:val="0"/>
      <w:marRight w:val="0"/>
      <w:marTop w:val="0"/>
      <w:marBottom w:val="0"/>
      <w:divBdr>
        <w:top w:val="none" w:sz="0" w:space="0" w:color="auto"/>
        <w:left w:val="none" w:sz="0" w:space="0" w:color="auto"/>
        <w:bottom w:val="none" w:sz="0" w:space="0" w:color="auto"/>
        <w:right w:val="none" w:sz="0" w:space="0" w:color="auto"/>
      </w:divBdr>
    </w:div>
    <w:div w:id="2135439228">
      <w:bodyDiv w:val="1"/>
      <w:marLeft w:val="0"/>
      <w:marRight w:val="0"/>
      <w:marTop w:val="0"/>
      <w:marBottom w:val="0"/>
      <w:divBdr>
        <w:top w:val="none" w:sz="0" w:space="0" w:color="auto"/>
        <w:left w:val="none" w:sz="0" w:space="0" w:color="auto"/>
        <w:bottom w:val="none" w:sz="0" w:space="0" w:color="auto"/>
        <w:right w:val="none" w:sz="0" w:space="0" w:color="auto"/>
      </w:divBdr>
    </w:div>
    <w:div w:id="2137747682">
      <w:bodyDiv w:val="1"/>
      <w:marLeft w:val="0"/>
      <w:marRight w:val="0"/>
      <w:marTop w:val="0"/>
      <w:marBottom w:val="0"/>
      <w:divBdr>
        <w:top w:val="none" w:sz="0" w:space="0" w:color="auto"/>
        <w:left w:val="none" w:sz="0" w:space="0" w:color="auto"/>
        <w:bottom w:val="none" w:sz="0" w:space="0" w:color="auto"/>
        <w:right w:val="none" w:sz="0" w:space="0" w:color="auto"/>
      </w:divBdr>
    </w:div>
    <w:div w:id="214257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header" Target="header12.xml"/><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image" Target="media/image35.emf"/><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diagramLayout" Target="diagrams/layout1.xml"/><Relationship Id="rId32" Type="http://schemas.openxmlformats.org/officeDocument/2006/relationships/header" Target="header6.xml"/><Relationship Id="rId37" Type="http://schemas.openxmlformats.org/officeDocument/2006/relationships/header" Target="header8.xml"/><Relationship Id="rId53" Type="http://schemas.openxmlformats.org/officeDocument/2006/relationships/image" Target="media/image24.emf"/><Relationship Id="rId58" Type="http://schemas.openxmlformats.org/officeDocument/2006/relationships/header" Target="header21.xml"/><Relationship Id="rId74" Type="http://schemas.openxmlformats.org/officeDocument/2006/relationships/header" Target="header23.xml"/><Relationship Id="rId79" Type="http://schemas.openxmlformats.org/officeDocument/2006/relationships/image" Target="media/image44.emf"/><Relationship Id="rId5" Type="http://schemas.openxmlformats.org/officeDocument/2006/relationships/settings" Target="settings.xml"/><Relationship Id="rId1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5.emf"/><Relationship Id="rId35" Type="http://schemas.openxmlformats.org/officeDocument/2006/relationships/header" Target="header7.xml"/><Relationship Id="rId43" Type="http://schemas.openxmlformats.org/officeDocument/2006/relationships/image" Target="media/image20.emf"/><Relationship Id="rId48" Type="http://schemas.openxmlformats.org/officeDocument/2006/relationships/header" Target="header15.xml"/><Relationship Id="rId56" Type="http://schemas.openxmlformats.org/officeDocument/2006/relationships/header" Target="header19.xml"/><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image" Target="media/image39.emf"/><Relationship Id="rId80" Type="http://schemas.openxmlformats.org/officeDocument/2006/relationships/image" Target="media/image45.emf"/><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image" Target="media/image16.emf"/><Relationship Id="rId38" Type="http://schemas.openxmlformats.org/officeDocument/2006/relationships/header" Target="header9.xml"/><Relationship Id="rId46" Type="http://schemas.openxmlformats.org/officeDocument/2006/relationships/header" Target="header14.xml"/><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footer" Target="footer2.xml"/><Relationship Id="rId41" Type="http://schemas.openxmlformats.org/officeDocument/2006/relationships/header" Target="header11.xml"/><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header" Target="header24.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diagramData" Target="diagrams/data1.xml"/><Relationship Id="rId31" Type="http://schemas.openxmlformats.org/officeDocument/2006/relationships/header" Target="header5.xml"/><Relationship Id="rId44" Type="http://schemas.openxmlformats.org/officeDocument/2006/relationships/header" Target="header13.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image" Target="media/image43.emf"/><Relationship Id="rId81" Type="http://schemas.openxmlformats.org/officeDocument/2006/relationships/header" Target="header25.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chart" Target="charts/chart1.xml"/><Relationship Id="rId39" Type="http://schemas.openxmlformats.org/officeDocument/2006/relationships/header" Target="header10.xml"/><Relationship Id="rId34" Type="http://schemas.openxmlformats.org/officeDocument/2006/relationships/image" Target="media/image17.e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1.emf"/><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image" Target="media/image21.emf"/><Relationship Id="rId66" Type="http://schemas.openxmlformats.org/officeDocument/2006/relationships/image" Target="media/image33.emf"/><Relationship Id="rId61" Type="http://schemas.openxmlformats.org/officeDocument/2006/relationships/image" Target="media/image28.emf"/><Relationship Id="rId82" Type="http://schemas.openxmlformats.org/officeDocument/2006/relationships/header" Target="header26.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ennycampos.PDDH\Desktop\Pc%20Jenny%20Campos\A&#241;o%202021\PAI%202021\Resumen%20acciones%20PAI%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b="1"/>
              <a:t>Actividades Operativas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8576883445124918E-2"/>
          <c:y val="0.1339379474940334"/>
          <c:w val="0.89957126470302329"/>
          <c:h val="0.50215398492849495"/>
        </c:manualLayout>
      </c:layout>
      <c:barChart>
        <c:barDir val="col"/>
        <c:grouping val="clustered"/>
        <c:varyColors val="0"/>
        <c:ser>
          <c:idx val="0"/>
          <c:order val="0"/>
          <c:spPr>
            <a:solidFill>
              <a:srgbClr val="00B050"/>
            </a:solidFill>
            <a:ln>
              <a:noFill/>
            </a:ln>
            <a:effectLst/>
          </c:spPr>
          <c:invertIfNegative val="0"/>
          <c:dPt>
            <c:idx val="3"/>
            <c:invertIfNegative val="0"/>
            <c:bubble3D val="0"/>
            <c:spPr>
              <a:solidFill>
                <a:srgbClr val="0000FF"/>
              </a:solidFill>
              <a:ln>
                <a:noFill/>
              </a:ln>
              <a:effectLst/>
            </c:spPr>
            <c:extLst>
              <c:ext xmlns:c16="http://schemas.microsoft.com/office/drawing/2014/chart" uri="{C3380CC4-5D6E-409C-BE32-E72D297353CC}">
                <c16:uniqueId val="{00000001-A277-44F8-8AAE-C1DB23DC0AE2}"/>
              </c:ext>
            </c:extLst>
          </c:dPt>
          <c:dPt>
            <c:idx val="4"/>
            <c:invertIfNegative val="0"/>
            <c:bubble3D val="0"/>
            <c:spPr>
              <a:solidFill>
                <a:srgbClr val="0000FF"/>
              </a:solidFill>
              <a:ln>
                <a:noFill/>
              </a:ln>
              <a:effectLst/>
            </c:spPr>
            <c:extLst>
              <c:ext xmlns:c16="http://schemas.microsoft.com/office/drawing/2014/chart" uri="{C3380CC4-5D6E-409C-BE32-E72D297353CC}">
                <c16:uniqueId val="{00000003-A277-44F8-8AAE-C1DB23DC0AE2}"/>
              </c:ext>
            </c:extLst>
          </c:dPt>
          <c:dPt>
            <c:idx val="5"/>
            <c:invertIfNegative val="0"/>
            <c:bubble3D val="0"/>
            <c:spPr>
              <a:solidFill>
                <a:srgbClr val="C00000"/>
              </a:solidFill>
              <a:ln>
                <a:noFill/>
              </a:ln>
              <a:effectLst/>
            </c:spPr>
            <c:extLst>
              <c:ext xmlns:c16="http://schemas.microsoft.com/office/drawing/2014/chart" uri="{C3380CC4-5D6E-409C-BE32-E72D297353CC}">
                <c16:uniqueId val="{00000005-A277-44F8-8AAE-C1DB23DC0AE2}"/>
              </c:ext>
            </c:extLst>
          </c:dPt>
          <c:dPt>
            <c:idx val="6"/>
            <c:invertIfNegative val="0"/>
            <c:bubble3D val="0"/>
            <c:spPr>
              <a:solidFill>
                <a:srgbClr val="0000FF"/>
              </a:solidFill>
              <a:ln>
                <a:noFill/>
              </a:ln>
              <a:effectLst/>
            </c:spPr>
            <c:extLst>
              <c:ext xmlns:c16="http://schemas.microsoft.com/office/drawing/2014/chart" uri="{C3380CC4-5D6E-409C-BE32-E72D297353CC}">
                <c16:uniqueId val="{00000007-A277-44F8-8AAE-C1DB23DC0A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Gráficos PAI 2021'!$B$70:$B$84</c:f>
              <c:strCache>
                <c:ptCount val="15"/>
                <c:pt idx="0">
                  <c:v>Auditoría Interna</c:v>
                </c:pt>
                <c:pt idx="1">
                  <c:v>Proyectos y Gestión de la Cooperación</c:v>
                </c:pt>
                <c:pt idx="2">
                  <c:v>Relaciones Públicas y Protocolo</c:v>
                </c:pt>
                <c:pt idx="3">
                  <c:v>PADH</c:v>
                </c:pt>
                <c:pt idx="4">
                  <c:v>Coordinación de Tutela</c:v>
                </c:pt>
                <c:pt idx="5">
                  <c:v>Unidades Juveniles</c:v>
                </c:pt>
                <c:pt idx="6">
                  <c:v>PADESC</c:v>
                </c:pt>
                <c:pt idx="7">
                  <c:v>Secretaría General</c:v>
                </c:pt>
                <c:pt idx="8">
                  <c:v>Administrativo</c:v>
                </c:pt>
                <c:pt idx="9">
                  <c:v>Recursos Humanos</c:v>
                </c:pt>
                <c:pt idx="10">
                  <c:v>Jurídico</c:v>
                </c:pt>
                <c:pt idx="11">
                  <c:v>Tecnologías de Información</c:v>
                </c:pt>
                <c:pt idx="12">
                  <c:v>UACI</c:v>
                </c:pt>
                <c:pt idx="13">
                  <c:v>UAIP</c:v>
                </c:pt>
                <c:pt idx="14">
                  <c:v>UGDA</c:v>
                </c:pt>
              </c:strCache>
            </c:strRef>
          </c:cat>
          <c:val>
            <c:numRef>
              <c:f>' Gráficos PAI 2021'!$C$70:$C$84</c:f>
              <c:numCache>
                <c:formatCode>General</c:formatCode>
                <c:ptCount val="15"/>
                <c:pt idx="0">
                  <c:v>5</c:v>
                </c:pt>
                <c:pt idx="1">
                  <c:v>2</c:v>
                </c:pt>
                <c:pt idx="2">
                  <c:v>4</c:v>
                </c:pt>
                <c:pt idx="3">
                  <c:v>1</c:v>
                </c:pt>
                <c:pt idx="4">
                  <c:v>3</c:v>
                </c:pt>
                <c:pt idx="5">
                  <c:v>2</c:v>
                </c:pt>
                <c:pt idx="6">
                  <c:v>1</c:v>
                </c:pt>
                <c:pt idx="7">
                  <c:v>5</c:v>
                </c:pt>
                <c:pt idx="8">
                  <c:v>7</c:v>
                </c:pt>
                <c:pt idx="9">
                  <c:v>1</c:v>
                </c:pt>
                <c:pt idx="10">
                  <c:v>4</c:v>
                </c:pt>
                <c:pt idx="11">
                  <c:v>1</c:v>
                </c:pt>
                <c:pt idx="12">
                  <c:v>4</c:v>
                </c:pt>
                <c:pt idx="13">
                  <c:v>3</c:v>
                </c:pt>
                <c:pt idx="14">
                  <c:v>1</c:v>
                </c:pt>
              </c:numCache>
            </c:numRef>
          </c:val>
          <c:extLst>
            <c:ext xmlns:c16="http://schemas.microsoft.com/office/drawing/2014/chart" uri="{C3380CC4-5D6E-409C-BE32-E72D297353CC}">
              <c16:uniqueId val="{00000008-A277-44F8-8AAE-C1DB23DC0AE2}"/>
            </c:ext>
          </c:extLst>
        </c:ser>
        <c:dLbls>
          <c:showLegendKey val="0"/>
          <c:showVal val="0"/>
          <c:showCatName val="0"/>
          <c:showSerName val="0"/>
          <c:showPercent val="0"/>
          <c:showBubbleSize val="0"/>
        </c:dLbls>
        <c:gapWidth val="219"/>
        <c:overlap val="-27"/>
        <c:axId val="1160814735"/>
        <c:axId val="1160809743"/>
      </c:barChart>
      <c:catAx>
        <c:axId val="116081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160809743"/>
        <c:crosses val="autoZero"/>
        <c:auto val="1"/>
        <c:lblAlgn val="ctr"/>
        <c:lblOffset val="100"/>
        <c:noMultiLvlLbl val="0"/>
      </c:catAx>
      <c:valAx>
        <c:axId val="116080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160814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C0F632-240E-4ED0-8B87-77F593207C65}" type="doc">
      <dgm:prSet loTypeId="urn:microsoft.com/office/officeart/2005/8/layout/hList7" loCatId="process" qsTypeId="urn:microsoft.com/office/officeart/2005/8/quickstyle/simple1" qsCatId="simple" csTypeId="urn:microsoft.com/office/officeart/2005/8/colors/colorful5" csCatId="colorful" phldr="1"/>
      <dgm:spPr/>
    </dgm:pt>
    <dgm:pt modelId="{24B55046-194A-4B6A-89B1-739CDDB3F17F}">
      <dgm:prSet phldrT="[Texto]"/>
      <dgm:spPr>
        <a:solidFill>
          <a:srgbClr val="0000CC"/>
        </a:solidFill>
      </dgm:spPr>
      <dgm:t>
        <a:bodyPr/>
        <a:lstStyle/>
        <a:p>
          <a:r>
            <a:rPr lang="es-ES" dirty="0" smtClean="0"/>
            <a:t>Protección de Derechos Humanos</a:t>
          </a:r>
          <a:endParaRPr lang="es-ES" dirty="0"/>
        </a:p>
      </dgm:t>
    </dgm:pt>
    <dgm:pt modelId="{CD18EB56-59E8-436F-AFDC-6EB44E40F756}" type="parTrans" cxnId="{6287BFA4-E04D-4D98-965A-D834D6DE0BCA}">
      <dgm:prSet/>
      <dgm:spPr/>
      <dgm:t>
        <a:bodyPr/>
        <a:lstStyle/>
        <a:p>
          <a:endParaRPr lang="es-ES"/>
        </a:p>
      </dgm:t>
    </dgm:pt>
    <dgm:pt modelId="{423898E2-A47E-415A-9052-4C7BCB17F257}" type="sibTrans" cxnId="{6287BFA4-E04D-4D98-965A-D834D6DE0BCA}">
      <dgm:prSet/>
      <dgm:spPr/>
      <dgm:t>
        <a:bodyPr/>
        <a:lstStyle/>
        <a:p>
          <a:endParaRPr lang="es-ES"/>
        </a:p>
      </dgm:t>
    </dgm:pt>
    <dgm:pt modelId="{B190DDB3-7DED-4B3D-80D8-89DF6C3E9418}">
      <dgm:prSet phldrT="[Texto]"/>
      <dgm:spPr>
        <a:solidFill>
          <a:srgbClr val="C00000"/>
        </a:solidFill>
      </dgm:spPr>
      <dgm:t>
        <a:bodyPr/>
        <a:lstStyle/>
        <a:p>
          <a:r>
            <a:rPr lang="es-ES" dirty="0" smtClean="0"/>
            <a:t>Promoción de Derechos Humanos</a:t>
          </a:r>
          <a:endParaRPr lang="es-ES" dirty="0"/>
        </a:p>
      </dgm:t>
    </dgm:pt>
    <dgm:pt modelId="{BA50161A-8982-4F15-9E39-D0B0E437CDC2}" type="parTrans" cxnId="{9E4625AF-14C0-4977-A717-BCCEF7E08A04}">
      <dgm:prSet/>
      <dgm:spPr/>
      <dgm:t>
        <a:bodyPr/>
        <a:lstStyle/>
        <a:p>
          <a:endParaRPr lang="es-ES"/>
        </a:p>
      </dgm:t>
    </dgm:pt>
    <dgm:pt modelId="{AEC0D417-EFEF-4CCF-A9FA-AE1D4B3B5777}" type="sibTrans" cxnId="{9E4625AF-14C0-4977-A717-BCCEF7E08A04}">
      <dgm:prSet/>
      <dgm:spPr/>
      <dgm:t>
        <a:bodyPr/>
        <a:lstStyle/>
        <a:p>
          <a:endParaRPr lang="es-ES"/>
        </a:p>
      </dgm:t>
    </dgm:pt>
    <dgm:pt modelId="{7FF249EE-364D-4A94-A18F-8D5672C50665}">
      <dgm:prSet phldrT="[Texto]"/>
      <dgm:spPr>
        <a:solidFill>
          <a:srgbClr val="00CC00"/>
        </a:solidFill>
      </dgm:spPr>
      <dgm:t>
        <a:bodyPr/>
        <a:lstStyle/>
        <a:p>
          <a:r>
            <a:rPr lang="es-ES" dirty="0" smtClean="0"/>
            <a:t>Fortalecimiento y Desarrollo Institucional</a:t>
          </a:r>
          <a:endParaRPr lang="es-ES" dirty="0"/>
        </a:p>
      </dgm:t>
    </dgm:pt>
    <dgm:pt modelId="{0444DD0F-5FAC-4741-A0D5-195171BA5010}" type="parTrans" cxnId="{2359A5C4-4913-4F75-A5B1-7F28F92163A1}">
      <dgm:prSet/>
      <dgm:spPr/>
      <dgm:t>
        <a:bodyPr/>
        <a:lstStyle/>
        <a:p>
          <a:endParaRPr lang="es-ES"/>
        </a:p>
      </dgm:t>
    </dgm:pt>
    <dgm:pt modelId="{425A0E59-AA57-4CBA-91BD-0A0F22D8DC75}" type="sibTrans" cxnId="{2359A5C4-4913-4F75-A5B1-7F28F92163A1}">
      <dgm:prSet/>
      <dgm:spPr/>
      <dgm:t>
        <a:bodyPr/>
        <a:lstStyle/>
        <a:p>
          <a:endParaRPr lang="es-ES"/>
        </a:p>
      </dgm:t>
    </dgm:pt>
    <dgm:pt modelId="{336AC2D1-EE43-4D28-8DD0-DFA1D81CA439}" type="pres">
      <dgm:prSet presAssocID="{05C0F632-240E-4ED0-8B87-77F593207C65}" presName="Name0" presStyleCnt="0">
        <dgm:presLayoutVars>
          <dgm:dir/>
          <dgm:resizeHandles val="exact"/>
        </dgm:presLayoutVars>
      </dgm:prSet>
      <dgm:spPr/>
    </dgm:pt>
    <dgm:pt modelId="{E5617AE9-3A6E-4F88-9D08-ADF9D2B41358}" type="pres">
      <dgm:prSet presAssocID="{05C0F632-240E-4ED0-8B87-77F593207C65}" presName="fgShape" presStyleLbl="fgShp" presStyleIdx="0" presStyleCnt="1"/>
      <dgm:spPr>
        <a:solidFill>
          <a:srgbClr val="9933FF"/>
        </a:solidFill>
      </dgm:spPr>
      <dgm:t>
        <a:bodyPr/>
        <a:lstStyle/>
        <a:p>
          <a:endParaRPr lang="es-ES"/>
        </a:p>
      </dgm:t>
    </dgm:pt>
    <dgm:pt modelId="{2BFCE727-13F9-4096-9EBD-8CB0D3BE51FA}" type="pres">
      <dgm:prSet presAssocID="{05C0F632-240E-4ED0-8B87-77F593207C65}" presName="linComp" presStyleCnt="0"/>
      <dgm:spPr/>
    </dgm:pt>
    <dgm:pt modelId="{753F66D4-E329-4386-8EB7-03B448A7E772}" type="pres">
      <dgm:prSet presAssocID="{24B55046-194A-4B6A-89B1-739CDDB3F17F}" presName="compNode" presStyleCnt="0"/>
      <dgm:spPr/>
    </dgm:pt>
    <dgm:pt modelId="{4EE85B26-9C3F-4D84-8737-6AD1EE6C1DB1}" type="pres">
      <dgm:prSet presAssocID="{24B55046-194A-4B6A-89B1-739CDDB3F17F}" presName="bkgdShape" presStyleLbl="node1" presStyleIdx="0" presStyleCnt="3"/>
      <dgm:spPr/>
      <dgm:t>
        <a:bodyPr/>
        <a:lstStyle/>
        <a:p>
          <a:endParaRPr lang="es-ES"/>
        </a:p>
      </dgm:t>
    </dgm:pt>
    <dgm:pt modelId="{F378E00A-A7D8-44B8-B82B-F0A6A9CAE2D3}" type="pres">
      <dgm:prSet presAssocID="{24B55046-194A-4B6A-89B1-739CDDB3F17F}" presName="nodeTx" presStyleLbl="node1" presStyleIdx="0" presStyleCnt="3">
        <dgm:presLayoutVars>
          <dgm:bulletEnabled val="1"/>
        </dgm:presLayoutVars>
      </dgm:prSet>
      <dgm:spPr/>
      <dgm:t>
        <a:bodyPr/>
        <a:lstStyle/>
        <a:p>
          <a:endParaRPr lang="es-ES"/>
        </a:p>
      </dgm:t>
    </dgm:pt>
    <dgm:pt modelId="{7EA5E38C-E55B-41AB-A288-94C0ACF2581F}" type="pres">
      <dgm:prSet presAssocID="{24B55046-194A-4B6A-89B1-739CDDB3F17F}" presName="invisiNode" presStyleLbl="node1" presStyleIdx="0" presStyleCnt="3"/>
      <dgm:spPr/>
    </dgm:pt>
    <dgm:pt modelId="{BE9A9BB8-1CAC-455C-B94E-8D3C65788AD2}" type="pres">
      <dgm:prSet presAssocID="{24B55046-194A-4B6A-89B1-739CDDB3F17F}"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E9BF6151-021D-46E4-886C-83FCAC9C8BAB}" type="pres">
      <dgm:prSet presAssocID="{423898E2-A47E-415A-9052-4C7BCB17F257}" presName="sibTrans" presStyleLbl="sibTrans2D1" presStyleIdx="0" presStyleCnt="0"/>
      <dgm:spPr/>
      <dgm:t>
        <a:bodyPr/>
        <a:lstStyle/>
        <a:p>
          <a:endParaRPr lang="es-ES"/>
        </a:p>
      </dgm:t>
    </dgm:pt>
    <dgm:pt modelId="{D5BADAB5-58F9-43B8-B1C6-E4DF2BF3CF4E}" type="pres">
      <dgm:prSet presAssocID="{B190DDB3-7DED-4B3D-80D8-89DF6C3E9418}" presName="compNode" presStyleCnt="0"/>
      <dgm:spPr/>
    </dgm:pt>
    <dgm:pt modelId="{7616B227-97CF-41F4-824F-B9C0A193BB99}" type="pres">
      <dgm:prSet presAssocID="{B190DDB3-7DED-4B3D-80D8-89DF6C3E9418}" presName="bkgdShape" presStyleLbl="node1" presStyleIdx="1" presStyleCnt="3"/>
      <dgm:spPr/>
      <dgm:t>
        <a:bodyPr/>
        <a:lstStyle/>
        <a:p>
          <a:endParaRPr lang="es-ES"/>
        </a:p>
      </dgm:t>
    </dgm:pt>
    <dgm:pt modelId="{63EFC06A-C504-4C2F-B887-92D1E4EB381D}" type="pres">
      <dgm:prSet presAssocID="{B190DDB3-7DED-4B3D-80D8-89DF6C3E9418}" presName="nodeTx" presStyleLbl="node1" presStyleIdx="1" presStyleCnt="3">
        <dgm:presLayoutVars>
          <dgm:bulletEnabled val="1"/>
        </dgm:presLayoutVars>
      </dgm:prSet>
      <dgm:spPr/>
      <dgm:t>
        <a:bodyPr/>
        <a:lstStyle/>
        <a:p>
          <a:endParaRPr lang="es-ES"/>
        </a:p>
      </dgm:t>
    </dgm:pt>
    <dgm:pt modelId="{B6B0F33E-759D-41C5-9A83-6F3181EAD00E}" type="pres">
      <dgm:prSet presAssocID="{B190DDB3-7DED-4B3D-80D8-89DF6C3E9418}" presName="invisiNode" presStyleLbl="node1" presStyleIdx="1" presStyleCnt="3"/>
      <dgm:spPr/>
    </dgm:pt>
    <dgm:pt modelId="{02CAB60F-43D6-4A99-AD8D-8AA42F0637DF}" type="pres">
      <dgm:prSet presAssocID="{B190DDB3-7DED-4B3D-80D8-89DF6C3E9418}"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dgm:spPr>
      <dgm:t>
        <a:bodyPr/>
        <a:lstStyle/>
        <a:p>
          <a:endParaRPr lang="es-SV"/>
        </a:p>
      </dgm:t>
    </dgm:pt>
    <dgm:pt modelId="{C8F26DB8-A3EC-43FF-B375-AEDC82FDBD0C}" type="pres">
      <dgm:prSet presAssocID="{AEC0D417-EFEF-4CCF-A9FA-AE1D4B3B5777}" presName="sibTrans" presStyleLbl="sibTrans2D1" presStyleIdx="0" presStyleCnt="0"/>
      <dgm:spPr/>
      <dgm:t>
        <a:bodyPr/>
        <a:lstStyle/>
        <a:p>
          <a:endParaRPr lang="es-ES"/>
        </a:p>
      </dgm:t>
    </dgm:pt>
    <dgm:pt modelId="{68FDC992-B9CB-4DFE-8746-3D8CA1E8ED7F}" type="pres">
      <dgm:prSet presAssocID="{7FF249EE-364D-4A94-A18F-8D5672C50665}" presName="compNode" presStyleCnt="0"/>
      <dgm:spPr/>
    </dgm:pt>
    <dgm:pt modelId="{37D99BB3-A95B-422E-AA05-0E128783205F}" type="pres">
      <dgm:prSet presAssocID="{7FF249EE-364D-4A94-A18F-8D5672C50665}" presName="bkgdShape" presStyleLbl="node1" presStyleIdx="2" presStyleCnt="3"/>
      <dgm:spPr/>
      <dgm:t>
        <a:bodyPr/>
        <a:lstStyle/>
        <a:p>
          <a:endParaRPr lang="es-ES"/>
        </a:p>
      </dgm:t>
    </dgm:pt>
    <dgm:pt modelId="{511690D9-B566-4CA8-A35B-990FF7FC0636}" type="pres">
      <dgm:prSet presAssocID="{7FF249EE-364D-4A94-A18F-8D5672C50665}" presName="nodeTx" presStyleLbl="node1" presStyleIdx="2" presStyleCnt="3">
        <dgm:presLayoutVars>
          <dgm:bulletEnabled val="1"/>
        </dgm:presLayoutVars>
      </dgm:prSet>
      <dgm:spPr/>
      <dgm:t>
        <a:bodyPr/>
        <a:lstStyle/>
        <a:p>
          <a:endParaRPr lang="es-ES"/>
        </a:p>
      </dgm:t>
    </dgm:pt>
    <dgm:pt modelId="{4C136F21-E37B-42FB-BBAC-66B6225BB227}" type="pres">
      <dgm:prSet presAssocID="{7FF249EE-364D-4A94-A18F-8D5672C50665}" presName="invisiNode" presStyleLbl="node1" presStyleIdx="2" presStyleCnt="3"/>
      <dgm:spPr/>
    </dgm:pt>
    <dgm:pt modelId="{9D2BC6DD-E1AE-4A1B-BB25-620F196CBF93}" type="pres">
      <dgm:prSet presAssocID="{7FF249EE-364D-4A94-A18F-8D5672C50665}"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dgm:spPr>
      <dgm:t>
        <a:bodyPr/>
        <a:lstStyle/>
        <a:p>
          <a:endParaRPr lang="es-SV"/>
        </a:p>
      </dgm:t>
    </dgm:pt>
  </dgm:ptLst>
  <dgm:cxnLst>
    <dgm:cxn modelId="{30047227-BB8C-41D8-BA34-8B8E16D0D853}" type="presOf" srcId="{05C0F632-240E-4ED0-8B87-77F593207C65}" destId="{336AC2D1-EE43-4D28-8DD0-DFA1D81CA439}" srcOrd="0" destOrd="0" presId="urn:microsoft.com/office/officeart/2005/8/layout/hList7"/>
    <dgm:cxn modelId="{C75E08A1-56FC-4AD4-902F-3A5E30AC0BD9}" type="presOf" srcId="{AEC0D417-EFEF-4CCF-A9FA-AE1D4B3B5777}" destId="{C8F26DB8-A3EC-43FF-B375-AEDC82FDBD0C}" srcOrd="0" destOrd="0" presId="urn:microsoft.com/office/officeart/2005/8/layout/hList7"/>
    <dgm:cxn modelId="{59DB1CF1-4FE7-4D3F-B271-1B5220C15063}" type="presOf" srcId="{7FF249EE-364D-4A94-A18F-8D5672C50665}" destId="{37D99BB3-A95B-422E-AA05-0E128783205F}" srcOrd="0" destOrd="0" presId="urn:microsoft.com/office/officeart/2005/8/layout/hList7"/>
    <dgm:cxn modelId="{6287BFA4-E04D-4D98-965A-D834D6DE0BCA}" srcId="{05C0F632-240E-4ED0-8B87-77F593207C65}" destId="{24B55046-194A-4B6A-89B1-739CDDB3F17F}" srcOrd="0" destOrd="0" parTransId="{CD18EB56-59E8-436F-AFDC-6EB44E40F756}" sibTransId="{423898E2-A47E-415A-9052-4C7BCB17F257}"/>
    <dgm:cxn modelId="{B3F44CBE-74DD-4905-84E0-8579BFA2AE8A}" type="presOf" srcId="{B190DDB3-7DED-4B3D-80D8-89DF6C3E9418}" destId="{63EFC06A-C504-4C2F-B887-92D1E4EB381D}" srcOrd="1" destOrd="0" presId="urn:microsoft.com/office/officeart/2005/8/layout/hList7"/>
    <dgm:cxn modelId="{1AD7FF59-9963-40F4-BE9F-BBC74267FE31}" type="presOf" srcId="{24B55046-194A-4B6A-89B1-739CDDB3F17F}" destId="{F378E00A-A7D8-44B8-B82B-F0A6A9CAE2D3}" srcOrd="1" destOrd="0" presId="urn:microsoft.com/office/officeart/2005/8/layout/hList7"/>
    <dgm:cxn modelId="{9E4625AF-14C0-4977-A717-BCCEF7E08A04}" srcId="{05C0F632-240E-4ED0-8B87-77F593207C65}" destId="{B190DDB3-7DED-4B3D-80D8-89DF6C3E9418}" srcOrd="1" destOrd="0" parTransId="{BA50161A-8982-4F15-9E39-D0B0E437CDC2}" sibTransId="{AEC0D417-EFEF-4CCF-A9FA-AE1D4B3B5777}"/>
    <dgm:cxn modelId="{5215A414-BB5E-458B-8138-FE0EA1B392E4}" type="presOf" srcId="{24B55046-194A-4B6A-89B1-739CDDB3F17F}" destId="{4EE85B26-9C3F-4D84-8737-6AD1EE6C1DB1}" srcOrd="0" destOrd="0" presId="urn:microsoft.com/office/officeart/2005/8/layout/hList7"/>
    <dgm:cxn modelId="{2359A5C4-4913-4F75-A5B1-7F28F92163A1}" srcId="{05C0F632-240E-4ED0-8B87-77F593207C65}" destId="{7FF249EE-364D-4A94-A18F-8D5672C50665}" srcOrd="2" destOrd="0" parTransId="{0444DD0F-5FAC-4741-A0D5-195171BA5010}" sibTransId="{425A0E59-AA57-4CBA-91BD-0A0F22D8DC75}"/>
    <dgm:cxn modelId="{7C33FC4E-1E0E-43EF-BF72-3F08EFC94A16}" type="presOf" srcId="{B190DDB3-7DED-4B3D-80D8-89DF6C3E9418}" destId="{7616B227-97CF-41F4-824F-B9C0A193BB99}" srcOrd="0" destOrd="0" presId="urn:microsoft.com/office/officeart/2005/8/layout/hList7"/>
    <dgm:cxn modelId="{63F7C2E2-5DAF-4659-B90D-578A2D2AE8D7}" type="presOf" srcId="{7FF249EE-364D-4A94-A18F-8D5672C50665}" destId="{511690D9-B566-4CA8-A35B-990FF7FC0636}" srcOrd="1" destOrd="0" presId="urn:microsoft.com/office/officeart/2005/8/layout/hList7"/>
    <dgm:cxn modelId="{5B9DC7BD-2E68-40D0-83F6-664824E608A8}" type="presOf" srcId="{423898E2-A47E-415A-9052-4C7BCB17F257}" destId="{E9BF6151-021D-46E4-886C-83FCAC9C8BAB}" srcOrd="0" destOrd="0" presId="urn:microsoft.com/office/officeart/2005/8/layout/hList7"/>
    <dgm:cxn modelId="{90E39D93-4008-41A3-B882-8C0165312E85}" type="presParOf" srcId="{336AC2D1-EE43-4D28-8DD0-DFA1D81CA439}" destId="{E5617AE9-3A6E-4F88-9D08-ADF9D2B41358}" srcOrd="0" destOrd="0" presId="urn:microsoft.com/office/officeart/2005/8/layout/hList7"/>
    <dgm:cxn modelId="{C217499C-3FBC-456F-9C58-59266E286B6A}" type="presParOf" srcId="{336AC2D1-EE43-4D28-8DD0-DFA1D81CA439}" destId="{2BFCE727-13F9-4096-9EBD-8CB0D3BE51FA}" srcOrd="1" destOrd="0" presId="urn:microsoft.com/office/officeart/2005/8/layout/hList7"/>
    <dgm:cxn modelId="{9B3A07D9-9FAB-4E4E-96DF-D66DEA4BFD34}" type="presParOf" srcId="{2BFCE727-13F9-4096-9EBD-8CB0D3BE51FA}" destId="{753F66D4-E329-4386-8EB7-03B448A7E772}" srcOrd="0" destOrd="0" presId="urn:microsoft.com/office/officeart/2005/8/layout/hList7"/>
    <dgm:cxn modelId="{7B1D7858-CA7A-49D9-AB8D-CC73FD950940}" type="presParOf" srcId="{753F66D4-E329-4386-8EB7-03B448A7E772}" destId="{4EE85B26-9C3F-4D84-8737-6AD1EE6C1DB1}" srcOrd="0" destOrd="0" presId="urn:microsoft.com/office/officeart/2005/8/layout/hList7"/>
    <dgm:cxn modelId="{003B2288-EB16-4272-AF89-3C3C971EAF47}" type="presParOf" srcId="{753F66D4-E329-4386-8EB7-03B448A7E772}" destId="{F378E00A-A7D8-44B8-B82B-F0A6A9CAE2D3}" srcOrd="1" destOrd="0" presId="urn:microsoft.com/office/officeart/2005/8/layout/hList7"/>
    <dgm:cxn modelId="{00107CC7-74D1-4016-88A6-CF3931DAA028}" type="presParOf" srcId="{753F66D4-E329-4386-8EB7-03B448A7E772}" destId="{7EA5E38C-E55B-41AB-A288-94C0ACF2581F}" srcOrd="2" destOrd="0" presId="urn:microsoft.com/office/officeart/2005/8/layout/hList7"/>
    <dgm:cxn modelId="{10E43D5A-F8D4-4C0A-A60C-FDBB92BA1F8B}" type="presParOf" srcId="{753F66D4-E329-4386-8EB7-03B448A7E772}" destId="{BE9A9BB8-1CAC-455C-B94E-8D3C65788AD2}" srcOrd="3" destOrd="0" presId="urn:microsoft.com/office/officeart/2005/8/layout/hList7"/>
    <dgm:cxn modelId="{D9D2A96B-61CA-4C6D-BC84-268A97D582B0}" type="presParOf" srcId="{2BFCE727-13F9-4096-9EBD-8CB0D3BE51FA}" destId="{E9BF6151-021D-46E4-886C-83FCAC9C8BAB}" srcOrd="1" destOrd="0" presId="urn:microsoft.com/office/officeart/2005/8/layout/hList7"/>
    <dgm:cxn modelId="{2794702D-22FA-4F2F-8C7B-BD14459D2154}" type="presParOf" srcId="{2BFCE727-13F9-4096-9EBD-8CB0D3BE51FA}" destId="{D5BADAB5-58F9-43B8-B1C6-E4DF2BF3CF4E}" srcOrd="2" destOrd="0" presId="urn:microsoft.com/office/officeart/2005/8/layout/hList7"/>
    <dgm:cxn modelId="{08E14F02-19A1-4F7F-87BA-BB60AC82E185}" type="presParOf" srcId="{D5BADAB5-58F9-43B8-B1C6-E4DF2BF3CF4E}" destId="{7616B227-97CF-41F4-824F-B9C0A193BB99}" srcOrd="0" destOrd="0" presId="urn:microsoft.com/office/officeart/2005/8/layout/hList7"/>
    <dgm:cxn modelId="{CA47FD58-7474-425D-A57E-8962F6C764BB}" type="presParOf" srcId="{D5BADAB5-58F9-43B8-B1C6-E4DF2BF3CF4E}" destId="{63EFC06A-C504-4C2F-B887-92D1E4EB381D}" srcOrd="1" destOrd="0" presId="urn:microsoft.com/office/officeart/2005/8/layout/hList7"/>
    <dgm:cxn modelId="{FB60BC71-7C83-4D6A-B147-2039AF31789A}" type="presParOf" srcId="{D5BADAB5-58F9-43B8-B1C6-E4DF2BF3CF4E}" destId="{B6B0F33E-759D-41C5-9A83-6F3181EAD00E}" srcOrd="2" destOrd="0" presId="urn:microsoft.com/office/officeart/2005/8/layout/hList7"/>
    <dgm:cxn modelId="{1830F28F-82CA-4B21-9B11-95FF3051A1FF}" type="presParOf" srcId="{D5BADAB5-58F9-43B8-B1C6-E4DF2BF3CF4E}" destId="{02CAB60F-43D6-4A99-AD8D-8AA42F0637DF}" srcOrd="3" destOrd="0" presId="urn:microsoft.com/office/officeart/2005/8/layout/hList7"/>
    <dgm:cxn modelId="{0AEEEB2F-184C-46B3-92EB-8134D780A3A8}" type="presParOf" srcId="{2BFCE727-13F9-4096-9EBD-8CB0D3BE51FA}" destId="{C8F26DB8-A3EC-43FF-B375-AEDC82FDBD0C}" srcOrd="3" destOrd="0" presId="urn:microsoft.com/office/officeart/2005/8/layout/hList7"/>
    <dgm:cxn modelId="{E9AC37EC-1933-4B3F-B50E-56639E22D419}" type="presParOf" srcId="{2BFCE727-13F9-4096-9EBD-8CB0D3BE51FA}" destId="{68FDC992-B9CB-4DFE-8746-3D8CA1E8ED7F}" srcOrd="4" destOrd="0" presId="urn:microsoft.com/office/officeart/2005/8/layout/hList7"/>
    <dgm:cxn modelId="{0D671649-A783-49A8-9597-65F59134C85A}" type="presParOf" srcId="{68FDC992-B9CB-4DFE-8746-3D8CA1E8ED7F}" destId="{37D99BB3-A95B-422E-AA05-0E128783205F}" srcOrd="0" destOrd="0" presId="urn:microsoft.com/office/officeart/2005/8/layout/hList7"/>
    <dgm:cxn modelId="{D54ADA4A-E946-413B-931B-C09214D0CA77}" type="presParOf" srcId="{68FDC992-B9CB-4DFE-8746-3D8CA1E8ED7F}" destId="{511690D9-B566-4CA8-A35B-990FF7FC0636}" srcOrd="1" destOrd="0" presId="urn:microsoft.com/office/officeart/2005/8/layout/hList7"/>
    <dgm:cxn modelId="{9E8696F8-5EAF-4A0F-9200-5C5E96028B66}" type="presParOf" srcId="{68FDC992-B9CB-4DFE-8746-3D8CA1E8ED7F}" destId="{4C136F21-E37B-42FB-BBAC-66B6225BB227}" srcOrd="2" destOrd="0" presId="urn:microsoft.com/office/officeart/2005/8/layout/hList7"/>
    <dgm:cxn modelId="{B2964765-3776-470B-A07B-E2BF06E99642}" type="presParOf" srcId="{68FDC992-B9CB-4DFE-8746-3D8CA1E8ED7F}" destId="{9D2BC6DD-E1AE-4A1B-BB25-620F196CBF93}"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E85B26-9C3F-4D84-8737-6AD1EE6C1DB1}">
      <dsp:nvSpPr>
        <dsp:cNvPr id="0" name=""/>
        <dsp:cNvSpPr/>
      </dsp:nvSpPr>
      <dsp:spPr>
        <a:xfrm>
          <a:off x="1178" y="0"/>
          <a:ext cx="1833259" cy="3741420"/>
        </a:xfrm>
        <a:prstGeom prst="roundRect">
          <a:avLst>
            <a:gd name="adj" fmla="val 10000"/>
          </a:avLst>
        </a:prstGeom>
        <a:solidFill>
          <a:srgbClr val="0000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s-ES" sz="1900" kern="1200" dirty="0" smtClean="0"/>
            <a:t>Protección de Derechos Humanos</a:t>
          </a:r>
          <a:endParaRPr lang="es-ES" sz="1900" kern="1200" dirty="0"/>
        </a:p>
      </dsp:txBody>
      <dsp:txXfrm>
        <a:off x="1178" y="1496568"/>
        <a:ext cx="1833259" cy="1496568"/>
      </dsp:txXfrm>
    </dsp:sp>
    <dsp:sp modelId="{BE9A9BB8-1CAC-455C-B94E-8D3C65788AD2}">
      <dsp:nvSpPr>
        <dsp:cNvPr id="0" name=""/>
        <dsp:cNvSpPr/>
      </dsp:nvSpPr>
      <dsp:spPr>
        <a:xfrm>
          <a:off x="294861" y="224485"/>
          <a:ext cx="1245892" cy="124589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16B227-97CF-41F4-824F-B9C0A193BB99}">
      <dsp:nvSpPr>
        <dsp:cNvPr id="0" name=""/>
        <dsp:cNvSpPr/>
      </dsp:nvSpPr>
      <dsp:spPr>
        <a:xfrm>
          <a:off x="1889435" y="0"/>
          <a:ext cx="1833259" cy="374142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s-ES" sz="1900" kern="1200" dirty="0" smtClean="0"/>
            <a:t>Promoción de Derechos Humanos</a:t>
          </a:r>
          <a:endParaRPr lang="es-ES" sz="1900" kern="1200" dirty="0"/>
        </a:p>
      </dsp:txBody>
      <dsp:txXfrm>
        <a:off x="1889435" y="1496568"/>
        <a:ext cx="1833259" cy="1496568"/>
      </dsp:txXfrm>
    </dsp:sp>
    <dsp:sp modelId="{02CAB60F-43D6-4A99-AD8D-8AA42F0637DF}">
      <dsp:nvSpPr>
        <dsp:cNvPr id="0" name=""/>
        <dsp:cNvSpPr/>
      </dsp:nvSpPr>
      <dsp:spPr>
        <a:xfrm>
          <a:off x="2183118" y="224485"/>
          <a:ext cx="1245892" cy="124589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D99BB3-A95B-422E-AA05-0E128783205F}">
      <dsp:nvSpPr>
        <dsp:cNvPr id="0" name=""/>
        <dsp:cNvSpPr/>
      </dsp:nvSpPr>
      <dsp:spPr>
        <a:xfrm>
          <a:off x="3777692" y="0"/>
          <a:ext cx="1833259" cy="3741420"/>
        </a:xfrm>
        <a:prstGeom prst="roundRect">
          <a:avLst>
            <a:gd name="adj" fmla="val 10000"/>
          </a:avLst>
        </a:prstGeom>
        <a:solidFill>
          <a:srgbClr val="00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es-ES" sz="1900" kern="1200" dirty="0" smtClean="0"/>
            <a:t>Fortalecimiento y Desarrollo Institucional</a:t>
          </a:r>
          <a:endParaRPr lang="es-ES" sz="1900" kern="1200" dirty="0"/>
        </a:p>
      </dsp:txBody>
      <dsp:txXfrm>
        <a:off x="3777692" y="1496568"/>
        <a:ext cx="1833259" cy="1496568"/>
      </dsp:txXfrm>
    </dsp:sp>
    <dsp:sp modelId="{9D2BC6DD-E1AE-4A1B-BB25-620F196CBF93}">
      <dsp:nvSpPr>
        <dsp:cNvPr id="0" name=""/>
        <dsp:cNvSpPr/>
      </dsp:nvSpPr>
      <dsp:spPr>
        <a:xfrm>
          <a:off x="4071375" y="224485"/>
          <a:ext cx="1245892" cy="124589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617AE9-3A6E-4F88-9D08-ADF9D2B41358}">
      <dsp:nvSpPr>
        <dsp:cNvPr id="0" name=""/>
        <dsp:cNvSpPr/>
      </dsp:nvSpPr>
      <dsp:spPr>
        <a:xfrm>
          <a:off x="224485" y="2993135"/>
          <a:ext cx="5163159" cy="561213"/>
        </a:xfrm>
        <a:prstGeom prst="leftRightArrow">
          <a:avLst/>
        </a:prstGeom>
        <a:solidFill>
          <a:srgbClr val="9933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B8365F-93C1-4056-931D-2D675FD0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1</Pages>
  <Words>6546</Words>
  <Characters>36003</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PLAN 2017</vt:lpstr>
    </vt:vector>
  </TitlesOfParts>
  <Company>PLANIFICACIÓN Y GESTIÓN DE PROYECTOS</Company>
  <LinksUpToDate>false</LinksUpToDate>
  <CharactersWithSpaces>42465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2017</dc:title>
  <dc:subject>Departamento de Planificación Institucional</dc:subject>
  <dc:creator>DEPARTAMENTO DE</dc:creator>
  <cp:lastModifiedBy>Jenny Lissette Campos Martínez</cp:lastModifiedBy>
  <cp:revision>106</cp:revision>
  <cp:lastPrinted>2021-03-24T14:25:00Z</cp:lastPrinted>
  <dcterms:created xsi:type="dcterms:W3CDTF">2021-01-12T16:15:00Z</dcterms:created>
  <dcterms:modified xsi:type="dcterms:W3CDTF">2021-03-24T14:27:00Z</dcterms:modified>
</cp:coreProperties>
</file>