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9F" w:rsidRPr="00F53EF5" w:rsidRDefault="0054439F" w:rsidP="0054439F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84148EF" wp14:editId="7B97F3C7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9F" w:rsidRPr="00424628" w:rsidRDefault="0054439F" w:rsidP="0054439F">
      <w:pPr>
        <w:spacing w:after="814" w:line="259" w:lineRule="auto"/>
        <w:ind w:left="987" w:firstLine="0"/>
        <w:contextualSpacing/>
        <w:jc w:val="left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>PROCURADURÍA PARA LA DEFENSA DE LOS DERECHOS HUMANOS</w:t>
      </w:r>
    </w:p>
    <w:p w:rsidR="00FF587D" w:rsidRPr="00FF587D" w:rsidRDefault="0054439F" w:rsidP="00FF587D">
      <w:pPr>
        <w:spacing w:after="0" w:line="360" w:lineRule="auto"/>
        <w:ind w:left="987" w:firstLine="0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 xml:space="preserve">             UNIDAD DE ACCESO A LA INFORMACIÓN PÚBLICA</w:t>
      </w:r>
    </w:p>
    <w:p w:rsidR="0054439F" w:rsidRPr="00F53EF5" w:rsidRDefault="006F43C1" w:rsidP="00FF587D">
      <w:pPr>
        <w:spacing w:before="240" w:after="0" w:line="720" w:lineRule="auto"/>
        <w:rPr>
          <w:sz w:val="22"/>
          <w:lang w:val="es-SV"/>
        </w:rPr>
      </w:pPr>
      <w:r>
        <w:rPr>
          <w:sz w:val="22"/>
          <w:lang w:val="es-SV"/>
        </w:rPr>
        <w:t>San Salvador, 30</w:t>
      </w:r>
      <w:r w:rsidR="0054439F">
        <w:rPr>
          <w:sz w:val="22"/>
          <w:lang w:val="es-SV"/>
        </w:rPr>
        <w:t xml:space="preserve"> </w:t>
      </w:r>
      <w:r w:rsidR="0054439F" w:rsidRPr="00F53EF5">
        <w:rPr>
          <w:sz w:val="22"/>
          <w:lang w:val="es-SV"/>
        </w:rPr>
        <w:t xml:space="preserve">de </w:t>
      </w:r>
      <w:r>
        <w:rPr>
          <w:sz w:val="22"/>
          <w:lang w:val="es-SV"/>
        </w:rPr>
        <w:t>jun</w:t>
      </w:r>
      <w:bookmarkStart w:id="0" w:name="_GoBack"/>
      <w:bookmarkEnd w:id="0"/>
      <w:r w:rsidR="0054439F">
        <w:rPr>
          <w:sz w:val="22"/>
          <w:lang w:val="es-SV"/>
        </w:rPr>
        <w:t>io de 2020</w:t>
      </w:r>
    </w:p>
    <w:p w:rsidR="00FF587D" w:rsidRDefault="009C3A9C" w:rsidP="00FF587D">
      <w:pPr>
        <w:pStyle w:val="Prrafodelista"/>
        <w:numPr>
          <w:ilvl w:val="0"/>
          <w:numId w:val="1"/>
        </w:numPr>
        <w:spacing w:after="0" w:line="240" w:lineRule="auto"/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t>El artículo 10 numeral 19</w:t>
      </w:r>
      <w:r w:rsidR="0054439F" w:rsidRPr="00F53EF5">
        <w:rPr>
          <w:sz w:val="22"/>
          <w:lang w:val="es-SV"/>
        </w:rPr>
        <w:t xml:space="preserve"> de la Ley de Acceso a la información Pública (en adelante LAIP) establece que los entes obligados deberán publicar </w:t>
      </w:r>
      <w:r>
        <w:rPr>
          <w:sz w:val="22"/>
          <w:lang w:val="es-SV"/>
        </w:rPr>
        <w:t>las contrataciones y adquisiciones formalizadas o adjudicadas en firme, detallando en cada caso: objeto, monto, nombre y características de la contraparte, plazos de cumplimiento y ejecución del mismo, forma en que se contrató y detalles de los procesos de adjudicación y el contenido de los contratos.</w:t>
      </w:r>
    </w:p>
    <w:p w:rsidR="00FF587D" w:rsidRDefault="00FF587D" w:rsidP="00FF587D">
      <w:pPr>
        <w:pStyle w:val="Prrafodelista"/>
        <w:spacing w:after="0" w:line="240" w:lineRule="auto"/>
        <w:ind w:left="426" w:right="14" w:firstLine="0"/>
        <w:rPr>
          <w:sz w:val="22"/>
          <w:lang w:val="es-SV"/>
        </w:rPr>
      </w:pPr>
    </w:p>
    <w:p w:rsidR="00FF587D" w:rsidRPr="00FF587D" w:rsidRDefault="00FF587D" w:rsidP="009C3A9C">
      <w:pPr>
        <w:pStyle w:val="Prrafodelista"/>
        <w:numPr>
          <w:ilvl w:val="0"/>
          <w:numId w:val="1"/>
        </w:numPr>
        <w:spacing w:after="0" w:line="240" w:lineRule="auto"/>
        <w:ind w:left="426" w:right="14" w:hanging="426"/>
        <w:rPr>
          <w:sz w:val="22"/>
          <w:lang w:val="es-SV"/>
        </w:rPr>
      </w:pPr>
      <w:r w:rsidRPr="00FF587D">
        <w:rPr>
          <w:color w:val="auto"/>
          <w:sz w:val="22"/>
          <w:lang w:val="es-SV"/>
        </w:rPr>
        <w:t>Por otra parte, d</w:t>
      </w:r>
      <w:r w:rsidRPr="00FF587D">
        <w:rPr>
          <w:color w:val="auto"/>
          <w:sz w:val="22"/>
          <w:lang w:val="es-SV" w:eastAsia="es-MX"/>
        </w:rPr>
        <w:t xml:space="preserve">e conformidad al </w:t>
      </w:r>
      <w:r w:rsidRPr="00FF587D">
        <w:rPr>
          <w:i/>
          <w:color w:val="auto"/>
          <w:sz w:val="22"/>
          <w:lang w:val="es-SV" w:eastAsia="es-SV"/>
        </w:rPr>
        <w:t>instructivo del proceso de evaluación extraordinario, así como la ficha de evaluación del componente publicación de información oficiosa</w:t>
      </w:r>
      <w:r w:rsidRPr="00FF587D">
        <w:rPr>
          <w:color w:val="auto"/>
          <w:sz w:val="22"/>
          <w:lang w:val="es-SV" w:eastAsia="es-SV"/>
        </w:rPr>
        <w:t>, que definen los elementos del portal de transparencia que el Instituto de Acceso a la Información Pública verificará y pondera</w:t>
      </w:r>
      <w:r w:rsidR="009C3A9C">
        <w:rPr>
          <w:color w:val="auto"/>
          <w:sz w:val="22"/>
          <w:lang w:val="es-SV" w:eastAsia="es-SV"/>
        </w:rPr>
        <w:t xml:space="preserve">rá para el año 2020, </w:t>
      </w:r>
      <w:r w:rsidR="009C3A9C" w:rsidRPr="009C3A9C">
        <w:rPr>
          <w:color w:val="auto"/>
          <w:sz w:val="22"/>
          <w:lang w:val="es-SV" w:eastAsia="es-SV"/>
        </w:rPr>
        <w:t>este apartado debe contener todas aquellas contrataciones de bienes y servicios que se hayan realizado durante el período de emergencia nacional por el COVID 19.</w:t>
      </w:r>
    </w:p>
    <w:p w:rsidR="00FF587D" w:rsidRPr="00FF587D" w:rsidRDefault="00FF587D" w:rsidP="00FF587D">
      <w:pPr>
        <w:pStyle w:val="Prrafodelista"/>
        <w:rPr>
          <w:sz w:val="22"/>
          <w:lang w:val="es-SV"/>
        </w:rPr>
      </w:pPr>
    </w:p>
    <w:p w:rsidR="00FF587D" w:rsidRDefault="0054439F" w:rsidP="00FF587D">
      <w:pPr>
        <w:pStyle w:val="Prrafodelista"/>
        <w:numPr>
          <w:ilvl w:val="0"/>
          <w:numId w:val="1"/>
        </w:numPr>
        <w:spacing w:after="0" w:line="240" w:lineRule="auto"/>
        <w:ind w:left="426" w:right="14" w:hanging="426"/>
        <w:rPr>
          <w:sz w:val="22"/>
          <w:lang w:val="es-SV"/>
        </w:rPr>
      </w:pPr>
      <w:r w:rsidRPr="00FF587D">
        <w:rPr>
          <w:sz w:val="22"/>
          <w:lang w:val="es-SV"/>
        </w:rPr>
        <w:t>A efecto de localiza</w:t>
      </w:r>
      <w:r w:rsidR="00FF587D">
        <w:rPr>
          <w:sz w:val="22"/>
          <w:lang w:val="es-SV"/>
        </w:rPr>
        <w:t>r la información enunciada en los</w:t>
      </w:r>
      <w:r w:rsidRPr="00FF587D">
        <w:rPr>
          <w:sz w:val="22"/>
          <w:lang w:val="es-SV"/>
        </w:rPr>
        <w:t xml:space="preserve"> párrafo</w:t>
      </w:r>
      <w:r w:rsidR="00FF587D">
        <w:rPr>
          <w:sz w:val="22"/>
          <w:lang w:val="es-SV"/>
        </w:rPr>
        <w:t>s</w:t>
      </w:r>
      <w:r w:rsidRPr="00FF587D">
        <w:rPr>
          <w:sz w:val="22"/>
          <w:lang w:val="es-SV"/>
        </w:rPr>
        <w:t xml:space="preserve"> precedente</w:t>
      </w:r>
      <w:r w:rsidR="00FF587D">
        <w:rPr>
          <w:sz w:val="22"/>
          <w:lang w:val="es-SV"/>
        </w:rPr>
        <w:t>s</w:t>
      </w:r>
      <w:r w:rsidRPr="00FF587D">
        <w:rPr>
          <w:sz w:val="22"/>
          <w:lang w:val="es-SV"/>
        </w:rPr>
        <w:t xml:space="preserve">, se giró oficio a la Unidad </w:t>
      </w:r>
      <w:r w:rsidR="009C3A9C">
        <w:rPr>
          <w:sz w:val="22"/>
          <w:lang w:val="es-SV"/>
        </w:rPr>
        <w:t>de Contrataciones y Adquisiciones Institucionales</w:t>
      </w:r>
      <w:r w:rsidRPr="00FF587D">
        <w:rPr>
          <w:sz w:val="22"/>
          <w:lang w:val="es-SV"/>
        </w:rPr>
        <w:t xml:space="preserve">, en cuya respuesta </w:t>
      </w:r>
      <w:r w:rsidR="00FC7F3A">
        <w:rPr>
          <w:sz w:val="22"/>
          <w:lang w:val="es-SV"/>
        </w:rPr>
        <w:t xml:space="preserve">quien remitió la totalidad de contrataciones y adquisiciones realizadas por la institución, </w:t>
      </w:r>
      <w:r w:rsidR="00FC7F3A" w:rsidRPr="00FC7F3A">
        <w:rPr>
          <w:b/>
          <w:sz w:val="22"/>
          <w:lang w:val="es-SV"/>
        </w:rPr>
        <w:t xml:space="preserve">incluyendo algunas necesarias para la adaptación </w:t>
      </w:r>
      <w:r w:rsidR="00FC7F3A">
        <w:rPr>
          <w:b/>
          <w:sz w:val="22"/>
          <w:lang w:val="es-SV"/>
        </w:rPr>
        <w:t xml:space="preserve">e implementación </w:t>
      </w:r>
      <w:r w:rsidR="00FC7F3A" w:rsidRPr="00FC7F3A">
        <w:rPr>
          <w:b/>
          <w:sz w:val="22"/>
          <w:lang w:val="es-SV"/>
        </w:rPr>
        <w:t>de protocolos de seguridad</w:t>
      </w:r>
      <w:r w:rsidR="00FC7F3A">
        <w:rPr>
          <w:sz w:val="22"/>
          <w:lang w:val="es-SV"/>
        </w:rPr>
        <w:t xml:space="preserve"> </w:t>
      </w:r>
      <w:r w:rsidR="00FC7F3A">
        <w:rPr>
          <w:b/>
          <w:sz w:val="22"/>
          <w:lang w:val="es-SV"/>
        </w:rPr>
        <w:t xml:space="preserve">institucionales en el marco de </w:t>
      </w:r>
      <w:r w:rsidR="00865D4C" w:rsidRPr="00FF587D">
        <w:rPr>
          <w:b/>
          <w:sz w:val="22"/>
          <w:lang w:val="es-SV"/>
        </w:rPr>
        <w:t xml:space="preserve">la </w:t>
      </w:r>
      <w:r w:rsidR="00424628" w:rsidRPr="00FF587D">
        <w:rPr>
          <w:b/>
          <w:sz w:val="22"/>
          <w:lang w:val="es-SV"/>
        </w:rPr>
        <w:t>emergencia nacional ocurrida por la pandemia por Covid-19</w:t>
      </w:r>
      <w:r w:rsidR="00FC7F3A">
        <w:rPr>
          <w:sz w:val="22"/>
          <w:lang w:val="es-SV"/>
        </w:rPr>
        <w:t>;</w:t>
      </w:r>
      <w:r w:rsidR="00D143CD">
        <w:rPr>
          <w:sz w:val="22"/>
          <w:lang w:val="es-SV"/>
        </w:rPr>
        <w:t xml:space="preserve"> de acuerdo al siguiente detalle</w:t>
      </w:r>
      <w:r w:rsidR="00FC7F3A">
        <w:rPr>
          <w:sz w:val="22"/>
          <w:lang w:val="es-SV"/>
        </w:rPr>
        <w:t>:</w:t>
      </w:r>
    </w:p>
    <w:p w:rsidR="00FC7F3A" w:rsidRPr="00FC7F3A" w:rsidRDefault="00FC7F3A" w:rsidP="00FC7F3A">
      <w:pPr>
        <w:pStyle w:val="Prrafodelista"/>
        <w:rPr>
          <w:sz w:val="22"/>
          <w:lang w:val="es-SV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20"/>
        <w:gridCol w:w="1984"/>
        <w:gridCol w:w="2501"/>
        <w:gridCol w:w="1743"/>
        <w:gridCol w:w="1777"/>
      </w:tblGrid>
      <w:tr w:rsidR="00FC7F3A" w:rsidTr="00FC7F3A">
        <w:tc>
          <w:tcPr>
            <w:tcW w:w="420" w:type="dxa"/>
          </w:tcPr>
          <w:p w:rsidR="00FC7F3A" w:rsidRPr="00FC7F3A" w:rsidRDefault="00FC7F3A" w:rsidP="00FC7F3A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b/>
                <w:sz w:val="22"/>
                <w:lang w:val="es-SV"/>
              </w:rPr>
            </w:pPr>
          </w:p>
        </w:tc>
        <w:tc>
          <w:tcPr>
            <w:tcW w:w="1984" w:type="dxa"/>
          </w:tcPr>
          <w:p w:rsidR="00FC7F3A" w:rsidRPr="00FC7F3A" w:rsidRDefault="00FC7F3A" w:rsidP="00FC7F3A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b/>
                <w:sz w:val="22"/>
                <w:lang w:val="es-SV"/>
              </w:rPr>
            </w:pPr>
            <w:r w:rsidRPr="00FC7F3A">
              <w:rPr>
                <w:b/>
                <w:sz w:val="22"/>
                <w:lang w:val="es-SV"/>
              </w:rPr>
              <w:t>Código de adquisición</w:t>
            </w:r>
          </w:p>
        </w:tc>
        <w:tc>
          <w:tcPr>
            <w:tcW w:w="2501" w:type="dxa"/>
          </w:tcPr>
          <w:p w:rsidR="00FC7F3A" w:rsidRPr="00FC7F3A" w:rsidRDefault="00FC7F3A" w:rsidP="00FC7F3A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b/>
                <w:sz w:val="22"/>
                <w:lang w:val="es-SV"/>
              </w:rPr>
            </w:pPr>
            <w:r w:rsidRPr="00FC7F3A">
              <w:rPr>
                <w:b/>
                <w:sz w:val="22"/>
                <w:lang w:val="es-SV"/>
              </w:rPr>
              <w:t>Descripción</w:t>
            </w:r>
          </w:p>
        </w:tc>
        <w:tc>
          <w:tcPr>
            <w:tcW w:w="1743" w:type="dxa"/>
          </w:tcPr>
          <w:p w:rsidR="00FC7F3A" w:rsidRPr="00FC7F3A" w:rsidRDefault="00FC7F3A" w:rsidP="00FC7F3A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b/>
                <w:sz w:val="22"/>
                <w:lang w:val="es-SV"/>
              </w:rPr>
            </w:pPr>
            <w:r w:rsidRPr="00FC7F3A">
              <w:rPr>
                <w:b/>
                <w:sz w:val="22"/>
                <w:lang w:val="es-SV"/>
              </w:rPr>
              <w:t>Fecha de compra</w:t>
            </w:r>
          </w:p>
        </w:tc>
        <w:tc>
          <w:tcPr>
            <w:tcW w:w="1777" w:type="dxa"/>
          </w:tcPr>
          <w:p w:rsidR="00FC7F3A" w:rsidRPr="00FC7F3A" w:rsidRDefault="00FC7F3A" w:rsidP="00FC7F3A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b/>
                <w:sz w:val="22"/>
                <w:lang w:val="es-SV"/>
              </w:rPr>
            </w:pPr>
            <w:r w:rsidRPr="00FC7F3A">
              <w:rPr>
                <w:b/>
                <w:sz w:val="22"/>
                <w:lang w:val="es-SV"/>
              </w:rPr>
              <w:t>No. Documento</w:t>
            </w:r>
          </w:p>
        </w:tc>
      </w:tr>
      <w:tr w:rsidR="00FC7F3A" w:rsidTr="00FC7F3A">
        <w:tc>
          <w:tcPr>
            <w:tcW w:w="420" w:type="dxa"/>
          </w:tcPr>
          <w:p w:rsidR="00FC7F3A" w:rsidRDefault="00FC7F3A" w:rsidP="00FC7F3A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1</w:t>
            </w:r>
          </w:p>
        </w:tc>
        <w:tc>
          <w:tcPr>
            <w:tcW w:w="1984" w:type="dxa"/>
          </w:tcPr>
          <w:p w:rsidR="00FC7F3A" w:rsidRDefault="00FC7F3A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 xml:space="preserve">65/2020 </w:t>
            </w:r>
          </w:p>
          <w:p w:rsidR="00FC7F3A" w:rsidRDefault="00FC7F3A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(Libre gestión)</w:t>
            </w:r>
          </w:p>
        </w:tc>
        <w:tc>
          <w:tcPr>
            <w:tcW w:w="2501" w:type="dxa"/>
          </w:tcPr>
          <w:p w:rsidR="00FC7F3A" w:rsidRDefault="00FC7F3A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Alcohol gel, mascarillas</w:t>
            </w:r>
          </w:p>
        </w:tc>
        <w:tc>
          <w:tcPr>
            <w:tcW w:w="1743" w:type="dxa"/>
          </w:tcPr>
          <w:p w:rsidR="00FC7F3A" w:rsidRDefault="00FC7F3A" w:rsidP="00FC7F3A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06/05/2020</w:t>
            </w:r>
          </w:p>
        </w:tc>
        <w:tc>
          <w:tcPr>
            <w:tcW w:w="1777" w:type="dxa"/>
          </w:tcPr>
          <w:p w:rsidR="00FC7F3A" w:rsidRDefault="00FC7F3A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Orden de compra 68/2020</w:t>
            </w:r>
          </w:p>
        </w:tc>
      </w:tr>
      <w:tr w:rsidR="00FC7F3A" w:rsidTr="00FC7F3A">
        <w:tc>
          <w:tcPr>
            <w:tcW w:w="420" w:type="dxa"/>
          </w:tcPr>
          <w:p w:rsidR="00FC7F3A" w:rsidRDefault="00FC7F3A" w:rsidP="00FC7F3A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2</w:t>
            </w:r>
          </w:p>
        </w:tc>
        <w:tc>
          <w:tcPr>
            <w:tcW w:w="1984" w:type="dxa"/>
          </w:tcPr>
          <w:p w:rsidR="00FC7F3A" w:rsidRDefault="00FC7F3A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65/2020</w:t>
            </w:r>
            <w:r>
              <w:rPr>
                <w:sz w:val="22"/>
                <w:lang w:val="es-SV"/>
              </w:rPr>
              <w:t xml:space="preserve"> </w:t>
            </w:r>
          </w:p>
          <w:p w:rsidR="00FC7F3A" w:rsidRDefault="00FC7F3A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(Libre gestión)</w:t>
            </w:r>
          </w:p>
        </w:tc>
        <w:tc>
          <w:tcPr>
            <w:tcW w:w="2501" w:type="dxa"/>
          </w:tcPr>
          <w:p w:rsidR="00FC7F3A" w:rsidRDefault="00FC7F3A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 xml:space="preserve">Guantes, </w:t>
            </w:r>
            <w:proofErr w:type="spellStart"/>
            <w:r>
              <w:rPr>
                <w:sz w:val="22"/>
                <w:lang w:val="es-SV"/>
              </w:rPr>
              <w:t>sanitizante</w:t>
            </w:r>
            <w:proofErr w:type="spellEnd"/>
            <w:r>
              <w:rPr>
                <w:sz w:val="22"/>
                <w:lang w:val="es-SV"/>
              </w:rPr>
              <w:t>.</w:t>
            </w:r>
          </w:p>
        </w:tc>
        <w:tc>
          <w:tcPr>
            <w:tcW w:w="1743" w:type="dxa"/>
          </w:tcPr>
          <w:p w:rsidR="00FC7F3A" w:rsidRDefault="00FC7F3A" w:rsidP="00FC7F3A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06/05/2020</w:t>
            </w:r>
          </w:p>
        </w:tc>
        <w:tc>
          <w:tcPr>
            <w:tcW w:w="1777" w:type="dxa"/>
          </w:tcPr>
          <w:p w:rsidR="00FC7F3A" w:rsidRDefault="00FC7F3A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Orden de compra 67/2020</w:t>
            </w:r>
          </w:p>
        </w:tc>
      </w:tr>
      <w:tr w:rsidR="00C70977" w:rsidTr="00FC7F3A">
        <w:tc>
          <w:tcPr>
            <w:tcW w:w="420" w:type="dxa"/>
          </w:tcPr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3</w:t>
            </w:r>
          </w:p>
        </w:tc>
        <w:tc>
          <w:tcPr>
            <w:tcW w:w="1984" w:type="dxa"/>
          </w:tcPr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68</w:t>
            </w:r>
            <w:r>
              <w:rPr>
                <w:sz w:val="22"/>
                <w:lang w:val="es-SV"/>
              </w:rPr>
              <w:t xml:space="preserve">/2020 </w:t>
            </w:r>
          </w:p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(Libre gestión)</w:t>
            </w:r>
          </w:p>
        </w:tc>
        <w:tc>
          <w:tcPr>
            <w:tcW w:w="2501" w:type="dxa"/>
          </w:tcPr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25 termómetros infrarrojos digitales</w:t>
            </w:r>
          </w:p>
        </w:tc>
        <w:tc>
          <w:tcPr>
            <w:tcW w:w="1743" w:type="dxa"/>
          </w:tcPr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22</w:t>
            </w:r>
            <w:r>
              <w:rPr>
                <w:sz w:val="22"/>
                <w:lang w:val="es-SV"/>
              </w:rPr>
              <w:t>/05/2020</w:t>
            </w:r>
          </w:p>
        </w:tc>
        <w:tc>
          <w:tcPr>
            <w:tcW w:w="1777" w:type="dxa"/>
          </w:tcPr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Orden de compra 69</w:t>
            </w:r>
            <w:r>
              <w:rPr>
                <w:sz w:val="22"/>
                <w:lang w:val="es-SV"/>
              </w:rPr>
              <w:t>/2020</w:t>
            </w:r>
          </w:p>
        </w:tc>
      </w:tr>
      <w:tr w:rsidR="00C70977" w:rsidTr="00FC7F3A">
        <w:tc>
          <w:tcPr>
            <w:tcW w:w="420" w:type="dxa"/>
          </w:tcPr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4</w:t>
            </w:r>
          </w:p>
        </w:tc>
        <w:tc>
          <w:tcPr>
            <w:tcW w:w="1984" w:type="dxa"/>
          </w:tcPr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68</w:t>
            </w:r>
            <w:r>
              <w:rPr>
                <w:sz w:val="22"/>
                <w:lang w:val="es-SV"/>
              </w:rPr>
              <w:t xml:space="preserve">/2020 </w:t>
            </w:r>
          </w:p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(Libre gestión)</w:t>
            </w:r>
          </w:p>
        </w:tc>
        <w:tc>
          <w:tcPr>
            <w:tcW w:w="2501" w:type="dxa"/>
          </w:tcPr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25 alfombras de desinfectante</w:t>
            </w:r>
          </w:p>
        </w:tc>
        <w:tc>
          <w:tcPr>
            <w:tcW w:w="1743" w:type="dxa"/>
          </w:tcPr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22/05/2020</w:t>
            </w:r>
          </w:p>
        </w:tc>
        <w:tc>
          <w:tcPr>
            <w:tcW w:w="1777" w:type="dxa"/>
          </w:tcPr>
          <w:p w:rsidR="00C70977" w:rsidRDefault="00C70977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 xml:space="preserve">Orden de compra </w:t>
            </w:r>
            <w:r>
              <w:rPr>
                <w:sz w:val="22"/>
                <w:lang w:val="es-SV"/>
              </w:rPr>
              <w:t>7</w:t>
            </w:r>
            <w:r>
              <w:rPr>
                <w:sz w:val="22"/>
                <w:lang w:val="es-SV"/>
              </w:rPr>
              <w:t>0</w:t>
            </w:r>
            <w:r>
              <w:rPr>
                <w:sz w:val="22"/>
                <w:lang w:val="es-SV"/>
              </w:rPr>
              <w:t>/2020</w:t>
            </w:r>
          </w:p>
        </w:tc>
      </w:tr>
      <w:tr w:rsidR="006F43C1" w:rsidTr="00FC7F3A">
        <w:tc>
          <w:tcPr>
            <w:tcW w:w="420" w:type="dxa"/>
          </w:tcPr>
          <w:p w:rsidR="006F43C1" w:rsidRDefault="006F43C1" w:rsidP="00C70977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5</w:t>
            </w:r>
          </w:p>
        </w:tc>
        <w:tc>
          <w:tcPr>
            <w:tcW w:w="1984" w:type="dxa"/>
          </w:tcPr>
          <w:p w:rsidR="006F43C1" w:rsidRDefault="006F43C1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90/2020</w:t>
            </w:r>
          </w:p>
          <w:p w:rsidR="006F43C1" w:rsidRDefault="006F43C1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(Libre gestión)</w:t>
            </w:r>
          </w:p>
        </w:tc>
        <w:tc>
          <w:tcPr>
            <w:tcW w:w="2501" w:type="dxa"/>
          </w:tcPr>
          <w:p w:rsidR="006F43C1" w:rsidRDefault="006F43C1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Impresión de informe preliminar sobre Covid-19 y Derechos Humanos en El Salvador</w:t>
            </w:r>
          </w:p>
        </w:tc>
        <w:tc>
          <w:tcPr>
            <w:tcW w:w="1743" w:type="dxa"/>
          </w:tcPr>
          <w:p w:rsidR="006F43C1" w:rsidRDefault="006F43C1" w:rsidP="00C70977">
            <w:pPr>
              <w:pStyle w:val="Prrafodelista"/>
              <w:spacing w:after="0" w:line="240" w:lineRule="auto"/>
              <w:ind w:left="0" w:right="14" w:firstLine="0"/>
              <w:jc w:val="center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30/06/2020</w:t>
            </w:r>
          </w:p>
        </w:tc>
        <w:tc>
          <w:tcPr>
            <w:tcW w:w="1777" w:type="dxa"/>
          </w:tcPr>
          <w:p w:rsidR="006F43C1" w:rsidRDefault="006F43C1" w:rsidP="00C70977">
            <w:pPr>
              <w:pStyle w:val="Prrafodelista"/>
              <w:spacing w:after="0" w:line="240" w:lineRule="auto"/>
              <w:ind w:left="0" w:right="14" w:firstLine="0"/>
              <w:jc w:val="left"/>
              <w:rPr>
                <w:sz w:val="22"/>
                <w:lang w:val="es-SV"/>
              </w:rPr>
            </w:pPr>
            <w:r>
              <w:rPr>
                <w:sz w:val="22"/>
                <w:lang w:val="es-SV"/>
              </w:rPr>
              <w:t>Orden de compra 92/2020</w:t>
            </w:r>
          </w:p>
        </w:tc>
      </w:tr>
    </w:tbl>
    <w:p w:rsidR="00FF587D" w:rsidRPr="00FC7F3A" w:rsidRDefault="00FF587D" w:rsidP="00FC7F3A">
      <w:pPr>
        <w:ind w:left="0" w:firstLine="0"/>
        <w:rPr>
          <w:sz w:val="22"/>
          <w:lang w:val="es-SV"/>
        </w:rPr>
      </w:pPr>
    </w:p>
    <w:p w:rsidR="0054439F" w:rsidRPr="00FF587D" w:rsidRDefault="00D143CD" w:rsidP="00FF587D">
      <w:pPr>
        <w:pStyle w:val="Prrafodelista"/>
        <w:numPr>
          <w:ilvl w:val="0"/>
          <w:numId w:val="1"/>
        </w:numPr>
        <w:spacing w:after="0" w:line="240" w:lineRule="auto"/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lastRenderedPageBreak/>
        <w:t>Las</w:t>
      </w:r>
      <w:r w:rsidR="00FC7F3A">
        <w:rPr>
          <w:sz w:val="22"/>
          <w:lang w:val="es-SV"/>
        </w:rPr>
        <w:t xml:space="preserve"> contrataciones y adquisiciones </w:t>
      </w:r>
      <w:r>
        <w:rPr>
          <w:sz w:val="22"/>
          <w:lang w:val="es-SV"/>
        </w:rPr>
        <w:t xml:space="preserve">resumidas en la tabla anterior </w:t>
      </w:r>
      <w:r w:rsidR="00FC7F3A">
        <w:rPr>
          <w:sz w:val="22"/>
          <w:lang w:val="es-SV"/>
        </w:rPr>
        <w:t>están incorporadas en los reportes mensuales que la Procuraduría para la Defensa de los Derechos Humanos publica en el estándar corres</w:t>
      </w:r>
      <w:r>
        <w:rPr>
          <w:sz w:val="22"/>
          <w:lang w:val="es-SV"/>
        </w:rPr>
        <w:t>pondiente; por lo que,</w:t>
      </w:r>
      <w:r w:rsidR="00FC7F3A">
        <w:rPr>
          <w:sz w:val="22"/>
          <w:lang w:val="es-SV"/>
        </w:rPr>
        <w:t xml:space="preserve"> todos los campos </w:t>
      </w:r>
      <w:r>
        <w:rPr>
          <w:sz w:val="22"/>
          <w:lang w:val="es-SV"/>
        </w:rPr>
        <w:t xml:space="preserve">requeridos para la publicación </w:t>
      </w:r>
      <w:r w:rsidR="00FC7F3A">
        <w:rPr>
          <w:sz w:val="22"/>
          <w:lang w:val="es-SV"/>
        </w:rPr>
        <w:t>de estos procesos de adquisición y contratación puede ser ampliados en dichos reportes.</w:t>
      </w:r>
    </w:p>
    <w:p w:rsidR="0054439F" w:rsidRDefault="0054439F" w:rsidP="00E20B71">
      <w:pPr>
        <w:ind w:left="426" w:right="14" w:hanging="426"/>
        <w:rPr>
          <w:sz w:val="22"/>
          <w:lang w:val="es-SV"/>
        </w:rPr>
      </w:pPr>
    </w:p>
    <w:p w:rsidR="00D467CD" w:rsidRDefault="00D467CD" w:rsidP="00D467CD">
      <w:pPr>
        <w:ind w:left="0" w:right="14" w:firstLine="0"/>
        <w:rPr>
          <w:sz w:val="22"/>
          <w:lang w:val="es-SV"/>
        </w:rPr>
      </w:pPr>
    </w:p>
    <w:p w:rsidR="00FF587D" w:rsidRPr="00D467CD" w:rsidRDefault="00FF587D" w:rsidP="00D467CD">
      <w:pPr>
        <w:ind w:left="0" w:right="14" w:firstLine="0"/>
        <w:rPr>
          <w:sz w:val="22"/>
          <w:lang w:val="es-SV"/>
        </w:rPr>
      </w:pPr>
    </w:p>
    <w:p w:rsidR="0054439F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54439F" w:rsidRPr="006C7E63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B67CCE" w:rsidRPr="0054439F" w:rsidRDefault="00B67CCE" w:rsidP="0054439F">
      <w:pPr>
        <w:ind w:left="0" w:firstLine="0"/>
        <w:rPr>
          <w:lang w:val="es-SV"/>
        </w:rPr>
      </w:pPr>
    </w:p>
    <w:sectPr w:rsidR="00B67CCE" w:rsidRPr="0054439F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55CC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9F"/>
    <w:rsid w:val="000800E8"/>
    <w:rsid w:val="00424628"/>
    <w:rsid w:val="00462568"/>
    <w:rsid w:val="0054439F"/>
    <w:rsid w:val="006F43C1"/>
    <w:rsid w:val="00865D4C"/>
    <w:rsid w:val="009C3A9C"/>
    <w:rsid w:val="00A01749"/>
    <w:rsid w:val="00B67CCE"/>
    <w:rsid w:val="00C70977"/>
    <w:rsid w:val="00D143CD"/>
    <w:rsid w:val="00D467CD"/>
    <w:rsid w:val="00E20B71"/>
    <w:rsid w:val="00E66F5F"/>
    <w:rsid w:val="00FC7F3A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1A45C"/>
  <w15:chartTrackingRefBased/>
  <w15:docId w15:val="{9C71E46C-9EB9-44B7-B1AC-F15D973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9F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Marcela Barahona</cp:lastModifiedBy>
  <cp:revision>15</cp:revision>
  <dcterms:created xsi:type="dcterms:W3CDTF">2020-07-21T19:54:00Z</dcterms:created>
  <dcterms:modified xsi:type="dcterms:W3CDTF">2020-08-03T20:45:00Z</dcterms:modified>
</cp:coreProperties>
</file>