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300C" w:rsidRDefault="00092C53" w:rsidP="0035092D">
      <w:pPr>
        <w:tabs>
          <w:tab w:val="left" w:pos="5812"/>
        </w:tabs>
      </w:pPr>
      <w:bookmarkStart w:id="0" w:name="_GoBack"/>
      <w:bookmarkEnd w:id="0"/>
      <w:r w:rsidRPr="00833B05">
        <w:rPr>
          <w:rFonts w:ascii="Arial Rounded MT Bold" w:eastAsia="Times New Roman" w:hAnsi="Arial Rounded MT Bold" w:cs="Arial"/>
          <w:noProof/>
        </w:rPr>
        <w:drawing>
          <wp:anchor distT="0" distB="0" distL="114300" distR="114300" simplePos="0" relativeHeight="251980288" behindDoc="0" locked="0" layoutInCell="1" allowOverlap="1" wp14:anchorId="68A96ACB" wp14:editId="4672E987">
            <wp:simplePos x="0" y="0"/>
            <wp:positionH relativeFrom="page">
              <wp:posOffset>4326779</wp:posOffset>
            </wp:positionH>
            <wp:positionV relativeFrom="paragraph">
              <wp:posOffset>92240</wp:posOffset>
            </wp:positionV>
            <wp:extent cx="826477" cy="1054053"/>
            <wp:effectExtent l="0" t="0" r="0" b="0"/>
            <wp:wrapNone/>
            <wp:docPr id="4" name="Imagen 4"/>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6477" cy="1054053"/>
                    </a:xfrm>
                    <a:prstGeom prst="rect">
                      <a:avLst/>
                    </a:prstGeom>
                    <a:noFill/>
                    <a:ln>
                      <a:noFill/>
                    </a:ln>
                  </pic:spPr>
                </pic:pic>
              </a:graphicData>
            </a:graphic>
            <wp14:sizeRelH relativeFrom="page">
              <wp14:pctWidth>0</wp14:pctWidth>
            </wp14:sizeRelH>
            <wp14:sizeRelV relativeFrom="page">
              <wp14:pctHeight>0</wp14:pctHeight>
            </wp14:sizeRelV>
          </wp:anchor>
        </w:drawing>
      </w:r>
      <w:r w:rsidR="0035092D" w:rsidRPr="00833B05">
        <w:rPr>
          <w:rFonts w:ascii="Arial Rounded MT Bold" w:eastAsia="Times New Roman" w:hAnsi="Arial Rounded MT Bold" w:cs="Arial"/>
          <w:noProof/>
        </w:rPr>
        <mc:AlternateContent>
          <mc:Choice Requires="wpg">
            <w:drawing>
              <wp:anchor distT="0" distB="0" distL="114300" distR="114300" simplePos="0" relativeHeight="251979264" behindDoc="0" locked="0" layoutInCell="1" allowOverlap="1" wp14:anchorId="6D0C8B41" wp14:editId="1547400A">
                <wp:simplePos x="0" y="0"/>
                <wp:positionH relativeFrom="page">
                  <wp:posOffset>202223</wp:posOffset>
                </wp:positionH>
                <wp:positionV relativeFrom="paragraph">
                  <wp:posOffset>-724669</wp:posOffset>
                </wp:positionV>
                <wp:extent cx="7372014" cy="10260280"/>
                <wp:effectExtent l="0" t="0" r="19685" b="27305"/>
                <wp:wrapNone/>
                <wp:docPr id="45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014" cy="10260280"/>
                          <a:chOff x="561" y="-37"/>
                          <a:chExt cx="11841" cy="15025"/>
                        </a:xfrm>
                      </wpg:grpSpPr>
                      <wps:wsp>
                        <wps:cNvPr id="455" name="Rectangle 4" descr="Zig zag"/>
                        <wps:cNvSpPr>
                          <a:spLocks noChangeArrowheads="1"/>
                        </wps:cNvSpPr>
                        <wps:spPr bwMode="auto">
                          <a:xfrm>
                            <a:off x="561" y="-37"/>
                            <a:ext cx="11841" cy="15025"/>
                          </a:xfrm>
                          <a:prstGeom prst="rect">
                            <a:avLst/>
                          </a:prstGeom>
                          <a:solidFill>
                            <a:srgbClr val="003399"/>
                          </a:solidFill>
                          <a:ln w="12700">
                            <a:solidFill>
                              <a:srgbClr val="FFFFFF"/>
                            </a:solidFill>
                            <a:miter lim="800000"/>
                            <a:headEnd/>
                            <a:tailEnd/>
                          </a:ln>
                          <a:effectLst/>
                          <a:extLst/>
                        </wps:spPr>
                        <wps:bodyPr rot="0" vert="horz" wrap="square" lIns="91440" tIns="45720" rIns="91440" bIns="45720" anchor="ctr" anchorCtr="0" upright="1">
                          <a:noAutofit/>
                        </wps:bodyPr>
                      </wps:wsp>
                      <wps:wsp>
                        <wps:cNvPr id="456" name="Rectangle 5"/>
                        <wps:cNvSpPr>
                          <a:spLocks noChangeArrowheads="1"/>
                        </wps:cNvSpPr>
                        <wps:spPr bwMode="auto">
                          <a:xfrm>
                            <a:off x="3930" y="76"/>
                            <a:ext cx="7844" cy="14352"/>
                          </a:xfrm>
                          <a:prstGeom prst="rect">
                            <a:avLst/>
                          </a:prstGeom>
                          <a:solidFill>
                            <a:srgbClr val="96C6EE"/>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40F30" w:rsidRPr="0035092D" w:rsidRDefault="00440F30" w:rsidP="0035092D">
                              <w:pPr>
                                <w:pStyle w:val="Sinespaciado"/>
                                <w:rPr>
                                  <w:color w:val="D0DBF4"/>
                                  <w:sz w:val="80"/>
                                  <w:szCs w:val="80"/>
                                </w:rPr>
                              </w:pPr>
                            </w:p>
                            <w:p w:rsidR="00440F30" w:rsidRPr="0035092D" w:rsidRDefault="00440F30" w:rsidP="0035092D">
                              <w:pPr>
                                <w:pStyle w:val="Sinespaciado"/>
                                <w:rPr>
                                  <w:color w:val="FF0000"/>
                                  <w:sz w:val="80"/>
                                  <w:szCs w:val="80"/>
                                </w:rPr>
                              </w:pPr>
                            </w:p>
                            <w:p w:rsidR="00440F30" w:rsidRDefault="00440F30" w:rsidP="0035092D">
                              <w:pPr>
                                <w:jc w:val="center"/>
                                <w:rPr>
                                  <w:rFonts w:ascii="Arial Rounded MT Bold" w:hAnsi="Arial Rounded MT Bold" w:cs="Arial"/>
                                  <w:b/>
                                  <w:noProof/>
                                  <w:color w:val="000099"/>
                                  <w:sz w:val="48"/>
                                  <w:szCs w:val="56"/>
                                </w:rPr>
                              </w:pPr>
                            </w:p>
                            <w:p w:rsidR="00440F30" w:rsidRPr="0035092D" w:rsidRDefault="00440F30" w:rsidP="0035092D">
                              <w:pPr>
                                <w:jc w:val="center"/>
                                <w:rPr>
                                  <w:rFonts w:ascii="Arial Rounded MT Bold" w:hAnsi="Arial Rounded MT Bold" w:cs="Arial"/>
                                  <w:b/>
                                  <w:noProof/>
                                  <w:color w:val="000099"/>
                                  <w:sz w:val="36"/>
                                  <w:szCs w:val="36"/>
                                </w:rPr>
                              </w:pPr>
                              <w:r w:rsidRPr="0035092D">
                                <w:rPr>
                                  <w:rFonts w:ascii="Arial Rounded MT Bold" w:hAnsi="Arial Rounded MT Bold" w:cs="Arial"/>
                                  <w:b/>
                                  <w:noProof/>
                                  <w:color w:val="000099"/>
                                  <w:sz w:val="36"/>
                                  <w:szCs w:val="36"/>
                                </w:rPr>
                                <w:t>PROCURADURÍA PARA LA DEFENSA DE LOS DERECHOS HUMANOS</w:t>
                              </w:r>
                            </w:p>
                            <w:p w:rsidR="00440F30" w:rsidRDefault="00440F30" w:rsidP="0035092D">
                              <w:pPr>
                                <w:jc w:val="center"/>
                                <w:rPr>
                                  <w:rFonts w:ascii="Arial Rounded MT Bold" w:hAnsi="Arial Rounded MT Bold" w:cs="Arial"/>
                                  <w:b/>
                                  <w:noProof/>
                                  <w:color w:val="000099"/>
                                  <w:sz w:val="48"/>
                                  <w:szCs w:val="56"/>
                                </w:rPr>
                              </w:pPr>
                            </w:p>
                            <w:p w:rsidR="00440F30" w:rsidRPr="00755915" w:rsidRDefault="00440F30" w:rsidP="0035092D">
                              <w:pPr>
                                <w:jc w:val="center"/>
                                <w:rPr>
                                  <w:color w:val="FFFFFF"/>
                                  <w:sz w:val="80"/>
                                  <w:szCs w:val="80"/>
                                </w:rPr>
                              </w:pPr>
                              <w:r>
                                <w:rPr>
                                  <w:rFonts w:ascii="Arial Rounded MT Bold" w:hAnsi="Arial Rounded MT Bold" w:cs="Arial"/>
                                  <w:b/>
                                  <w:noProof/>
                                  <w:color w:val="000099"/>
                                  <w:sz w:val="48"/>
                                  <w:szCs w:val="56"/>
                                </w:rPr>
                                <w:t xml:space="preserve">PLAN </w:t>
                              </w:r>
                              <w:r w:rsidR="002D7B1C">
                                <w:rPr>
                                  <w:rFonts w:ascii="Arial Rounded MT Bold" w:hAnsi="Arial Rounded MT Bold" w:cs="Arial"/>
                                  <w:b/>
                                  <w:noProof/>
                                  <w:color w:val="000099"/>
                                  <w:sz w:val="48"/>
                                  <w:szCs w:val="56"/>
                                </w:rPr>
                                <w:t xml:space="preserve"> </w:t>
                              </w:r>
                              <w:r>
                                <w:rPr>
                                  <w:rFonts w:ascii="Arial Rounded MT Bold" w:hAnsi="Arial Rounded MT Bold" w:cs="Arial"/>
                                  <w:b/>
                                  <w:noProof/>
                                  <w:color w:val="000099"/>
                                  <w:sz w:val="48"/>
                                  <w:szCs w:val="56"/>
                                </w:rPr>
                                <w:t xml:space="preserve">ANUAL INSTITUCIONAL </w:t>
                              </w:r>
                              <w:r w:rsidRPr="005A45B8">
                                <w:rPr>
                                  <w:rFonts w:ascii="Arial Rounded MT Bold" w:hAnsi="Arial Rounded MT Bold" w:cs="Arial"/>
                                  <w:b/>
                                  <w:noProof/>
                                  <w:color w:val="000099"/>
                                  <w:sz w:val="48"/>
                                  <w:szCs w:val="56"/>
                                </w:rPr>
                                <w:t>20</w:t>
                              </w:r>
                              <w:r>
                                <w:rPr>
                                  <w:rFonts w:ascii="Arial Rounded MT Bold" w:hAnsi="Arial Rounded MT Bold" w:cs="Arial"/>
                                  <w:b/>
                                  <w:noProof/>
                                  <w:color w:val="000099"/>
                                  <w:sz w:val="48"/>
                                  <w:szCs w:val="56"/>
                                </w:rPr>
                                <w:t>20</w:t>
                              </w:r>
                            </w:p>
                            <w:p w:rsidR="00440F30" w:rsidRPr="00755915" w:rsidRDefault="00440F30" w:rsidP="0035092D">
                              <w:pPr>
                                <w:pStyle w:val="Sinespaciado"/>
                                <w:jc w:val="center"/>
                                <w:rPr>
                                  <w:rFonts w:ascii="Arial" w:hAnsi="Arial" w:cs="Arial"/>
                                  <w:color w:val="0F243E"/>
                                  <w:sz w:val="80"/>
                                  <w:szCs w:val="80"/>
                                </w:rPr>
                              </w:pPr>
                            </w:p>
                            <w:p w:rsidR="00440F30" w:rsidRDefault="00440F30" w:rsidP="0035092D">
                              <w:pPr>
                                <w:pStyle w:val="Sinespaciado"/>
                                <w:jc w:val="right"/>
                                <w:rPr>
                                  <w:rFonts w:ascii="Arial Rounded MT Bold" w:hAnsi="Arial Rounded MT Bold" w:cs="Arial"/>
                                  <w:color w:val="0F243E"/>
                                  <w:sz w:val="48"/>
                                  <w:szCs w:val="80"/>
                                </w:rPr>
                              </w:pPr>
                            </w:p>
                            <w:p w:rsidR="00440F30" w:rsidRPr="00755915" w:rsidRDefault="00440F30" w:rsidP="0035092D">
                              <w:pPr>
                                <w:pStyle w:val="Sinespaciado"/>
                                <w:jc w:val="center"/>
                                <w:rPr>
                                  <w:color w:val="FFFFFF"/>
                                  <w:sz w:val="80"/>
                                  <w:szCs w:val="80"/>
                                </w:rPr>
                              </w:pPr>
                              <w:r>
                                <w:rPr>
                                  <w:rFonts w:ascii="Arial Rounded MT Bold" w:hAnsi="Arial Rounded MT Bold" w:cs="Arial"/>
                                  <w:color w:val="000099"/>
                                  <w:sz w:val="48"/>
                                  <w:szCs w:val="80"/>
                                </w:rPr>
                                <w:t>Enero 2020</w:t>
                              </w:r>
                            </w:p>
                            <w:p w:rsidR="00440F30" w:rsidRPr="00755915" w:rsidRDefault="00440F30" w:rsidP="0035092D">
                              <w:pPr>
                                <w:pStyle w:val="Sinespaciado"/>
                                <w:jc w:val="center"/>
                                <w:rPr>
                                  <w:color w:val="FFFFFF"/>
                                  <w:sz w:val="80"/>
                                  <w:szCs w:val="80"/>
                                </w:rPr>
                              </w:pPr>
                            </w:p>
                            <w:p w:rsidR="00440F30" w:rsidRPr="00755915" w:rsidRDefault="00440F30" w:rsidP="0035092D">
                              <w:pPr>
                                <w:pStyle w:val="Sinespaciado"/>
                                <w:rPr>
                                  <w:color w:val="FFFFFF"/>
                                  <w:sz w:val="80"/>
                                  <w:szCs w:val="80"/>
                                </w:rPr>
                              </w:pPr>
                            </w:p>
                            <w:p w:rsidR="00440F30" w:rsidRPr="00755915" w:rsidRDefault="00440F30" w:rsidP="0035092D">
                              <w:pPr>
                                <w:pStyle w:val="Sinespaciado"/>
                                <w:rPr>
                                  <w:color w:val="FFFFFF"/>
                                  <w:sz w:val="80"/>
                                  <w:szCs w:val="80"/>
                                </w:rPr>
                              </w:pPr>
                            </w:p>
                            <w:sdt>
                              <w:sdtPr>
                                <w:rPr>
                                  <w:rFonts w:ascii="Arial Rounded MT Bold" w:hAnsi="Arial Rounded MT Bold" w:cs="Arial"/>
                                  <w:color w:val="000099"/>
                                  <w:sz w:val="32"/>
                                  <w:szCs w:val="32"/>
                                </w:rPr>
                                <w:alias w:val="Subtítulo"/>
                                <w:id w:val="-1601716534"/>
                                <w:dataBinding w:prefixMappings="xmlns:ns0='http://schemas.openxmlformats.org/package/2006/metadata/core-properties' xmlns:ns1='http://purl.org/dc/elements/1.1/'" w:xpath="/ns0:coreProperties[1]/ns1:subject[1]" w:storeItemID="{6C3C8BC8-F283-45AE-878A-BAB7291924A1}"/>
                                <w:text/>
                              </w:sdtPr>
                              <w:sdtEndPr/>
                              <w:sdtContent>
                                <w:p w:rsidR="00440F30" w:rsidRPr="0035092D" w:rsidRDefault="00440F30" w:rsidP="0035092D">
                                  <w:pPr>
                                    <w:pStyle w:val="Sinespaciado"/>
                                    <w:jc w:val="center"/>
                                    <w:rPr>
                                      <w:rFonts w:ascii="Arial Rounded MT Bold" w:hAnsi="Arial Rounded MT Bold" w:cs="Arial"/>
                                      <w:color w:val="000099"/>
                                      <w:sz w:val="32"/>
                                      <w:szCs w:val="32"/>
                                    </w:rPr>
                                  </w:pPr>
                                  <w:r w:rsidRPr="0035092D">
                                    <w:rPr>
                                      <w:rFonts w:ascii="Arial Rounded MT Bold" w:hAnsi="Arial Rounded MT Bold" w:cs="Arial"/>
                                      <w:color w:val="000099"/>
                                      <w:sz w:val="32"/>
                                      <w:szCs w:val="32"/>
                                    </w:rPr>
                                    <w:t>Departamento de Planificación Institucional</w:t>
                                  </w:r>
                                </w:p>
                              </w:sdtContent>
                            </w:sdt>
                            <w:p w:rsidR="00440F30" w:rsidRPr="0035092D" w:rsidRDefault="00440F30" w:rsidP="0035092D">
                              <w:pPr>
                                <w:pStyle w:val="Sinespaciado"/>
                                <w:jc w:val="center"/>
                                <w:rPr>
                                  <w:rFonts w:ascii="Arial Rounded MT Bold" w:hAnsi="Arial Rounded MT Bold" w:cs="Arial"/>
                                  <w:color w:val="000099"/>
                                  <w:sz w:val="32"/>
                                  <w:szCs w:val="32"/>
                                </w:rPr>
                              </w:pPr>
                            </w:p>
                            <w:p w:rsidR="00440F30" w:rsidRPr="0035092D" w:rsidRDefault="00440F30" w:rsidP="0035092D">
                              <w:pPr>
                                <w:pStyle w:val="Sinespaciado"/>
                                <w:jc w:val="center"/>
                                <w:rPr>
                                  <w:rFonts w:ascii="Arial Rounded MT Bold" w:hAnsi="Arial Rounded MT Bold" w:cs="Arial"/>
                                  <w:color w:val="000099"/>
                                  <w:sz w:val="32"/>
                                  <w:szCs w:val="32"/>
                                </w:rPr>
                              </w:pPr>
                            </w:p>
                          </w:txbxContent>
                        </wps:txbx>
                        <wps:bodyPr rot="0" vert="horz" wrap="square" lIns="228600" tIns="1371600" rIns="457200" bIns="45720" anchor="t" anchorCtr="0" upright="1">
                          <a:noAutofit/>
                        </wps:bodyPr>
                      </wps:wsp>
                      <wpg:grpSp>
                        <wpg:cNvPr id="457" name="Group 6"/>
                        <wpg:cNvGrpSpPr>
                          <a:grpSpLocks/>
                        </wpg:cNvGrpSpPr>
                        <wpg:grpSpPr bwMode="auto">
                          <a:xfrm>
                            <a:off x="561" y="3423"/>
                            <a:ext cx="2872" cy="6068"/>
                            <a:chOff x="875" y="3599"/>
                            <a:chExt cx="2646" cy="5760"/>
                          </a:xfrm>
                        </wpg:grpSpPr>
                        <wps:wsp>
                          <wps:cNvPr id="458" name="Rectangle 7"/>
                          <wps:cNvSpPr>
                            <a:spLocks noChangeArrowheads="1"/>
                          </wps:cNvSpPr>
                          <wps:spPr bwMode="auto">
                            <a:xfrm flipH="1">
                              <a:off x="2176" y="6479"/>
                              <a:ext cx="1345" cy="1440"/>
                            </a:xfrm>
                            <a:prstGeom prst="rect">
                              <a:avLst/>
                            </a:prstGeom>
                            <a:solidFill>
                              <a:srgbClr val="6699FF"/>
                            </a:solidFill>
                            <a:ln w="25400" cap="flat" cmpd="sng" algn="ctr">
                              <a:solidFill>
                                <a:srgbClr val="4F81BD"/>
                              </a:solidFill>
                              <a:prstDash val="solid"/>
                              <a:headEnd/>
                              <a:tailEnd/>
                            </a:ln>
                            <a:effectLst/>
                            <a:extLst/>
                          </wps:spPr>
                          <wps:bodyPr rot="0" vert="horz" wrap="square" lIns="91440" tIns="45720" rIns="91440" bIns="45720" anchor="ctr" anchorCtr="0" upright="1">
                            <a:noAutofit/>
                          </wps:bodyPr>
                        </wps:wsp>
                        <wps:wsp>
                          <wps:cNvPr id="460" name="Rectangle 8"/>
                          <wps:cNvSpPr>
                            <a:spLocks noChangeArrowheads="1"/>
                          </wps:cNvSpPr>
                          <wps:spPr bwMode="auto">
                            <a:xfrm flipH="1">
                              <a:off x="2094" y="5039"/>
                              <a:ext cx="1427" cy="1440"/>
                            </a:xfrm>
                            <a:prstGeom prst="rect">
                              <a:avLst/>
                            </a:prstGeom>
                            <a:solidFill>
                              <a:srgbClr val="C4E1FC"/>
                            </a:solidFill>
                            <a:ln w="25400" cap="flat" cmpd="sng" algn="ctr">
                              <a:solidFill>
                                <a:srgbClr val="4F81BD"/>
                              </a:solidFill>
                              <a:prstDash val="solid"/>
                              <a:headEnd/>
                              <a:tailEnd/>
                            </a:ln>
                            <a:effectLst/>
                            <a:extLst/>
                          </wps:spPr>
                          <wps:bodyPr rot="0" vert="horz" wrap="square" lIns="91440" tIns="45720" rIns="91440" bIns="45720" anchor="ctr" anchorCtr="0" upright="1">
                            <a:noAutofit/>
                          </wps:bodyPr>
                        </wps:wsp>
                        <wps:wsp>
                          <wps:cNvPr id="461" name="Rectangle 9"/>
                          <wps:cNvSpPr>
                            <a:spLocks noChangeArrowheads="1"/>
                          </wps:cNvSpPr>
                          <wps:spPr bwMode="auto">
                            <a:xfrm flipH="1">
                              <a:off x="895" y="5039"/>
                              <a:ext cx="1325" cy="1440"/>
                            </a:xfrm>
                            <a:prstGeom prst="rect">
                              <a:avLst/>
                            </a:prstGeom>
                            <a:solidFill>
                              <a:srgbClr val="6699FF"/>
                            </a:solidFill>
                            <a:ln w="25400" cap="flat" cmpd="sng" algn="ctr">
                              <a:solidFill>
                                <a:srgbClr val="4F81BD"/>
                              </a:solidFill>
                              <a:prstDash val="solid"/>
                              <a:headEnd/>
                              <a:tailEnd/>
                            </a:ln>
                            <a:effectLst/>
                            <a:extLst/>
                          </wps:spPr>
                          <wps:bodyPr rot="0" vert="horz" wrap="square" lIns="91440" tIns="45720" rIns="91440" bIns="45720" anchor="ctr" anchorCtr="0" upright="1">
                            <a:noAutofit/>
                          </wps:bodyPr>
                        </wps:wsp>
                        <wps:wsp>
                          <wps:cNvPr id="469" name="Rectangle 10"/>
                          <wps:cNvSpPr>
                            <a:spLocks noChangeArrowheads="1"/>
                          </wps:cNvSpPr>
                          <wps:spPr bwMode="auto">
                            <a:xfrm flipH="1">
                              <a:off x="875" y="3599"/>
                              <a:ext cx="1379" cy="1440"/>
                            </a:xfrm>
                            <a:prstGeom prst="rect">
                              <a:avLst/>
                            </a:prstGeom>
                            <a:solidFill>
                              <a:srgbClr val="C4E1FC"/>
                            </a:solidFill>
                            <a:ln w="25400" cap="flat" cmpd="sng" algn="ctr">
                              <a:solidFill>
                                <a:srgbClr val="4F81BD"/>
                              </a:solidFill>
                              <a:prstDash val="solid"/>
                              <a:headEnd/>
                              <a:tailEnd/>
                            </a:ln>
                            <a:effectLst/>
                            <a:extLst/>
                          </wps:spPr>
                          <wps:bodyPr rot="0" vert="horz" wrap="square" lIns="91440" tIns="45720" rIns="91440" bIns="45720" anchor="ctr" anchorCtr="0" upright="1">
                            <a:noAutofit/>
                          </wps:bodyPr>
                        </wps:wsp>
                        <wps:wsp>
                          <wps:cNvPr id="471" name="Rectangle 11"/>
                          <wps:cNvSpPr>
                            <a:spLocks noChangeArrowheads="1"/>
                          </wps:cNvSpPr>
                          <wps:spPr bwMode="auto">
                            <a:xfrm flipH="1">
                              <a:off x="895" y="6479"/>
                              <a:ext cx="1316" cy="1440"/>
                            </a:xfrm>
                            <a:prstGeom prst="rect">
                              <a:avLst/>
                            </a:prstGeom>
                            <a:solidFill>
                              <a:srgbClr val="C4E1FC"/>
                            </a:solidFill>
                            <a:ln w="25400" cap="flat" cmpd="sng" algn="ctr">
                              <a:solidFill>
                                <a:srgbClr val="4F81BD"/>
                              </a:solidFill>
                              <a:prstDash val="solid"/>
                              <a:headEnd/>
                              <a:tailEnd/>
                            </a:ln>
                            <a:effectLst/>
                            <a:extLst/>
                          </wps:spPr>
                          <wps:bodyPr rot="0" vert="horz" wrap="square" lIns="91440" tIns="45720" rIns="91440" bIns="45720" anchor="ctr" anchorCtr="0" upright="1">
                            <a:noAutofit/>
                          </wps:bodyPr>
                        </wps:wsp>
                        <wps:wsp>
                          <wps:cNvPr id="472" name="Rectangle 12"/>
                          <wps:cNvSpPr>
                            <a:spLocks noChangeArrowheads="1"/>
                          </wps:cNvSpPr>
                          <wps:spPr bwMode="auto">
                            <a:xfrm flipH="1">
                              <a:off x="2185" y="7919"/>
                              <a:ext cx="1336" cy="1440"/>
                            </a:xfrm>
                            <a:prstGeom prst="rect">
                              <a:avLst/>
                            </a:prstGeom>
                            <a:solidFill>
                              <a:srgbClr val="C4E1FC"/>
                            </a:solidFill>
                            <a:ln w="25400" cap="flat" cmpd="sng" algn="ctr">
                              <a:solidFill>
                                <a:srgbClr val="4F81BD"/>
                              </a:solidFill>
                              <a:prstDash val="solid"/>
                              <a:headEnd/>
                              <a:tailEnd/>
                            </a:ln>
                            <a:effectLst/>
                            <a:extLst/>
                          </wps:spPr>
                          <wps:bodyPr rot="0" vert="horz" wrap="square" lIns="91440" tIns="45720" rIns="91440" bIns="45720" anchor="ctr" anchorCtr="0" upright="1">
                            <a:noAutofit/>
                          </wps:bodyPr>
                        </wps:wsp>
                      </wpg:grpSp>
                      <wps:wsp>
                        <wps:cNvPr id="473" name="Rectangle 13"/>
                        <wps:cNvSpPr>
                          <a:spLocks noChangeArrowheads="1"/>
                        </wps:cNvSpPr>
                        <wps:spPr bwMode="auto">
                          <a:xfrm flipH="1">
                            <a:off x="3001" y="359"/>
                            <a:ext cx="1563" cy="1518"/>
                          </a:xfrm>
                          <a:prstGeom prst="rect">
                            <a:avLst/>
                          </a:prstGeom>
                          <a:solidFill>
                            <a:srgbClr val="6699FF"/>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w:hAnsi="Arial" w:cs="Arial"/>
                                  <w:b/>
                                  <w:color w:val="17365D"/>
                                  <w:sz w:val="40"/>
                                  <w:szCs w:val="40"/>
                                </w:rPr>
                                <w:alias w:val="Año"/>
                                <w:id w:val="-1475289891"/>
                                <w:dataBinding w:prefixMappings="xmlns:ns0='http://schemas.microsoft.com/office/2006/coverPageProps'" w:xpath="/ns0:CoverPageProperties[1]/ns0:PublishDate[1]" w:storeItemID="{55AF091B-3C7A-41E3-B477-F2FDAA23CFDA}"/>
                                <w:date w:fullDate="2020-01-01T00:00:00Z">
                                  <w:dateFormat w:val="yyyy"/>
                                  <w:lid w:val="es-ES"/>
                                  <w:storeMappedDataAs w:val="dateTime"/>
                                  <w:calendar w:val="gregorian"/>
                                </w:date>
                              </w:sdtPr>
                              <w:sdtEndPr/>
                              <w:sdtContent>
                                <w:p w:rsidR="00440F30" w:rsidRPr="00755915" w:rsidRDefault="00440F30" w:rsidP="000520E4">
                                  <w:pPr>
                                    <w:jc w:val="center"/>
                                    <w:rPr>
                                      <w:rFonts w:ascii="Arial" w:hAnsi="Arial" w:cs="Arial"/>
                                      <w:b/>
                                      <w:color w:val="17365D"/>
                                      <w:sz w:val="40"/>
                                      <w:szCs w:val="40"/>
                                    </w:rPr>
                                  </w:pPr>
                                  <w:r>
                                    <w:rPr>
                                      <w:rFonts w:ascii="Arial" w:hAnsi="Arial" w:cs="Arial"/>
                                      <w:b/>
                                      <w:color w:val="17365D"/>
                                      <w:sz w:val="40"/>
                                      <w:szCs w:val="40"/>
                                      <w:lang w:val="es-ES"/>
                                    </w:rPr>
                                    <w:t>2020</w:t>
                                  </w:r>
                                </w:p>
                              </w:sdtContent>
                            </w:sdt>
                          </w:txbxContent>
                        </wps:txbx>
                        <wps:bodyPr rot="0" vert="horz" wrap="square" lIns="91440" tIns="45720" rIns="91440" bIns="4572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0C8B41" id="Group 3" o:spid="_x0000_s1026" style="position:absolute;margin-left:15.9pt;margin-top:-57.05pt;width:580.45pt;height:807.9pt;z-index:251979264;mso-position-horizontal-relative:page;mso-width-relative:margin;mso-height-relative:margin" coordorigin="561,-37" coordsize="11841,15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">
                <v:rect id="Rectangle 4" o:spid="_x0000_s1027" alt="Zig zag" style="position:absolute;left:561;top:-37;width:11841;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" fillcolor="#039" strokecolor="white" strokeweight="1pt"/>
                <v:rect id="Rectangle 5" o:spid="_x0000_s1028" style="position:absolute;left:3930;top:76;width:7844;height:14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" fillcolor="#96c6ee" strokecolor="window" strokeweight="1pt">
                  <v:shadow color="#d8d8d8" offset="3pt,3pt"/>
                  <v:textbox inset="18pt,108pt,36pt">
                    <w:txbxContent>
                      <w:p w:rsidR="00440F30" w:rsidRPr="0035092D" w:rsidRDefault="00440F30" w:rsidP="0035092D">
                        <w:pPr>
                          <w:pStyle w:val="Sinespaciado"/>
                          <w:rPr>
                            <w:color w:val="D0DBF4"/>
                            <w:sz w:val="80"/>
                            <w:szCs w:val="80"/>
                          </w:rPr>
                        </w:pPr>
                      </w:p>
                      <w:p w:rsidR="00440F30" w:rsidRPr="0035092D" w:rsidRDefault="00440F30" w:rsidP="0035092D">
                        <w:pPr>
                          <w:pStyle w:val="Sinespaciado"/>
                          <w:rPr>
                            <w:color w:val="FF0000"/>
                            <w:sz w:val="80"/>
                            <w:szCs w:val="80"/>
                          </w:rPr>
                        </w:pPr>
                      </w:p>
                      <w:p w:rsidR="00440F30" w:rsidRDefault="00440F30" w:rsidP="0035092D">
                        <w:pPr>
                          <w:jc w:val="center"/>
                          <w:rPr>
                            <w:rFonts w:ascii="Arial Rounded MT Bold" w:hAnsi="Arial Rounded MT Bold" w:cs="Arial"/>
                            <w:b/>
                            <w:noProof/>
                            <w:color w:val="000099"/>
                            <w:sz w:val="48"/>
                            <w:szCs w:val="56"/>
                          </w:rPr>
                        </w:pPr>
                      </w:p>
                      <w:p w:rsidR="00440F30" w:rsidRPr="0035092D" w:rsidRDefault="00440F30" w:rsidP="0035092D">
                        <w:pPr>
                          <w:jc w:val="center"/>
                          <w:rPr>
                            <w:rFonts w:ascii="Arial Rounded MT Bold" w:hAnsi="Arial Rounded MT Bold" w:cs="Arial"/>
                            <w:b/>
                            <w:noProof/>
                            <w:color w:val="000099"/>
                            <w:sz w:val="36"/>
                            <w:szCs w:val="36"/>
                          </w:rPr>
                        </w:pPr>
                        <w:r w:rsidRPr="0035092D">
                          <w:rPr>
                            <w:rFonts w:ascii="Arial Rounded MT Bold" w:hAnsi="Arial Rounded MT Bold" w:cs="Arial"/>
                            <w:b/>
                            <w:noProof/>
                            <w:color w:val="000099"/>
                            <w:sz w:val="36"/>
                            <w:szCs w:val="36"/>
                          </w:rPr>
                          <w:t>PROCURADURÍA PARA LA DEFENSA DE LOS DERECHOS HUMANOS</w:t>
                        </w:r>
                      </w:p>
                      <w:p w:rsidR="00440F30" w:rsidRDefault="00440F30" w:rsidP="0035092D">
                        <w:pPr>
                          <w:jc w:val="center"/>
                          <w:rPr>
                            <w:rFonts w:ascii="Arial Rounded MT Bold" w:hAnsi="Arial Rounded MT Bold" w:cs="Arial"/>
                            <w:b/>
                            <w:noProof/>
                            <w:color w:val="000099"/>
                            <w:sz w:val="48"/>
                            <w:szCs w:val="56"/>
                          </w:rPr>
                        </w:pPr>
                      </w:p>
                      <w:p w:rsidR="00440F30" w:rsidRPr="00755915" w:rsidRDefault="00440F30" w:rsidP="0035092D">
                        <w:pPr>
                          <w:jc w:val="center"/>
                          <w:rPr>
                            <w:color w:val="FFFFFF"/>
                            <w:sz w:val="80"/>
                            <w:szCs w:val="80"/>
                          </w:rPr>
                        </w:pPr>
                        <w:r>
                          <w:rPr>
                            <w:rFonts w:ascii="Arial Rounded MT Bold" w:hAnsi="Arial Rounded MT Bold" w:cs="Arial"/>
                            <w:b/>
                            <w:noProof/>
                            <w:color w:val="000099"/>
                            <w:sz w:val="48"/>
                            <w:szCs w:val="56"/>
                          </w:rPr>
                          <w:t xml:space="preserve">PLAN </w:t>
                        </w:r>
                        <w:r w:rsidR="002D7B1C">
                          <w:rPr>
                            <w:rFonts w:ascii="Arial Rounded MT Bold" w:hAnsi="Arial Rounded MT Bold" w:cs="Arial"/>
                            <w:b/>
                            <w:noProof/>
                            <w:color w:val="000099"/>
                            <w:sz w:val="48"/>
                            <w:szCs w:val="56"/>
                          </w:rPr>
                          <w:t xml:space="preserve"> </w:t>
                        </w:r>
                        <w:r>
                          <w:rPr>
                            <w:rFonts w:ascii="Arial Rounded MT Bold" w:hAnsi="Arial Rounded MT Bold" w:cs="Arial"/>
                            <w:b/>
                            <w:noProof/>
                            <w:color w:val="000099"/>
                            <w:sz w:val="48"/>
                            <w:szCs w:val="56"/>
                          </w:rPr>
                          <w:t xml:space="preserve">ANUAL INSTITUCIONAL </w:t>
                        </w:r>
                        <w:r w:rsidRPr="005A45B8">
                          <w:rPr>
                            <w:rFonts w:ascii="Arial Rounded MT Bold" w:hAnsi="Arial Rounded MT Bold" w:cs="Arial"/>
                            <w:b/>
                            <w:noProof/>
                            <w:color w:val="000099"/>
                            <w:sz w:val="48"/>
                            <w:szCs w:val="56"/>
                          </w:rPr>
                          <w:t>20</w:t>
                        </w:r>
                        <w:r>
                          <w:rPr>
                            <w:rFonts w:ascii="Arial Rounded MT Bold" w:hAnsi="Arial Rounded MT Bold" w:cs="Arial"/>
                            <w:b/>
                            <w:noProof/>
                            <w:color w:val="000099"/>
                            <w:sz w:val="48"/>
                            <w:szCs w:val="56"/>
                          </w:rPr>
                          <w:t>20</w:t>
                        </w:r>
                      </w:p>
                      <w:p w:rsidR="00440F30" w:rsidRPr="00755915" w:rsidRDefault="00440F30" w:rsidP="0035092D">
                        <w:pPr>
                          <w:pStyle w:val="Sinespaciado"/>
                          <w:jc w:val="center"/>
                          <w:rPr>
                            <w:rFonts w:ascii="Arial" w:hAnsi="Arial" w:cs="Arial"/>
                            <w:color w:val="0F243E"/>
                            <w:sz w:val="80"/>
                            <w:szCs w:val="80"/>
                          </w:rPr>
                        </w:pPr>
                      </w:p>
                      <w:p w:rsidR="00440F30" w:rsidRDefault="00440F30" w:rsidP="0035092D">
                        <w:pPr>
                          <w:pStyle w:val="Sinespaciado"/>
                          <w:jc w:val="right"/>
                          <w:rPr>
                            <w:rFonts w:ascii="Arial Rounded MT Bold" w:hAnsi="Arial Rounded MT Bold" w:cs="Arial"/>
                            <w:color w:val="0F243E"/>
                            <w:sz w:val="48"/>
                            <w:szCs w:val="80"/>
                          </w:rPr>
                        </w:pPr>
                      </w:p>
                      <w:p w:rsidR="00440F30" w:rsidRPr="00755915" w:rsidRDefault="00440F30" w:rsidP="0035092D">
                        <w:pPr>
                          <w:pStyle w:val="Sinespaciado"/>
                          <w:jc w:val="center"/>
                          <w:rPr>
                            <w:color w:val="FFFFFF"/>
                            <w:sz w:val="80"/>
                            <w:szCs w:val="80"/>
                          </w:rPr>
                        </w:pPr>
                        <w:r>
                          <w:rPr>
                            <w:rFonts w:ascii="Arial Rounded MT Bold" w:hAnsi="Arial Rounded MT Bold" w:cs="Arial"/>
                            <w:color w:val="000099"/>
                            <w:sz w:val="48"/>
                            <w:szCs w:val="80"/>
                          </w:rPr>
                          <w:t>Enero 2020</w:t>
                        </w:r>
                      </w:p>
                      <w:p w:rsidR="00440F30" w:rsidRPr="00755915" w:rsidRDefault="00440F30" w:rsidP="0035092D">
                        <w:pPr>
                          <w:pStyle w:val="Sinespaciado"/>
                          <w:jc w:val="center"/>
                          <w:rPr>
                            <w:color w:val="FFFFFF"/>
                            <w:sz w:val="80"/>
                            <w:szCs w:val="80"/>
                          </w:rPr>
                        </w:pPr>
                      </w:p>
                      <w:p w:rsidR="00440F30" w:rsidRPr="00755915" w:rsidRDefault="00440F30" w:rsidP="0035092D">
                        <w:pPr>
                          <w:pStyle w:val="Sinespaciado"/>
                          <w:rPr>
                            <w:color w:val="FFFFFF"/>
                            <w:sz w:val="80"/>
                            <w:szCs w:val="80"/>
                          </w:rPr>
                        </w:pPr>
                      </w:p>
                      <w:p w:rsidR="00440F30" w:rsidRPr="00755915" w:rsidRDefault="00440F30" w:rsidP="0035092D">
                        <w:pPr>
                          <w:pStyle w:val="Sinespaciado"/>
                          <w:rPr>
                            <w:color w:val="FFFFFF"/>
                            <w:sz w:val="80"/>
                            <w:szCs w:val="80"/>
                          </w:rPr>
                        </w:pPr>
                      </w:p>
                      <w:sdt>
                        <w:sdtPr>
                          <w:rPr>
                            <w:rFonts w:ascii="Arial Rounded MT Bold" w:hAnsi="Arial Rounded MT Bold" w:cs="Arial"/>
                            <w:color w:val="000099"/>
                            <w:sz w:val="32"/>
                            <w:szCs w:val="32"/>
                          </w:rPr>
                          <w:alias w:val="Subtítulo"/>
                          <w:id w:val="-1601716534"/>
                          <w:dataBinding w:prefixMappings="xmlns:ns0='http://schemas.openxmlformats.org/package/2006/metadata/core-properties' xmlns:ns1='http://purl.org/dc/elements/1.1/'" w:xpath="/ns0:coreProperties[1]/ns1:subject[1]" w:storeItemID="{6C3C8BC8-F283-45AE-878A-BAB7291924A1}"/>
                          <w:text/>
                        </w:sdtPr>
                        <w:sdtContent>
                          <w:p w:rsidR="00440F30" w:rsidRPr="0035092D" w:rsidRDefault="00440F30" w:rsidP="0035092D">
                            <w:pPr>
                              <w:pStyle w:val="Sinespaciado"/>
                              <w:jc w:val="center"/>
                              <w:rPr>
                                <w:rFonts w:ascii="Arial Rounded MT Bold" w:hAnsi="Arial Rounded MT Bold" w:cs="Arial"/>
                                <w:color w:val="000099"/>
                                <w:sz w:val="32"/>
                                <w:szCs w:val="32"/>
                              </w:rPr>
                            </w:pPr>
                            <w:r w:rsidRPr="0035092D">
                              <w:rPr>
                                <w:rFonts w:ascii="Arial Rounded MT Bold" w:hAnsi="Arial Rounded MT Bold" w:cs="Arial"/>
                                <w:color w:val="000099"/>
                                <w:sz w:val="32"/>
                                <w:szCs w:val="32"/>
                              </w:rPr>
                              <w:t>Departamento de Planificación Institucional</w:t>
                            </w:r>
                          </w:p>
                        </w:sdtContent>
                      </w:sdt>
                      <w:p w:rsidR="00440F30" w:rsidRPr="0035092D" w:rsidRDefault="00440F30" w:rsidP="0035092D">
                        <w:pPr>
                          <w:pStyle w:val="Sinespaciado"/>
                          <w:jc w:val="center"/>
                          <w:rPr>
                            <w:rFonts w:ascii="Arial Rounded MT Bold" w:hAnsi="Arial Rounded MT Bold" w:cs="Arial"/>
                            <w:color w:val="000099"/>
                            <w:sz w:val="32"/>
                            <w:szCs w:val="32"/>
                          </w:rPr>
                        </w:pPr>
                      </w:p>
                      <w:p w:rsidR="00440F30" w:rsidRPr="0035092D" w:rsidRDefault="00440F30" w:rsidP="0035092D">
                        <w:pPr>
                          <w:pStyle w:val="Sinespaciado"/>
                          <w:jc w:val="center"/>
                          <w:rPr>
                            <w:rFonts w:ascii="Arial Rounded MT Bold" w:hAnsi="Arial Rounded MT Bold" w:cs="Arial"/>
                            <w:color w:val="000099"/>
                            <w:sz w:val="32"/>
                            <w:szCs w:val="32"/>
                          </w:rPr>
                        </w:pPr>
                      </w:p>
                    </w:txbxContent>
                  </v:textbox>
                </v:rect>
                <v:group id="Group 6" o:spid="_x0000_s1029" style="position:absolute;left:561;top:3423;width:2872;height:6068" coordorigin="875,3599" coordsize="264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rect id="Rectangle 7" o:spid="_x0000_s1030" style="position:absolute;left:2176;top:6479;width:1345;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" fillcolor="#69f" strokecolor="#4f81bd" strokeweight="2pt"/>
                  <v:rect id="Rectangle 8" o:spid="_x0000_s1031" style="position:absolute;left:2094;top:5039;width:1427;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" fillcolor="#c4e1fc" strokecolor="#4f81bd" strokeweight="2pt"/>
                  <v:rect id="Rectangle 9" o:spid="_x0000_s1032" style="position:absolute;left:895;top:5039;width:1325;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" fillcolor="#69f" strokecolor="#4f81bd" strokeweight="2pt"/>
                  <v:rect id="Rectangle 10" o:spid="_x0000_s1033" style="position:absolute;left:875;top:3599;width:1379;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" fillcolor="#c4e1fc" strokecolor="#4f81bd" strokeweight="2pt"/>
                  <v:rect id="Rectangle 11" o:spid="_x0000_s1034" style="position:absolute;left:895;top:6479;width:1316;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" fillcolor="#c4e1fc" strokecolor="#4f81bd" strokeweight="2pt"/>
                  <v:rect id="Rectangle 12" o:spid="_x0000_s1035" style="position:absolute;left:2185;top:7919;width:1336;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" fillcolor="#c4e1fc" strokecolor="#4f81bd" strokeweight="2pt"/>
                </v:group>
                <v:rect id="Rectangle 13" o:spid="_x0000_s1036" style="position:absolute;left:3001;top:359;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" fillcolor="#69f" strokecolor="window" strokeweight="1pt">
                  <v:shadow color="#d8d8d8" offset="3pt,3pt"/>
                  <v:textbox>
                    <w:txbxContent>
                      <w:sdt>
                        <w:sdtPr>
                          <w:rPr>
                            <w:rFonts w:ascii="Arial" w:hAnsi="Arial" w:cs="Arial"/>
                            <w:b/>
                            <w:color w:val="17365D"/>
                            <w:sz w:val="40"/>
                            <w:szCs w:val="40"/>
                          </w:rPr>
                          <w:alias w:val="Año"/>
                          <w:id w:val="-1475289891"/>
                          <w:dataBinding w:prefixMappings="xmlns:ns0='http://schemas.microsoft.com/office/2006/coverPageProps'" w:xpath="/ns0:CoverPageProperties[1]/ns0:PublishDate[1]" w:storeItemID="{55AF091B-3C7A-41E3-B477-F2FDAA23CFDA}"/>
                          <w:date w:fullDate="2020-01-01T00:00:00Z">
                            <w:dateFormat w:val="yyyy"/>
                            <w:lid w:val="es-ES"/>
                            <w:storeMappedDataAs w:val="dateTime"/>
                            <w:calendar w:val="gregorian"/>
                          </w:date>
                        </w:sdtPr>
                        <w:sdtContent>
                          <w:p w:rsidR="00440F30" w:rsidRPr="00755915" w:rsidRDefault="00440F30" w:rsidP="000520E4">
                            <w:pPr>
                              <w:jc w:val="center"/>
                              <w:rPr>
                                <w:rFonts w:ascii="Arial" w:hAnsi="Arial" w:cs="Arial"/>
                                <w:b/>
                                <w:color w:val="17365D"/>
                                <w:sz w:val="40"/>
                                <w:szCs w:val="40"/>
                              </w:rPr>
                            </w:pPr>
                            <w:r>
                              <w:rPr>
                                <w:rFonts w:ascii="Arial" w:hAnsi="Arial" w:cs="Arial"/>
                                <w:b/>
                                <w:color w:val="17365D"/>
                                <w:sz w:val="40"/>
                                <w:szCs w:val="40"/>
                                <w:lang w:val="es-ES"/>
                              </w:rPr>
                              <w:t>2020</w:t>
                            </w:r>
                          </w:p>
                        </w:sdtContent>
                      </w:sdt>
                    </w:txbxContent>
                  </v:textbox>
                </v:rect>
                <w10:wrap anchorx="page"/>
              </v:group>
            </w:pict>
          </mc:Fallback>
        </mc:AlternateContent>
      </w:r>
    </w:p>
    <w:p w:rsidR="0055300C" w:rsidRDefault="0055300C" w:rsidP="0055300C">
      <w:pPr>
        <w:jc w:val="center"/>
      </w:pPr>
    </w:p>
    <w:p w:rsidR="0055300C" w:rsidRDefault="0055300C" w:rsidP="0055300C">
      <w:pPr>
        <w:jc w:val="center"/>
      </w:pPr>
    </w:p>
    <w:p w:rsidR="0055300C" w:rsidRDefault="0055300C" w:rsidP="0055300C">
      <w:pPr>
        <w:jc w:val="center"/>
      </w:pPr>
    </w:p>
    <w:p w:rsidR="0055300C" w:rsidRDefault="0055300C" w:rsidP="0055300C">
      <w:pPr>
        <w:jc w:val="center"/>
      </w:pPr>
    </w:p>
    <w:p w:rsidR="0055300C" w:rsidRDefault="0055300C" w:rsidP="0055300C">
      <w:pPr>
        <w:jc w:val="center"/>
      </w:pPr>
    </w:p>
    <w:p w:rsidR="0055300C" w:rsidRDefault="0055300C" w:rsidP="0055300C">
      <w:pPr>
        <w:jc w:val="center"/>
      </w:pPr>
    </w:p>
    <w:p w:rsidR="00673A42" w:rsidRDefault="00673A42"/>
    <w:sdt>
      <w:sdtPr>
        <w:id w:val="-1162086964"/>
        <w:docPartObj>
          <w:docPartGallery w:val="Cover Pages"/>
          <w:docPartUnique/>
        </w:docPartObj>
      </w:sdtPr>
      <w:sdtEndPr/>
      <w:sdtContent>
        <w:p w:rsidR="00673A42" w:rsidRDefault="00673A42"/>
        <w:p w:rsidR="0035092D" w:rsidRPr="00833B05" w:rsidRDefault="0035092D" w:rsidP="0035092D">
          <w:pPr>
            <w:pStyle w:val="Prrafodelista"/>
            <w:jc w:val="center"/>
            <w:rPr>
              <w:rFonts w:ascii="Arial Rounded MT Bold" w:hAnsi="Arial Rounded MT Bold" w:cs="Arial"/>
              <w:b/>
              <w:bCs/>
              <w:color w:val="000000"/>
              <w:sz w:val="40"/>
              <w:szCs w:val="40"/>
            </w:rPr>
          </w:pPr>
        </w:p>
        <w:p w:rsidR="00673A42" w:rsidRDefault="00F26058">
          <w:r>
            <w:rPr>
              <w:noProof/>
            </w:rPr>
            <mc:AlternateContent>
              <mc:Choice Requires="wps">
                <w:drawing>
                  <wp:anchor distT="0" distB="0" distL="114300" distR="114300" simplePos="0" relativeHeight="251808256" behindDoc="0" locked="0" layoutInCell="1" allowOverlap="1" wp14:anchorId="0B5E6C7F" wp14:editId="4074FB82">
                    <wp:simplePos x="0" y="0"/>
                    <wp:positionH relativeFrom="page">
                      <wp:posOffset>2641600</wp:posOffset>
                    </wp:positionH>
                    <wp:positionV relativeFrom="page">
                      <wp:posOffset>8725535</wp:posOffset>
                    </wp:positionV>
                    <wp:extent cx="2797810" cy="268605"/>
                    <wp:effectExtent l="0" t="0" r="0" b="0"/>
                    <wp:wrapSquare wrapText="bothSides"/>
                    <wp:docPr id="465" name="Cuadro de texto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440F30" w:rsidRDefault="00C069FD" w:rsidP="00F26058">
                                <w:pPr>
                                  <w:pStyle w:val="Sinespaciado"/>
                                  <w:jc w:val="center"/>
                                  <w:rPr>
                                    <w:color w:val="1F497D" w:themeColor="text2"/>
                                  </w:rPr>
                                </w:pPr>
                                <w:sdt>
                                  <w:sdtPr>
                                    <w:rPr>
                                      <w:color w:val="1F497D" w:themeColor="text2"/>
                                    </w:rPr>
                                    <w:alias w:val="Autor"/>
                                    <w:id w:val="1893917028"/>
                                    <w:dataBinding w:prefixMappings="xmlns:ns0='http://schemas.openxmlformats.org/package/2006/metadata/core-properties' xmlns:ns1='http://purl.org/dc/elements/1.1/'" w:xpath="/ns0:coreProperties[1]/ns1:creator[1]" w:storeItemID="{6C3C8BC8-F283-45AE-878A-BAB7291924A1}"/>
                                    <w:text/>
                                  </w:sdtPr>
                                  <w:sdtEndPr/>
                                  <w:sdtContent>
                                    <w:r w:rsidR="00440F30">
                                      <w:rPr>
                                        <w:color w:val="1F497D" w:themeColor="text2"/>
                                      </w:rPr>
                                      <w:t>DEPARTAMENTO DE</w:t>
                                    </w:r>
                                  </w:sdtContent>
                                </w:sdt>
                                <w:r w:rsidR="00440F30">
                                  <w:rPr>
                                    <w:color w:val="1F497D" w:themeColor="text2"/>
                                  </w:rPr>
                                  <w:t xml:space="preserve"> PLANIFICACIÓN INSTITUCIONAL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0B5E6C7F" id="_x0000_t202" coordsize="21600,21600" o:spt="202" path="m,l,21600r21600,l21600,xe">
                    <v:stroke joinstyle="miter"/>
                    <v:path gradientshapeok="t" o:connecttype="rect"/>
                  </v:shapetype>
                  <v:shape id="Cuadro de texto 465" o:spid="_x0000_s1037" type="#_x0000_t202" style="position:absolute;margin-left:208pt;margin-top:687.05pt;width:220.3pt;height:21.15pt;z-index:251808256;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" filled="f" stroked="f" strokeweight=".5pt">
                    <v:textbox style="mso-fit-shape-to-text:t">
                      <w:txbxContent>
                        <w:p w:rsidR="00440F30" w:rsidRDefault="00440F30" w:rsidP="00F26058">
                          <w:pPr>
                            <w:pStyle w:val="Sinespaciado"/>
                            <w:jc w:val="center"/>
                            <w:rPr>
                              <w:color w:val="1F497D" w:themeColor="text2"/>
                            </w:rPr>
                          </w:pPr>
                          <w:sdt>
                            <w:sdtPr>
                              <w:rPr>
                                <w:color w:val="1F497D" w:themeColor="text2"/>
                              </w:rPr>
                              <w:alias w:val="Autor"/>
                              <w:id w:val="1893917028"/>
                              <w:dataBinding w:prefixMappings="xmlns:ns0='http://schemas.openxmlformats.org/package/2006/metadata/core-properties' xmlns:ns1='http://purl.org/dc/elements/1.1/'" w:xpath="/ns0:coreProperties[1]/ns1:creator[1]" w:storeItemID="{6C3C8BC8-F283-45AE-878A-BAB7291924A1}"/>
                              <w:text/>
                            </w:sdtPr>
                            <w:sdtContent>
                              <w:r>
                                <w:rPr>
                                  <w:color w:val="1F497D" w:themeColor="text2"/>
                                </w:rPr>
                                <w:t>DEPARTAMENTO DE</w:t>
                              </w:r>
                            </w:sdtContent>
                          </w:sdt>
                          <w:r>
                            <w:rPr>
                              <w:color w:val="1F497D" w:themeColor="text2"/>
                            </w:rPr>
                            <w:t xml:space="preserve"> PLANIFICACIÓN INSTITUCIONAL</w:t>
                          </w:r>
                        </w:p>
                      </w:txbxContent>
                    </v:textbox>
                    <w10:wrap type="square" anchorx="page" anchory="page"/>
                  </v:shape>
                </w:pict>
              </mc:Fallback>
            </mc:AlternateContent>
          </w:r>
          <w:r w:rsidR="00673A42">
            <w:br w:type="page"/>
          </w:r>
        </w:p>
      </w:sdtContent>
    </w:sdt>
    <w:sdt>
      <w:sdtPr>
        <w:rPr>
          <w:rFonts w:asciiTheme="minorHAnsi" w:eastAsiaTheme="minorEastAsia" w:hAnsiTheme="minorHAnsi" w:cstheme="minorBidi"/>
          <w:color w:val="auto"/>
          <w:sz w:val="21"/>
          <w:szCs w:val="21"/>
          <w:lang w:val="es-ES"/>
        </w:rPr>
        <w:id w:val="478502940"/>
        <w:docPartObj>
          <w:docPartGallery w:val="Table of Contents"/>
          <w:docPartUnique/>
        </w:docPartObj>
      </w:sdtPr>
      <w:sdtEndPr>
        <w:rPr>
          <w:b/>
          <w:bCs/>
        </w:rPr>
      </w:sdtEndPr>
      <w:sdtContent>
        <w:p w:rsidR="00243892" w:rsidRDefault="00243892">
          <w:pPr>
            <w:pStyle w:val="TtuloTDC"/>
            <w:rPr>
              <w:lang w:val="es-ES"/>
            </w:rPr>
          </w:pPr>
          <w:r>
            <w:rPr>
              <w:lang w:val="es-ES"/>
            </w:rPr>
            <w:t>Contenido</w:t>
          </w:r>
        </w:p>
        <w:p w:rsidR="004471A3" w:rsidRPr="004471A3" w:rsidRDefault="004471A3" w:rsidP="004471A3">
          <w:pPr>
            <w:rPr>
              <w:lang w:val="es-ES"/>
            </w:rPr>
          </w:pPr>
        </w:p>
        <w:p w:rsidR="004364E5" w:rsidRDefault="00243892">
          <w:pPr>
            <w:pStyle w:val="TDC1"/>
            <w:tabs>
              <w:tab w:val="right" w:leader="dot" w:pos="9091"/>
            </w:tabs>
            <w:rPr>
              <w:rStyle w:val="Hipervnculo"/>
              <w:noProof/>
            </w:rPr>
          </w:pPr>
          <w:r>
            <w:fldChar w:fldCharType="begin"/>
          </w:r>
          <w:r>
            <w:instrText xml:space="preserve"> TOC \o "1-3" \h \z \u </w:instrText>
          </w:r>
          <w:r>
            <w:fldChar w:fldCharType="separate"/>
          </w:r>
          <w:hyperlink w:anchor="_Toc31276461" w:history="1">
            <w:r w:rsidR="004364E5" w:rsidRPr="00933778">
              <w:rPr>
                <w:rStyle w:val="Hipervnculo"/>
                <w:rFonts w:ascii="Arial" w:hAnsi="Arial" w:cs="Arial"/>
                <w:b/>
                <w:noProof/>
              </w:rPr>
              <w:t>PRESENTACIÓN</w:t>
            </w:r>
            <w:r w:rsidR="004364E5">
              <w:rPr>
                <w:noProof/>
                <w:webHidden/>
              </w:rPr>
              <w:tab/>
            </w:r>
            <w:r w:rsidR="004364E5">
              <w:rPr>
                <w:noProof/>
                <w:webHidden/>
              </w:rPr>
              <w:fldChar w:fldCharType="begin"/>
            </w:r>
            <w:r w:rsidR="004364E5">
              <w:rPr>
                <w:noProof/>
                <w:webHidden/>
              </w:rPr>
              <w:instrText xml:space="preserve"> PAGEREF _Toc31276461 \h </w:instrText>
            </w:r>
            <w:r w:rsidR="004364E5">
              <w:rPr>
                <w:noProof/>
                <w:webHidden/>
              </w:rPr>
            </w:r>
            <w:r w:rsidR="004364E5">
              <w:rPr>
                <w:noProof/>
                <w:webHidden/>
              </w:rPr>
              <w:fldChar w:fldCharType="separate"/>
            </w:r>
            <w:r w:rsidR="00243908">
              <w:rPr>
                <w:noProof/>
                <w:webHidden/>
              </w:rPr>
              <w:t>3</w:t>
            </w:r>
            <w:r w:rsidR="004364E5">
              <w:rPr>
                <w:noProof/>
                <w:webHidden/>
              </w:rPr>
              <w:fldChar w:fldCharType="end"/>
            </w:r>
          </w:hyperlink>
        </w:p>
        <w:p w:rsidR="004364E5" w:rsidRPr="004364E5" w:rsidRDefault="004364E5" w:rsidP="004364E5">
          <w:pPr>
            <w:rPr>
              <w:noProof/>
            </w:rPr>
          </w:pPr>
        </w:p>
        <w:p w:rsidR="004364E5" w:rsidRDefault="00C069FD">
          <w:pPr>
            <w:pStyle w:val="TDC1"/>
            <w:tabs>
              <w:tab w:val="right" w:leader="dot" w:pos="9091"/>
            </w:tabs>
            <w:rPr>
              <w:rStyle w:val="Hipervnculo"/>
              <w:noProof/>
            </w:rPr>
          </w:pPr>
          <w:hyperlink w:anchor="_Toc31276462" w:history="1">
            <w:r w:rsidR="004364E5" w:rsidRPr="00933778">
              <w:rPr>
                <w:rStyle w:val="Hipervnculo"/>
                <w:rFonts w:ascii="Arial" w:hAnsi="Arial" w:cs="Arial"/>
                <w:b/>
                <w:noProof/>
              </w:rPr>
              <w:t>SIGLAS</w:t>
            </w:r>
            <w:r w:rsidR="004364E5">
              <w:rPr>
                <w:noProof/>
                <w:webHidden/>
              </w:rPr>
              <w:tab/>
            </w:r>
            <w:r w:rsidR="004364E5">
              <w:rPr>
                <w:noProof/>
                <w:webHidden/>
              </w:rPr>
              <w:fldChar w:fldCharType="begin"/>
            </w:r>
            <w:r w:rsidR="004364E5">
              <w:rPr>
                <w:noProof/>
                <w:webHidden/>
              </w:rPr>
              <w:instrText xml:space="preserve"> PAGEREF _Toc31276462 \h </w:instrText>
            </w:r>
            <w:r w:rsidR="004364E5">
              <w:rPr>
                <w:noProof/>
                <w:webHidden/>
              </w:rPr>
            </w:r>
            <w:r w:rsidR="004364E5">
              <w:rPr>
                <w:noProof/>
                <w:webHidden/>
              </w:rPr>
              <w:fldChar w:fldCharType="separate"/>
            </w:r>
            <w:r w:rsidR="00243908">
              <w:rPr>
                <w:noProof/>
                <w:webHidden/>
              </w:rPr>
              <w:t>4</w:t>
            </w:r>
            <w:r w:rsidR="004364E5">
              <w:rPr>
                <w:noProof/>
                <w:webHidden/>
              </w:rPr>
              <w:fldChar w:fldCharType="end"/>
            </w:r>
          </w:hyperlink>
        </w:p>
        <w:p w:rsidR="004364E5" w:rsidRPr="004364E5" w:rsidRDefault="004364E5" w:rsidP="004364E5">
          <w:pPr>
            <w:rPr>
              <w:noProof/>
            </w:rPr>
          </w:pPr>
        </w:p>
        <w:p w:rsidR="004364E5" w:rsidRDefault="00C069FD">
          <w:pPr>
            <w:pStyle w:val="TDC1"/>
            <w:tabs>
              <w:tab w:val="left" w:pos="440"/>
              <w:tab w:val="right" w:leader="dot" w:pos="9091"/>
            </w:tabs>
            <w:rPr>
              <w:noProof/>
              <w:sz w:val="22"/>
              <w:szCs w:val="22"/>
            </w:rPr>
          </w:pPr>
          <w:hyperlink w:anchor="_Toc31276463" w:history="1">
            <w:r w:rsidR="004364E5" w:rsidRPr="00933778">
              <w:rPr>
                <w:rStyle w:val="Hipervnculo"/>
                <w:rFonts w:ascii="Arial" w:hAnsi="Arial" w:cs="Arial"/>
                <w:b/>
                <w:noProof/>
              </w:rPr>
              <w:t>I.</w:t>
            </w:r>
            <w:r w:rsidR="004364E5">
              <w:rPr>
                <w:noProof/>
                <w:sz w:val="22"/>
                <w:szCs w:val="22"/>
              </w:rPr>
              <w:tab/>
            </w:r>
            <w:r w:rsidR="004364E5" w:rsidRPr="00933778">
              <w:rPr>
                <w:rStyle w:val="Hipervnculo"/>
                <w:rFonts w:ascii="Arial" w:hAnsi="Arial" w:cs="Arial"/>
                <w:b/>
                <w:noProof/>
              </w:rPr>
              <w:t>MARCO JURÍDICO</w:t>
            </w:r>
            <w:r w:rsidR="004364E5">
              <w:rPr>
                <w:noProof/>
                <w:webHidden/>
              </w:rPr>
              <w:tab/>
            </w:r>
            <w:r w:rsidR="004364E5">
              <w:rPr>
                <w:noProof/>
                <w:webHidden/>
              </w:rPr>
              <w:fldChar w:fldCharType="begin"/>
            </w:r>
            <w:r w:rsidR="004364E5">
              <w:rPr>
                <w:noProof/>
                <w:webHidden/>
              </w:rPr>
              <w:instrText xml:space="preserve"> PAGEREF _Toc31276463 \h </w:instrText>
            </w:r>
            <w:r w:rsidR="004364E5">
              <w:rPr>
                <w:noProof/>
                <w:webHidden/>
              </w:rPr>
            </w:r>
            <w:r w:rsidR="004364E5">
              <w:rPr>
                <w:noProof/>
                <w:webHidden/>
              </w:rPr>
              <w:fldChar w:fldCharType="separate"/>
            </w:r>
            <w:r w:rsidR="00243908">
              <w:rPr>
                <w:noProof/>
                <w:webHidden/>
              </w:rPr>
              <w:t>6</w:t>
            </w:r>
            <w:r w:rsidR="004364E5">
              <w:rPr>
                <w:noProof/>
                <w:webHidden/>
              </w:rPr>
              <w:fldChar w:fldCharType="end"/>
            </w:r>
          </w:hyperlink>
        </w:p>
        <w:p w:rsidR="004364E5" w:rsidRDefault="00C069FD">
          <w:pPr>
            <w:pStyle w:val="TDC2"/>
            <w:tabs>
              <w:tab w:val="right" w:leader="dot" w:pos="9091"/>
            </w:tabs>
            <w:rPr>
              <w:rStyle w:val="Hipervnculo"/>
              <w:noProof/>
            </w:rPr>
          </w:pPr>
          <w:hyperlink w:anchor="_Toc31276464" w:history="1">
            <w:r w:rsidR="004364E5" w:rsidRPr="00933778">
              <w:rPr>
                <w:rStyle w:val="Hipervnculo"/>
                <w:rFonts w:ascii="Arial" w:hAnsi="Arial" w:cs="Arial"/>
                <w:b/>
                <w:noProof/>
              </w:rPr>
              <w:t>1.1 Marco Legal y Normativo</w:t>
            </w:r>
            <w:r w:rsidR="004364E5">
              <w:rPr>
                <w:noProof/>
                <w:webHidden/>
              </w:rPr>
              <w:tab/>
            </w:r>
            <w:r w:rsidR="004364E5">
              <w:rPr>
                <w:noProof/>
                <w:webHidden/>
              </w:rPr>
              <w:fldChar w:fldCharType="begin"/>
            </w:r>
            <w:r w:rsidR="004364E5">
              <w:rPr>
                <w:noProof/>
                <w:webHidden/>
              </w:rPr>
              <w:instrText xml:space="preserve"> PAGEREF _Toc31276464 \h </w:instrText>
            </w:r>
            <w:r w:rsidR="004364E5">
              <w:rPr>
                <w:noProof/>
                <w:webHidden/>
              </w:rPr>
            </w:r>
            <w:r w:rsidR="004364E5">
              <w:rPr>
                <w:noProof/>
                <w:webHidden/>
              </w:rPr>
              <w:fldChar w:fldCharType="separate"/>
            </w:r>
            <w:r w:rsidR="00243908">
              <w:rPr>
                <w:noProof/>
                <w:webHidden/>
              </w:rPr>
              <w:t>6</w:t>
            </w:r>
            <w:r w:rsidR="004364E5">
              <w:rPr>
                <w:noProof/>
                <w:webHidden/>
              </w:rPr>
              <w:fldChar w:fldCharType="end"/>
            </w:r>
          </w:hyperlink>
        </w:p>
        <w:p w:rsidR="004364E5" w:rsidRPr="004364E5" w:rsidRDefault="004364E5" w:rsidP="004364E5">
          <w:pPr>
            <w:rPr>
              <w:noProof/>
            </w:rPr>
          </w:pPr>
        </w:p>
        <w:p w:rsidR="004364E5" w:rsidRDefault="00C069FD">
          <w:pPr>
            <w:pStyle w:val="TDC1"/>
            <w:tabs>
              <w:tab w:val="left" w:pos="440"/>
              <w:tab w:val="right" w:leader="dot" w:pos="9091"/>
            </w:tabs>
            <w:rPr>
              <w:noProof/>
              <w:sz w:val="22"/>
              <w:szCs w:val="22"/>
            </w:rPr>
          </w:pPr>
          <w:hyperlink w:anchor="_Toc31276465" w:history="1">
            <w:r w:rsidR="004364E5" w:rsidRPr="00933778">
              <w:rPr>
                <w:rStyle w:val="Hipervnculo"/>
                <w:rFonts w:ascii="Arial" w:hAnsi="Arial" w:cs="Arial"/>
                <w:b/>
                <w:noProof/>
              </w:rPr>
              <w:t>II.</w:t>
            </w:r>
            <w:r w:rsidR="004364E5">
              <w:rPr>
                <w:noProof/>
                <w:sz w:val="22"/>
                <w:szCs w:val="22"/>
              </w:rPr>
              <w:tab/>
            </w:r>
            <w:r w:rsidR="004364E5" w:rsidRPr="00933778">
              <w:rPr>
                <w:rStyle w:val="Hipervnculo"/>
                <w:rFonts w:ascii="Arial" w:hAnsi="Arial" w:cs="Arial"/>
                <w:b/>
                <w:noProof/>
              </w:rPr>
              <w:t>PENSAMIENTO ESTRATÉGICO</w:t>
            </w:r>
            <w:r w:rsidR="004364E5">
              <w:rPr>
                <w:noProof/>
                <w:webHidden/>
              </w:rPr>
              <w:tab/>
            </w:r>
            <w:r w:rsidR="004364E5">
              <w:rPr>
                <w:noProof/>
                <w:webHidden/>
              </w:rPr>
              <w:fldChar w:fldCharType="begin"/>
            </w:r>
            <w:r w:rsidR="004364E5">
              <w:rPr>
                <w:noProof/>
                <w:webHidden/>
              </w:rPr>
              <w:instrText xml:space="preserve"> PAGEREF _Toc31276465 \h </w:instrText>
            </w:r>
            <w:r w:rsidR="004364E5">
              <w:rPr>
                <w:noProof/>
                <w:webHidden/>
              </w:rPr>
            </w:r>
            <w:r w:rsidR="004364E5">
              <w:rPr>
                <w:noProof/>
                <w:webHidden/>
              </w:rPr>
              <w:fldChar w:fldCharType="separate"/>
            </w:r>
            <w:r w:rsidR="00243908">
              <w:rPr>
                <w:noProof/>
                <w:webHidden/>
              </w:rPr>
              <w:t>7</w:t>
            </w:r>
            <w:r w:rsidR="004364E5">
              <w:rPr>
                <w:noProof/>
                <w:webHidden/>
              </w:rPr>
              <w:fldChar w:fldCharType="end"/>
            </w:r>
          </w:hyperlink>
        </w:p>
        <w:p w:rsidR="004364E5" w:rsidRDefault="00C069FD">
          <w:pPr>
            <w:pStyle w:val="TDC2"/>
            <w:tabs>
              <w:tab w:val="right" w:leader="dot" w:pos="9091"/>
            </w:tabs>
            <w:rPr>
              <w:noProof/>
              <w:sz w:val="22"/>
              <w:szCs w:val="22"/>
            </w:rPr>
          </w:pPr>
          <w:hyperlink w:anchor="_Toc31276466" w:history="1">
            <w:r w:rsidR="004364E5" w:rsidRPr="00933778">
              <w:rPr>
                <w:rStyle w:val="Hipervnculo"/>
                <w:rFonts w:ascii="Arial" w:hAnsi="Arial" w:cs="Arial"/>
                <w:b/>
                <w:noProof/>
              </w:rPr>
              <w:t>2.1 Misión, Visión, Valores, Objetivos Estratégicos</w:t>
            </w:r>
            <w:r w:rsidR="004364E5">
              <w:rPr>
                <w:noProof/>
                <w:webHidden/>
              </w:rPr>
              <w:tab/>
            </w:r>
            <w:r w:rsidR="004364E5">
              <w:rPr>
                <w:noProof/>
                <w:webHidden/>
              </w:rPr>
              <w:fldChar w:fldCharType="begin"/>
            </w:r>
            <w:r w:rsidR="004364E5">
              <w:rPr>
                <w:noProof/>
                <w:webHidden/>
              </w:rPr>
              <w:instrText xml:space="preserve"> PAGEREF _Toc31276466 \h </w:instrText>
            </w:r>
            <w:r w:rsidR="004364E5">
              <w:rPr>
                <w:noProof/>
                <w:webHidden/>
              </w:rPr>
            </w:r>
            <w:r w:rsidR="004364E5">
              <w:rPr>
                <w:noProof/>
                <w:webHidden/>
              </w:rPr>
              <w:fldChar w:fldCharType="separate"/>
            </w:r>
            <w:r w:rsidR="00243908">
              <w:rPr>
                <w:noProof/>
                <w:webHidden/>
              </w:rPr>
              <w:t>8</w:t>
            </w:r>
            <w:r w:rsidR="004364E5">
              <w:rPr>
                <w:noProof/>
                <w:webHidden/>
              </w:rPr>
              <w:fldChar w:fldCharType="end"/>
            </w:r>
          </w:hyperlink>
        </w:p>
        <w:p w:rsidR="004364E5" w:rsidRDefault="00C069FD">
          <w:pPr>
            <w:pStyle w:val="TDC2"/>
            <w:tabs>
              <w:tab w:val="right" w:leader="dot" w:pos="9091"/>
            </w:tabs>
            <w:rPr>
              <w:rStyle w:val="Hipervnculo"/>
              <w:noProof/>
            </w:rPr>
          </w:pPr>
          <w:hyperlink w:anchor="_Toc31276467" w:history="1">
            <w:r w:rsidR="004364E5" w:rsidRPr="00933778">
              <w:rPr>
                <w:rStyle w:val="Hipervnculo"/>
                <w:rFonts w:ascii="Arial" w:hAnsi="Arial" w:cs="Arial"/>
                <w:b/>
                <w:noProof/>
              </w:rPr>
              <w:t>2.2 Ejes Estratégicos y Área transversal</w:t>
            </w:r>
            <w:r w:rsidR="004364E5">
              <w:rPr>
                <w:noProof/>
                <w:webHidden/>
              </w:rPr>
              <w:tab/>
            </w:r>
            <w:r w:rsidR="004364E5">
              <w:rPr>
                <w:noProof/>
                <w:webHidden/>
              </w:rPr>
              <w:fldChar w:fldCharType="begin"/>
            </w:r>
            <w:r w:rsidR="004364E5">
              <w:rPr>
                <w:noProof/>
                <w:webHidden/>
              </w:rPr>
              <w:instrText xml:space="preserve"> PAGEREF _Toc31276467 \h </w:instrText>
            </w:r>
            <w:r w:rsidR="004364E5">
              <w:rPr>
                <w:noProof/>
                <w:webHidden/>
              </w:rPr>
            </w:r>
            <w:r w:rsidR="004364E5">
              <w:rPr>
                <w:noProof/>
                <w:webHidden/>
              </w:rPr>
              <w:fldChar w:fldCharType="separate"/>
            </w:r>
            <w:r w:rsidR="00243908">
              <w:rPr>
                <w:noProof/>
                <w:webHidden/>
              </w:rPr>
              <w:t>9</w:t>
            </w:r>
            <w:r w:rsidR="004364E5">
              <w:rPr>
                <w:noProof/>
                <w:webHidden/>
              </w:rPr>
              <w:fldChar w:fldCharType="end"/>
            </w:r>
          </w:hyperlink>
        </w:p>
        <w:p w:rsidR="004364E5" w:rsidRPr="004364E5" w:rsidRDefault="004364E5" w:rsidP="004364E5">
          <w:pPr>
            <w:rPr>
              <w:noProof/>
            </w:rPr>
          </w:pPr>
        </w:p>
        <w:p w:rsidR="004364E5" w:rsidRDefault="00C069FD" w:rsidP="004364E5">
          <w:pPr>
            <w:pStyle w:val="TDC1"/>
            <w:tabs>
              <w:tab w:val="left" w:pos="660"/>
              <w:tab w:val="right" w:leader="dot" w:pos="9091"/>
            </w:tabs>
            <w:rPr>
              <w:rStyle w:val="Hipervnculo"/>
              <w:noProof/>
            </w:rPr>
          </w:pPr>
          <w:hyperlink w:anchor="_Toc31276468" w:history="1">
            <w:r w:rsidR="004364E5" w:rsidRPr="00933778">
              <w:rPr>
                <w:rStyle w:val="Hipervnculo"/>
                <w:rFonts w:ascii="Arial" w:hAnsi="Arial" w:cs="Arial"/>
                <w:b/>
                <w:noProof/>
              </w:rPr>
              <w:t>III.</w:t>
            </w:r>
            <w:r w:rsidR="004364E5">
              <w:rPr>
                <w:noProof/>
                <w:sz w:val="22"/>
                <w:szCs w:val="22"/>
              </w:rPr>
              <w:tab/>
            </w:r>
            <w:r w:rsidR="004364E5" w:rsidRPr="00933778">
              <w:rPr>
                <w:rStyle w:val="Hipervnculo"/>
                <w:rFonts w:ascii="Arial" w:hAnsi="Arial" w:cs="Arial"/>
                <w:b/>
                <w:noProof/>
              </w:rPr>
              <w:t>ESTRUCTURA ORGANIZATIVA</w:t>
            </w:r>
            <w:r w:rsidR="004364E5">
              <w:rPr>
                <w:noProof/>
                <w:webHidden/>
              </w:rPr>
              <w:tab/>
            </w:r>
            <w:r w:rsidR="004364E5">
              <w:rPr>
                <w:noProof/>
                <w:webHidden/>
              </w:rPr>
              <w:fldChar w:fldCharType="begin"/>
            </w:r>
            <w:r w:rsidR="004364E5">
              <w:rPr>
                <w:noProof/>
                <w:webHidden/>
              </w:rPr>
              <w:instrText xml:space="preserve"> PAGEREF _Toc31276468 \h </w:instrText>
            </w:r>
            <w:r w:rsidR="004364E5">
              <w:rPr>
                <w:noProof/>
                <w:webHidden/>
              </w:rPr>
            </w:r>
            <w:r w:rsidR="004364E5">
              <w:rPr>
                <w:noProof/>
                <w:webHidden/>
              </w:rPr>
              <w:fldChar w:fldCharType="separate"/>
            </w:r>
            <w:r w:rsidR="00243908">
              <w:rPr>
                <w:noProof/>
                <w:webHidden/>
              </w:rPr>
              <w:t>10</w:t>
            </w:r>
            <w:r w:rsidR="004364E5">
              <w:rPr>
                <w:noProof/>
                <w:webHidden/>
              </w:rPr>
              <w:fldChar w:fldCharType="end"/>
            </w:r>
          </w:hyperlink>
        </w:p>
        <w:p w:rsidR="004364E5" w:rsidRPr="004364E5" w:rsidRDefault="004364E5" w:rsidP="004364E5">
          <w:pPr>
            <w:rPr>
              <w:noProof/>
            </w:rPr>
          </w:pPr>
        </w:p>
        <w:p w:rsidR="004364E5" w:rsidRDefault="00C069FD">
          <w:pPr>
            <w:pStyle w:val="TDC1"/>
            <w:tabs>
              <w:tab w:val="right" w:leader="dot" w:pos="9091"/>
            </w:tabs>
            <w:rPr>
              <w:noProof/>
              <w:sz w:val="22"/>
              <w:szCs w:val="22"/>
            </w:rPr>
          </w:pPr>
          <w:hyperlink w:anchor="_Toc31276470" w:history="1">
            <w:r w:rsidR="004364E5" w:rsidRPr="00933778">
              <w:rPr>
                <w:rStyle w:val="Hipervnculo"/>
                <w:rFonts w:ascii="Arial" w:hAnsi="Arial" w:cs="Arial"/>
                <w:b/>
                <w:noProof/>
              </w:rPr>
              <w:t>IV. PLAN DE TRABAJO 2020</w:t>
            </w:r>
            <w:r w:rsidR="004364E5">
              <w:rPr>
                <w:noProof/>
                <w:webHidden/>
              </w:rPr>
              <w:tab/>
            </w:r>
            <w:r w:rsidR="004364E5">
              <w:rPr>
                <w:noProof/>
                <w:webHidden/>
              </w:rPr>
              <w:fldChar w:fldCharType="begin"/>
            </w:r>
            <w:r w:rsidR="004364E5">
              <w:rPr>
                <w:noProof/>
                <w:webHidden/>
              </w:rPr>
              <w:instrText xml:space="preserve"> PAGEREF _Toc31276470 \h </w:instrText>
            </w:r>
            <w:r w:rsidR="004364E5">
              <w:rPr>
                <w:noProof/>
                <w:webHidden/>
              </w:rPr>
            </w:r>
            <w:r w:rsidR="004364E5">
              <w:rPr>
                <w:noProof/>
                <w:webHidden/>
              </w:rPr>
              <w:fldChar w:fldCharType="separate"/>
            </w:r>
            <w:r w:rsidR="00243908">
              <w:rPr>
                <w:noProof/>
                <w:webHidden/>
              </w:rPr>
              <w:t>11</w:t>
            </w:r>
            <w:r w:rsidR="004364E5">
              <w:rPr>
                <w:noProof/>
                <w:webHidden/>
              </w:rPr>
              <w:fldChar w:fldCharType="end"/>
            </w:r>
          </w:hyperlink>
        </w:p>
        <w:p w:rsidR="004364E5" w:rsidRDefault="00C069FD">
          <w:pPr>
            <w:pStyle w:val="TDC2"/>
            <w:tabs>
              <w:tab w:val="right" w:leader="dot" w:pos="9091"/>
            </w:tabs>
            <w:rPr>
              <w:noProof/>
              <w:sz w:val="22"/>
              <w:szCs w:val="22"/>
            </w:rPr>
          </w:pPr>
          <w:hyperlink w:anchor="_Toc31276471" w:history="1">
            <w:r w:rsidR="004364E5" w:rsidRPr="00933778">
              <w:rPr>
                <w:rStyle w:val="Hipervnculo"/>
                <w:rFonts w:ascii="Arial" w:hAnsi="Arial" w:cs="Arial"/>
                <w:b/>
                <w:noProof/>
              </w:rPr>
              <w:t>4.1 Resultados para el Eje Estratégico 1. Protección de Derechos Humanos</w:t>
            </w:r>
            <w:r w:rsidR="004364E5">
              <w:rPr>
                <w:noProof/>
                <w:webHidden/>
              </w:rPr>
              <w:tab/>
            </w:r>
            <w:r w:rsidR="004364E5">
              <w:rPr>
                <w:noProof/>
                <w:webHidden/>
              </w:rPr>
              <w:fldChar w:fldCharType="begin"/>
            </w:r>
            <w:r w:rsidR="004364E5">
              <w:rPr>
                <w:noProof/>
                <w:webHidden/>
              </w:rPr>
              <w:instrText xml:space="preserve"> PAGEREF _Toc31276471 \h </w:instrText>
            </w:r>
            <w:r w:rsidR="004364E5">
              <w:rPr>
                <w:noProof/>
                <w:webHidden/>
              </w:rPr>
            </w:r>
            <w:r w:rsidR="004364E5">
              <w:rPr>
                <w:noProof/>
                <w:webHidden/>
              </w:rPr>
              <w:fldChar w:fldCharType="separate"/>
            </w:r>
            <w:r w:rsidR="00243908">
              <w:rPr>
                <w:noProof/>
                <w:webHidden/>
              </w:rPr>
              <w:t>12</w:t>
            </w:r>
            <w:r w:rsidR="004364E5">
              <w:rPr>
                <w:noProof/>
                <w:webHidden/>
              </w:rPr>
              <w:fldChar w:fldCharType="end"/>
            </w:r>
          </w:hyperlink>
        </w:p>
        <w:p w:rsidR="004364E5" w:rsidRDefault="00C069FD">
          <w:pPr>
            <w:pStyle w:val="TDC2"/>
            <w:tabs>
              <w:tab w:val="right" w:leader="dot" w:pos="9091"/>
            </w:tabs>
            <w:rPr>
              <w:noProof/>
              <w:sz w:val="22"/>
              <w:szCs w:val="22"/>
            </w:rPr>
          </w:pPr>
          <w:hyperlink w:anchor="_Toc31276472" w:history="1">
            <w:r w:rsidR="004364E5" w:rsidRPr="00933778">
              <w:rPr>
                <w:rStyle w:val="Hipervnculo"/>
                <w:rFonts w:ascii="Arial" w:hAnsi="Arial" w:cs="Arial"/>
                <w:b/>
                <w:noProof/>
              </w:rPr>
              <w:t>4.2 Resultados para el Eje Estratégico 2. Promoción de Derechos Humanos</w:t>
            </w:r>
            <w:r w:rsidR="004364E5">
              <w:rPr>
                <w:noProof/>
                <w:webHidden/>
              </w:rPr>
              <w:tab/>
            </w:r>
            <w:r w:rsidR="004364E5">
              <w:rPr>
                <w:noProof/>
                <w:webHidden/>
              </w:rPr>
              <w:fldChar w:fldCharType="begin"/>
            </w:r>
            <w:r w:rsidR="004364E5">
              <w:rPr>
                <w:noProof/>
                <w:webHidden/>
              </w:rPr>
              <w:instrText xml:space="preserve"> PAGEREF _Toc31276472 \h </w:instrText>
            </w:r>
            <w:r w:rsidR="004364E5">
              <w:rPr>
                <w:noProof/>
                <w:webHidden/>
              </w:rPr>
            </w:r>
            <w:r w:rsidR="004364E5">
              <w:rPr>
                <w:noProof/>
                <w:webHidden/>
              </w:rPr>
              <w:fldChar w:fldCharType="separate"/>
            </w:r>
            <w:r w:rsidR="00243908">
              <w:rPr>
                <w:noProof/>
                <w:webHidden/>
              </w:rPr>
              <w:t>13</w:t>
            </w:r>
            <w:r w:rsidR="004364E5">
              <w:rPr>
                <w:noProof/>
                <w:webHidden/>
              </w:rPr>
              <w:fldChar w:fldCharType="end"/>
            </w:r>
          </w:hyperlink>
        </w:p>
        <w:p w:rsidR="004364E5" w:rsidRDefault="00C069FD">
          <w:pPr>
            <w:pStyle w:val="TDC2"/>
            <w:tabs>
              <w:tab w:val="right" w:leader="dot" w:pos="9091"/>
            </w:tabs>
            <w:rPr>
              <w:noProof/>
              <w:sz w:val="22"/>
              <w:szCs w:val="22"/>
            </w:rPr>
          </w:pPr>
          <w:hyperlink w:anchor="_Toc31276473" w:history="1">
            <w:r w:rsidR="004364E5" w:rsidRPr="00933778">
              <w:rPr>
                <w:rStyle w:val="Hipervnculo"/>
                <w:rFonts w:ascii="Arial" w:hAnsi="Arial" w:cs="Arial"/>
                <w:b/>
                <w:noProof/>
              </w:rPr>
              <w:t>4.3 Resultados para el Eje Estratégico 3. Fortalecimiento y Desarrollo Institucional</w:t>
            </w:r>
            <w:r w:rsidR="004364E5">
              <w:rPr>
                <w:noProof/>
                <w:webHidden/>
              </w:rPr>
              <w:tab/>
            </w:r>
            <w:r w:rsidR="004364E5">
              <w:rPr>
                <w:noProof/>
                <w:webHidden/>
              </w:rPr>
              <w:fldChar w:fldCharType="begin"/>
            </w:r>
            <w:r w:rsidR="004364E5">
              <w:rPr>
                <w:noProof/>
                <w:webHidden/>
              </w:rPr>
              <w:instrText xml:space="preserve"> PAGEREF _Toc31276473 \h </w:instrText>
            </w:r>
            <w:r w:rsidR="004364E5">
              <w:rPr>
                <w:noProof/>
                <w:webHidden/>
              </w:rPr>
            </w:r>
            <w:r w:rsidR="004364E5">
              <w:rPr>
                <w:noProof/>
                <w:webHidden/>
              </w:rPr>
              <w:fldChar w:fldCharType="separate"/>
            </w:r>
            <w:r w:rsidR="00243908">
              <w:rPr>
                <w:noProof/>
                <w:webHidden/>
              </w:rPr>
              <w:t>14</w:t>
            </w:r>
            <w:r w:rsidR="004364E5">
              <w:rPr>
                <w:noProof/>
                <w:webHidden/>
              </w:rPr>
              <w:fldChar w:fldCharType="end"/>
            </w:r>
          </w:hyperlink>
        </w:p>
        <w:p w:rsidR="004364E5" w:rsidRDefault="00C069FD">
          <w:pPr>
            <w:pStyle w:val="TDC2"/>
            <w:tabs>
              <w:tab w:val="right" w:leader="dot" w:pos="9091"/>
            </w:tabs>
            <w:rPr>
              <w:rStyle w:val="Hipervnculo"/>
              <w:noProof/>
            </w:rPr>
          </w:pPr>
          <w:hyperlink w:anchor="_Toc31276474" w:history="1">
            <w:r w:rsidR="004364E5" w:rsidRPr="00933778">
              <w:rPr>
                <w:rStyle w:val="Hipervnculo"/>
                <w:rFonts w:ascii="Arial" w:hAnsi="Arial" w:cs="Arial"/>
                <w:b/>
                <w:noProof/>
              </w:rPr>
              <w:t>4.4 Acciones de seguimiento del Plan</w:t>
            </w:r>
            <w:r w:rsidR="004364E5">
              <w:rPr>
                <w:noProof/>
                <w:webHidden/>
              </w:rPr>
              <w:tab/>
            </w:r>
            <w:r w:rsidR="004364E5">
              <w:rPr>
                <w:noProof/>
                <w:webHidden/>
              </w:rPr>
              <w:fldChar w:fldCharType="begin"/>
            </w:r>
            <w:r w:rsidR="004364E5">
              <w:rPr>
                <w:noProof/>
                <w:webHidden/>
              </w:rPr>
              <w:instrText xml:space="preserve"> PAGEREF _Toc31276474 \h </w:instrText>
            </w:r>
            <w:r w:rsidR="004364E5">
              <w:rPr>
                <w:noProof/>
                <w:webHidden/>
              </w:rPr>
            </w:r>
            <w:r w:rsidR="004364E5">
              <w:rPr>
                <w:noProof/>
                <w:webHidden/>
              </w:rPr>
              <w:fldChar w:fldCharType="separate"/>
            </w:r>
            <w:r w:rsidR="00243908">
              <w:rPr>
                <w:noProof/>
                <w:webHidden/>
              </w:rPr>
              <w:t>16</w:t>
            </w:r>
            <w:r w:rsidR="004364E5">
              <w:rPr>
                <w:noProof/>
                <w:webHidden/>
              </w:rPr>
              <w:fldChar w:fldCharType="end"/>
            </w:r>
          </w:hyperlink>
        </w:p>
        <w:p w:rsidR="004364E5" w:rsidRPr="004364E5" w:rsidRDefault="004364E5" w:rsidP="004364E5">
          <w:pPr>
            <w:rPr>
              <w:noProof/>
            </w:rPr>
          </w:pPr>
        </w:p>
        <w:p w:rsidR="004364E5" w:rsidRDefault="00C069FD">
          <w:pPr>
            <w:pStyle w:val="TDC1"/>
            <w:tabs>
              <w:tab w:val="left" w:pos="440"/>
              <w:tab w:val="right" w:leader="dot" w:pos="9091"/>
            </w:tabs>
            <w:rPr>
              <w:noProof/>
              <w:sz w:val="22"/>
              <w:szCs w:val="22"/>
            </w:rPr>
          </w:pPr>
          <w:hyperlink w:anchor="_Toc31276475" w:history="1">
            <w:r w:rsidR="004364E5" w:rsidRPr="00933778">
              <w:rPr>
                <w:rStyle w:val="Hipervnculo"/>
                <w:rFonts w:ascii="Arial" w:hAnsi="Arial" w:cs="Arial"/>
                <w:b/>
                <w:noProof/>
              </w:rPr>
              <w:t>V.</w:t>
            </w:r>
            <w:r w:rsidR="004364E5">
              <w:rPr>
                <w:noProof/>
                <w:sz w:val="22"/>
                <w:szCs w:val="22"/>
              </w:rPr>
              <w:tab/>
            </w:r>
            <w:r w:rsidR="004364E5" w:rsidRPr="00933778">
              <w:rPr>
                <w:rStyle w:val="Hipervnculo"/>
                <w:rFonts w:ascii="Arial" w:hAnsi="Arial" w:cs="Arial"/>
                <w:b/>
                <w:noProof/>
              </w:rPr>
              <w:t>ANEXOS: PLANES POR UNIDAD ORGANIZATIVA</w:t>
            </w:r>
            <w:r w:rsidR="004364E5">
              <w:rPr>
                <w:noProof/>
                <w:webHidden/>
              </w:rPr>
              <w:tab/>
            </w:r>
            <w:r w:rsidR="004364E5">
              <w:rPr>
                <w:noProof/>
                <w:webHidden/>
              </w:rPr>
              <w:fldChar w:fldCharType="begin"/>
            </w:r>
            <w:r w:rsidR="004364E5">
              <w:rPr>
                <w:noProof/>
                <w:webHidden/>
              </w:rPr>
              <w:instrText xml:space="preserve"> PAGEREF _Toc31276475 \h </w:instrText>
            </w:r>
            <w:r w:rsidR="004364E5">
              <w:rPr>
                <w:noProof/>
                <w:webHidden/>
              </w:rPr>
            </w:r>
            <w:r w:rsidR="004364E5">
              <w:rPr>
                <w:noProof/>
                <w:webHidden/>
              </w:rPr>
              <w:fldChar w:fldCharType="separate"/>
            </w:r>
            <w:r w:rsidR="00243908">
              <w:rPr>
                <w:noProof/>
                <w:webHidden/>
              </w:rPr>
              <w:t>17</w:t>
            </w:r>
            <w:r w:rsidR="004364E5">
              <w:rPr>
                <w:noProof/>
                <w:webHidden/>
              </w:rPr>
              <w:fldChar w:fldCharType="end"/>
            </w:r>
          </w:hyperlink>
        </w:p>
        <w:p w:rsidR="00243892" w:rsidRDefault="00243892">
          <w:r>
            <w:rPr>
              <w:b/>
              <w:bCs/>
              <w:lang w:val="es-ES"/>
            </w:rPr>
            <w:fldChar w:fldCharType="end"/>
          </w:r>
        </w:p>
      </w:sdtContent>
    </w:sdt>
    <w:p w:rsidR="00765922" w:rsidRDefault="00765922" w:rsidP="00046CD9">
      <w:pPr>
        <w:jc w:val="both"/>
        <w:rPr>
          <w:rFonts w:ascii="Tahoma" w:hAnsi="Tahoma" w:cs="Tahoma"/>
          <w:iCs/>
          <w:color w:val="002060"/>
        </w:rPr>
      </w:pPr>
    </w:p>
    <w:p w:rsidR="00693301" w:rsidRDefault="00693301" w:rsidP="00046CD9">
      <w:pPr>
        <w:jc w:val="both"/>
        <w:rPr>
          <w:rFonts w:ascii="Tahoma" w:hAnsi="Tahoma" w:cs="Tahoma"/>
          <w:iCs/>
          <w:color w:val="002060"/>
        </w:rPr>
      </w:pPr>
    </w:p>
    <w:p w:rsidR="00B2242C" w:rsidRPr="00046CD9" w:rsidRDefault="00B2242C" w:rsidP="00046CD9">
      <w:pPr>
        <w:jc w:val="both"/>
        <w:rPr>
          <w:rFonts w:ascii="Tahoma" w:hAnsi="Tahoma" w:cs="Tahoma"/>
          <w:iCs/>
          <w:color w:val="002060"/>
        </w:rPr>
      </w:pPr>
    </w:p>
    <w:p w:rsidR="00145DB5" w:rsidRDefault="00145DB5" w:rsidP="003622C3">
      <w:pPr>
        <w:pStyle w:val="Ttulo1"/>
        <w:rPr>
          <w:rFonts w:ascii="Arial" w:hAnsi="Arial" w:cs="Arial"/>
          <w:b/>
          <w:color w:val="002060"/>
          <w:sz w:val="32"/>
          <w:szCs w:val="32"/>
        </w:rPr>
      </w:pPr>
      <w:bookmarkStart w:id="1" w:name="_Toc31276461"/>
      <w:r w:rsidRPr="004A321D">
        <w:rPr>
          <w:rFonts w:ascii="Arial" w:hAnsi="Arial" w:cs="Arial"/>
          <w:b/>
          <w:color w:val="002060"/>
          <w:sz w:val="32"/>
          <w:szCs w:val="32"/>
        </w:rPr>
        <w:lastRenderedPageBreak/>
        <w:t>P</w:t>
      </w:r>
      <w:r w:rsidR="003622C3" w:rsidRPr="004A321D">
        <w:rPr>
          <w:rFonts w:ascii="Arial" w:hAnsi="Arial" w:cs="Arial"/>
          <w:b/>
          <w:color w:val="002060"/>
          <w:sz w:val="32"/>
          <w:szCs w:val="32"/>
        </w:rPr>
        <w:t>RESENTACIÓN</w:t>
      </w:r>
      <w:bookmarkEnd w:id="1"/>
    </w:p>
    <w:p w:rsidR="00D418D9" w:rsidRPr="00D418D9" w:rsidRDefault="00D418D9" w:rsidP="00D418D9"/>
    <w:p w:rsidR="00145DB5" w:rsidRPr="004A321D" w:rsidRDefault="00145DB5" w:rsidP="00145DB5">
      <w:pPr>
        <w:autoSpaceDE w:val="0"/>
        <w:autoSpaceDN w:val="0"/>
        <w:adjustRightInd w:val="0"/>
        <w:spacing w:line="360" w:lineRule="auto"/>
        <w:jc w:val="both"/>
        <w:rPr>
          <w:rFonts w:ascii="Arial" w:hAnsi="Arial" w:cs="Arial"/>
          <w:sz w:val="24"/>
          <w:szCs w:val="24"/>
          <w:lang w:val="es-MX"/>
        </w:rPr>
      </w:pPr>
      <w:r w:rsidRPr="004A321D">
        <w:rPr>
          <w:rFonts w:ascii="Arial" w:hAnsi="Arial" w:cs="Arial"/>
          <w:sz w:val="24"/>
          <w:szCs w:val="24"/>
          <w:lang w:val="es-MX"/>
        </w:rPr>
        <w:t xml:space="preserve">La misión de la Procuraduría para la Defensa de los Derechos Humanos está orientada </w:t>
      </w:r>
      <w:r w:rsidR="00B213A2" w:rsidRPr="004A321D">
        <w:rPr>
          <w:rFonts w:ascii="Arial" w:hAnsi="Arial" w:cs="Arial"/>
          <w:sz w:val="24"/>
          <w:szCs w:val="24"/>
          <w:lang w:val="es-MX"/>
        </w:rPr>
        <w:t>a velar</w:t>
      </w:r>
      <w:r w:rsidRPr="004A321D">
        <w:rPr>
          <w:rFonts w:ascii="Arial" w:hAnsi="Arial" w:cs="Arial"/>
          <w:sz w:val="24"/>
          <w:szCs w:val="24"/>
          <w:lang w:val="es-MX"/>
        </w:rPr>
        <w:t xml:space="preserve"> por el respeto y g</w:t>
      </w:r>
      <w:r w:rsidR="0028588C">
        <w:rPr>
          <w:rFonts w:ascii="Arial" w:hAnsi="Arial" w:cs="Arial"/>
          <w:sz w:val="24"/>
          <w:szCs w:val="24"/>
          <w:lang w:val="es-MX"/>
        </w:rPr>
        <w:t>arantía de los D</w:t>
      </w:r>
      <w:r w:rsidR="00375445">
        <w:rPr>
          <w:rFonts w:ascii="Arial" w:hAnsi="Arial" w:cs="Arial"/>
          <w:sz w:val="24"/>
          <w:szCs w:val="24"/>
          <w:lang w:val="es-MX"/>
        </w:rPr>
        <w:t xml:space="preserve">erechos </w:t>
      </w:r>
      <w:r w:rsidR="0028588C">
        <w:rPr>
          <w:rFonts w:ascii="Arial" w:hAnsi="Arial" w:cs="Arial"/>
          <w:sz w:val="24"/>
          <w:szCs w:val="24"/>
          <w:lang w:val="es-MX"/>
        </w:rPr>
        <w:t>H</w:t>
      </w:r>
      <w:r w:rsidR="00375445">
        <w:rPr>
          <w:rFonts w:ascii="Arial" w:hAnsi="Arial" w:cs="Arial"/>
          <w:sz w:val="24"/>
          <w:szCs w:val="24"/>
          <w:lang w:val="es-MX"/>
        </w:rPr>
        <w:t>umanos</w:t>
      </w:r>
      <w:r w:rsidRPr="004A321D">
        <w:rPr>
          <w:rFonts w:ascii="Arial" w:hAnsi="Arial" w:cs="Arial"/>
          <w:sz w:val="24"/>
          <w:szCs w:val="24"/>
          <w:lang w:val="es-MX"/>
        </w:rPr>
        <w:t xml:space="preserve">, </w:t>
      </w:r>
      <w:r w:rsidR="0028588C">
        <w:rPr>
          <w:rFonts w:ascii="Arial" w:hAnsi="Arial" w:cs="Arial"/>
          <w:sz w:val="24"/>
          <w:szCs w:val="24"/>
          <w:lang w:val="es-MX"/>
        </w:rPr>
        <w:t>mediante acciones de</w:t>
      </w:r>
      <w:r w:rsidRPr="004A321D">
        <w:rPr>
          <w:rFonts w:ascii="Arial" w:hAnsi="Arial" w:cs="Arial"/>
          <w:sz w:val="24"/>
          <w:szCs w:val="24"/>
          <w:lang w:val="es-MX"/>
        </w:rPr>
        <w:t xml:space="preserve"> protección</w:t>
      </w:r>
      <w:r w:rsidR="0028588C">
        <w:rPr>
          <w:rFonts w:ascii="Arial" w:hAnsi="Arial" w:cs="Arial"/>
          <w:sz w:val="24"/>
          <w:szCs w:val="24"/>
          <w:lang w:val="es-MX"/>
        </w:rPr>
        <w:t>, promoción y educación</w:t>
      </w:r>
      <w:r w:rsidRPr="004A321D">
        <w:rPr>
          <w:rFonts w:ascii="Arial" w:hAnsi="Arial" w:cs="Arial"/>
          <w:sz w:val="24"/>
          <w:szCs w:val="24"/>
          <w:lang w:val="es-MX"/>
        </w:rPr>
        <w:t xml:space="preserve">, contribuyendo </w:t>
      </w:r>
      <w:r w:rsidR="0028588C">
        <w:rPr>
          <w:rFonts w:ascii="Arial" w:hAnsi="Arial" w:cs="Arial"/>
          <w:sz w:val="24"/>
          <w:szCs w:val="24"/>
          <w:lang w:val="es-MX"/>
        </w:rPr>
        <w:t xml:space="preserve">con el </w:t>
      </w:r>
      <w:r w:rsidRPr="004A321D">
        <w:rPr>
          <w:rFonts w:ascii="Arial" w:hAnsi="Arial" w:cs="Arial"/>
          <w:sz w:val="24"/>
          <w:szCs w:val="24"/>
          <w:lang w:val="es-MX"/>
        </w:rPr>
        <w:t>Estado</w:t>
      </w:r>
      <w:r w:rsidR="0028588C">
        <w:rPr>
          <w:rFonts w:ascii="Arial" w:hAnsi="Arial" w:cs="Arial"/>
          <w:sz w:val="24"/>
          <w:szCs w:val="24"/>
          <w:lang w:val="es-MX"/>
        </w:rPr>
        <w:t xml:space="preserve"> d</w:t>
      </w:r>
      <w:r w:rsidR="00033AC6">
        <w:rPr>
          <w:rFonts w:ascii="Arial" w:hAnsi="Arial" w:cs="Arial"/>
          <w:sz w:val="24"/>
          <w:szCs w:val="24"/>
          <w:lang w:val="es-MX"/>
        </w:rPr>
        <w:t>e Derecho</w:t>
      </w:r>
      <w:r w:rsidRPr="004A321D">
        <w:rPr>
          <w:rFonts w:ascii="Arial" w:hAnsi="Arial" w:cs="Arial"/>
          <w:sz w:val="24"/>
          <w:szCs w:val="24"/>
          <w:lang w:val="es-MX"/>
        </w:rPr>
        <w:t xml:space="preserve">. </w:t>
      </w:r>
    </w:p>
    <w:p w:rsidR="002F1F94" w:rsidRPr="004A321D" w:rsidRDefault="00B213A2" w:rsidP="00C85C99">
      <w:pPr>
        <w:autoSpaceDE w:val="0"/>
        <w:autoSpaceDN w:val="0"/>
        <w:adjustRightInd w:val="0"/>
        <w:spacing w:line="360" w:lineRule="auto"/>
        <w:jc w:val="both"/>
        <w:rPr>
          <w:rFonts w:ascii="Arial" w:hAnsi="Arial" w:cs="Arial"/>
          <w:sz w:val="24"/>
          <w:szCs w:val="24"/>
          <w:lang w:val="es-MX"/>
        </w:rPr>
      </w:pPr>
      <w:r w:rsidRPr="004A321D">
        <w:rPr>
          <w:rFonts w:ascii="Arial" w:hAnsi="Arial" w:cs="Arial"/>
          <w:sz w:val="24"/>
          <w:szCs w:val="24"/>
          <w:lang w:val="es-MX"/>
        </w:rPr>
        <w:t>El Plan</w:t>
      </w:r>
      <w:r w:rsidR="00E2409B" w:rsidRPr="004A321D">
        <w:rPr>
          <w:rFonts w:ascii="Arial" w:hAnsi="Arial" w:cs="Arial"/>
          <w:sz w:val="24"/>
          <w:szCs w:val="24"/>
          <w:lang w:val="es-MX"/>
        </w:rPr>
        <w:t xml:space="preserve"> </w:t>
      </w:r>
      <w:r w:rsidR="00145DB5" w:rsidRPr="004A321D">
        <w:rPr>
          <w:rFonts w:ascii="Arial" w:hAnsi="Arial" w:cs="Arial"/>
          <w:sz w:val="24"/>
          <w:szCs w:val="24"/>
          <w:lang w:val="es-MX"/>
        </w:rPr>
        <w:t xml:space="preserve">Anual </w:t>
      </w:r>
      <w:r w:rsidR="00C0333E" w:rsidRPr="004A321D">
        <w:rPr>
          <w:rFonts w:ascii="Arial" w:hAnsi="Arial" w:cs="Arial"/>
          <w:sz w:val="24"/>
          <w:szCs w:val="24"/>
          <w:lang w:val="es-MX"/>
        </w:rPr>
        <w:t xml:space="preserve">Institucional </w:t>
      </w:r>
      <w:r w:rsidR="00A0252C" w:rsidRPr="004A321D">
        <w:rPr>
          <w:rFonts w:ascii="Arial" w:hAnsi="Arial" w:cs="Arial"/>
          <w:sz w:val="24"/>
          <w:szCs w:val="24"/>
          <w:lang w:val="es-MX"/>
        </w:rPr>
        <w:t xml:space="preserve">es un esfuerzo consolidado de todas las </w:t>
      </w:r>
      <w:r w:rsidR="00E24905" w:rsidRPr="004A321D">
        <w:rPr>
          <w:rFonts w:ascii="Arial" w:hAnsi="Arial" w:cs="Arial"/>
          <w:sz w:val="24"/>
          <w:szCs w:val="24"/>
          <w:lang w:val="es-MX"/>
        </w:rPr>
        <w:t xml:space="preserve">Unidades Organizativas </w:t>
      </w:r>
      <w:r w:rsidR="00426508" w:rsidRPr="004A321D">
        <w:rPr>
          <w:rFonts w:ascii="Arial" w:hAnsi="Arial" w:cs="Arial"/>
          <w:sz w:val="24"/>
          <w:szCs w:val="24"/>
          <w:lang w:val="es-MX"/>
        </w:rPr>
        <w:t>de la PDDH</w:t>
      </w:r>
      <w:r w:rsidR="00C85C99" w:rsidRPr="004A321D">
        <w:rPr>
          <w:rFonts w:ascii="Arial" w:hAnsi="Arial" w:cs="Arial"/>
          <w:sz w:val="24"/>
          <w:szCs w:val="24"/>
          <w:lang w:val="es-MX"/>
        </w:rPr>
        <w:t xml:space="preserve">, su formulación ha contado con la participación de los representantes de </w:t>
      </w:r>
      <w:r w:rsidR="0028588C">
        <w:rPr>
          <w:rFonts w:ascii="Arial" w:hAnsi="Arial" w:cs="Arial"/>
          <w:sz w:val="24"/>
          <w:szCs w:val="24"/>
          <w:lang w:val="es-MX"/>
        </w:rPr>
        <w:t>las unidades organizativas</w:t>
      </w:r>
      <w:r w:rsidR="00C85C99" w:rsidRPr="004A321D">
        <w:rPr>
          <w:rFonts w:ascii="Arial" w:hAnsi="Arial" w:cs="Arial"/>
          <w:sz w:val="24"/>
          <w:szCs w:val="24"/>
          <w:lang w:val="es-MX"/>
        </w:rPr>
        <w:t>,</w:t>
      </w:r>
      <w:r w:rsidR="002F1F94" w:rsidRPr="004A321D">
        <w:rPr>
          <w:rFonts w:ascii="Arial" w:hAnsi="Arial" w:cs="Arial"/>
          <w:sz w:val="24"/>
          <w:szCs w:val="24"/>
          <w:lang w:val="es-MX"/>
        </w:rPr>
        <w:t xml:space="preserve"> personal técnico y administrativo y ha sido coordinado por el</w:t>
      </w:r>
      <w:r w:rsidR="00C85C99" w:rsidRPr="004A321D">
        <w:rPr>
          <w:rFonts w:ascii="Arial" w:hAnsi="Arial" w:cs="Arial"/>
          <w:sz w:val="24"/>
          <w:szCs w:val="24"/>
          <w:lang w:val="es-MX"/>
        </w:rPr>
        <w:t xml:space="preserve"> Departamento </w:t>
      </w:r>
      <w:r w:rsidRPr="004A321D">
        <w:rPr>
          <w:rFonts w:ascii="Arial" w:hAnsi="Arial" w:cs="Arial"/>
          <w:sz w:val="24"/>
          <w:szCs w:val="24"/>
          <w:lang w:val="es-MX"/>
        </w:rPr>
        <w:t>de Planificación</w:t>
      </w:r>
      <w:r w:rsidR="00C85C99" w:rsidRPr="004A321D">
        <w:rPr>
          <w:rFonts w:ascii="Arial" w:hAnsi="Arial" w:cs="Arial"/>
          <w:sz w:val="24"/>
          <w:szCs w:val="24"/>
          <w:lang w:val="es-MX"/>
        </w:rPr>
        <w:t xml:space="preserve"> </w:t>
      </w:r>
      <w:r w:rsidR="002F1F94" w:rsidRPr="004A321D">
        <w:rPr>
          <w:rFonts w:ascii="Arial" w:hAnsi="Arial" w:cs="Arial"/>
          <w:sz w:val="24"/>
          <w:szCs w:val="24"/>
          <w:lang w:val="es-MX"/>
        </w:rPr>
        <w:t>In</w:t>
      </w:r>
      <w:r w:rsidR="00A342BF">
        <w:rPr>
          <w:rFonts w:ascii="Arial" w:hAnsi="Arial" w:cs="Arial"/>
          <w:sz w:val="24"/>
          <w:szCs w:val="24"/>
          <w:lang w:val="es-MX"/>
        </w:rPr>
        <w:t>stitucional; con el enfoque de Gestión por R</w:t>
      </w:r>
      <w:r w:rsidR="002F1F94" w:rsidRPr="004A321D">
        <w:rPr>
          <w:rFonts w:ascii="Arial" w:hAnsi="Arial" w:cs="Arial"/>
          <w:sz w:val="24"/>
          <w:szCs w:val="24"/>
          <w:lang w:val="es-MX"/>
        </w:rPr>
        <w:t xml:space="preserve">esultados, y siguiendo las directrices que están </w:t>
      </w:r>
      <w:r w:rsidR="0049582D" w:rsidRPr="004A321D">
        <w:rPr>
          <w:rFonts w:ascii="Arial" w:hAnsi="Arial" w:cs="Arial"/>
          <w:sz w:val="24"/>
          <w:szCs w:val="24"/>
          <w:lang w:val="es-MX"/>
        </w:rPr>
        <w:t>contenidas</w:t>
      </w:r>
      <w:r w:rsidR="002F1F94" w:rsidRPr="004A321D">
        <w:rPr>
          <w:rFonts w:ascii="Arial" w:hAnsi="Arial" w:cs="Arial"/>
          <w:sz w:val="24"/>
          <w:szCs w:val="24"/>
          <w:lang w:val="es-MX"/>
        </w:rPr>
        <w:t xml:space="preserve"> e</w:t>
      </w:r>
      <w:r w:rsidR="00C84FF1">
        <w:rPr>
          <w:rFonts w:ascii="Arial" w:hAnsi="Arial" w:cs="Arial"/>
          <w:sz w:val="24"/>
          <w:szCs w:val="24"/>
          <w:lang w:val="es-MX"/>
        </w:rPr>
        <w:t>n</w:t>
      </w:r>
      <w:r w:rsidR="002F1F94" w:rsidRPr="004A321D">
        <w:rPr>
          <w:rFonts w:ascii="Arial" w:hAnsi="Arial" w:cs="Arial"/>
          <w:sz w:val="24"/>
          <w:szCs w:val="24"/>
          <w:lang w:val="es-MX"/>
        </w:rPr>
        <w:t xml:space="preserve"> el documento “Lineamientos para la Planifica</w:t>
      </w:r>
      <w:r w:rsidR="0049582D" w:rsidRPr="004A321D">
        <w:rPr>
          <w:rFonts w:ascii="Arial" w:hAnsi="Arial" w:cs="Arial"/>
          <w:sz w:val="24"/>
          <w:szCs w:val="24"/>
          <w:lang w:val="es-MX"/>
        </w:rPr>
        <w:t>ci</w:t>
      </w:r>
      <w:r>
        <w:rPr>
          <w:rFonts w:ascii="Arial" w:hAnsi="Arial" w:cs="Arial"/>
          <w:sz w:val="24"/>
          <w:szCs w:val="24"/>
          <w:lang w:val="es-MX"/>
        </w:rPr>
        <w:t>ón 2018</w:t>
      </w:r>
      <w:r w:rsidR="002F1F94" w:rsidRPr="004A321D">
        <w:rPr>
          <w:rFonts w:ascii="Arial" w:hAnsi="Arial" w:cs="Arial"/>
          <w:sz w:val="24"/>
          <w:szCs w:val="24"/>
          <w:lang w:val="es-MX"/>
        </w:rPr>
        <w:t>”</w:t>
      </w:r>
      <w:r w:rsidR="0049582D" w:rsidRPr="004A321D">
        <w:rPr>
          <w:rFonts w:ascii="Arial" w:hAnsi="Arial" w:cs="Arial"/>
          <w:sz w:val="24"/>
          <w:szCs w:val="24"/>
          <w:lang w:val="es-MX"/>
        </w:rPr>
        <w:t>.</w:t>
      </w:r>
    </w:p>
    <w:p w:rsidR="000510C7" w:rsidRDefault="0049582D" w:rsidP="0049582D">
      <w:pPr>
        <w:autoSpaceDE w:val="0"/>
        <w:autoSpaceDN w:val="0"/>
        <w:adjustRightInd w:val="0"/>
        <w:spacing w:line="360" w:lineRule="auto"/>
        <w:jc w:val="both"/>
        <w:rPr>
          <w:rFonts w:ascii="Arial" w:hAnsi="Arial" w:cs="Arial"/>
          <w:sz w:val="24"/>
          <w:szCs w:val="24"/>
          <w:lang w:val="es-MX"/>
        </w:rPr>
      </w:pPr>
      <w:r w:rsidRPr="004A321D">
        <w:rPr>
          <w:rFonts w:ascii="Arial" w:hAnsi="Arial" w:cs="Arial"/>
          <w:sz w:val="24"/>
          <w:szCs w:val="24"/>
          <w:lang w:val="es-MX"/>
        </w:rPr>
        <w:t xml:space="preserve">El </w:t>
      </w:r>
      <w:r w:rsidR="00B213A2" w:rsidRPr="004A321D">
        <w:rPr>
          <w:rFonts w:ascii="Arial" w:hAnsi="Arial" w:cs="Arial"/>
          <w:sz w:val="24"/>
          <w:szCs w:val="24"/>
          <w:lang w:val="es-MX"/>
        </w:rPr>
        <w:t>documento contiene</w:t>
      </w:r>
      <w:r w:rsidR="008E72A5" w:rsidRPr="004A321D">
        <w:rPr>
          <w:rFonts w:ascii="Arial" w:hAnsi="Arial" w:cs="Arial"/>
          <w:sz w:val="24"/>
          <w:szCs w:val="24"/>
          <w:lang w:val="es-MX"/>
        </w:rPr>
        <w:t xml:space="preserve"> </w:t>
      </w:r>
      <w:r w:rsidR="00C0333E" w:rsidRPr="004A321D">
        <w:rPr>
          <w:rFonts w:ascii="Arial" w:hAnsi="Arial" w:cs="Arial"/>
          <w:sz w:val="24"/>
          <w:szCs w:val="24"/>
          <w:lang w:val="es-MX"/>
        </w:rPr>
        <w:t>el</w:t>
      </w:r>
      <w:r w:rsidR="008E72A5" w:rsidRPr="004A321D">
        <w:rPr>
          <w:rFonts w:ascii="Arial" w:hAnsi="Arial" w:cs="Arial"/>
          <w:sz w:val="24"/>
          <w:szCs w:val="24"/>
          <w:lang w:val="es-MX"/>
        </w:rPr>
        <w:t xml:space="preserve"> marco normativo que rige la elaboración de los planes; el pensamiento estratégico conformado por la misión, visión, va</w:t>
      </w:r>
      <w:r w:rsidRPr="004A321D">
        <w:rPr>
          <w:rFonts w:ascii="Arial" w:hAnsi="Arial" w:cs="Arial"/>
          <w:sz w:val="24"/>
          <w:szCs w:val="24"/>
          <w:lang w:val="es-MX"/>
        </w:rPr>
        <w:t>lores, ejes estratégicos y objetivos estratégicos</w:t>
      </w:r>
      <w:r w:rsidR="008E72A5" w:rsidRPr="004A321D">
        <w:rPr>
          <w:rFonts w:ascii="Arial" w:hAnsi="Arial" w:cs="Arial"/>
          <w:sz w:val="24"/>
          <w:szCs w:val="24"/>
          <w:lang w:val="es-MX"/>
        </w:rPr>
        <w:t>.</w:t>
      </w:r>
      <w:r w:rsidR="00BD2D90">
        <w:rPr>
          <w:rFonts w:ascii="Arial" w:hAnsi="Arial" w:cs="Arial"/>
          <w:sz w:val="24"/>
          <w:szCs w:val="24"/>
          <w:lang w:val="es-MX"/>
        </w:rPr>
        <w:t xml:space="preserve"> </w:t>
      </w:r>
      <w:r w:rsidR="008E72A5" w:rsidRPr="004A321D">
        <w:rPr>
          <w:rFonts w:ascii="Arial" w:hAnsi="Arial" w:cs="Arial"/>
          <w:sz w:val="24"/>
          <w:szCs w:val="24"/>
          <w:lang w:val="es-MX"/>
        </w:rPr>
        <w:t>Un apartado donde se presenta la Estructura Organizativa de la PDDH.</w:t>
      </w:r>
      <w:r w:rsidR="00BD2D90">
        <w:rPr>
          <w:rFonts w:ascii="Arial" w:hAnsi="Arial" w:cs="Arial"/>
          <w:sz w:val="24"/>
          <w:szCs w:val="24"/>
          <w:lang w:val="es-MX"/>
        </w:rPr>
        <w:t xml:space="preserve"> </w:t>
      </w:r>
      <w:r w:rsidR="000510C7" w:rsidRPr="004A321D">
        <w:rPr>
          <w:rFonts w:ascii="Arial" w:hAnsi="Arial" w:cs="Arial"/>
          <w:sz w:val="24"/>
          <w:szCs w:val="24"/>
          <w:lang w:val="es-MX"/>
        </w:rPr>
        <w:t>Se presentan l</w:t>
      </w:r>
      <w:r w:rsidR="00852DBA" w:rsidRPr="004A321D">
        <w:rPr>
          <w:rFonts w:ascii="Arial" w:hAnsi="Arial" w:cs="Arial"/>
          <w:sz w:val="24"/>
          <w:szCs w:val="24"/>
          <w:lang w:val="es-MX"/>
        </w:rPr>
        <w:t>os resultados que se esperan cumplir en cada eje estratégico</w:t>
      </w:r>
      <w:r w:rsidR="00346D77" w:rsidRPr="004A321D">
        <w:rPr>
          <w:rFonts w:ascii="Arial" w:hAnsi="Arial" w:cs="Arial"/>
          <w:sz w:val="24"/>
          <w:szCs w:val="24"/>
          <w:lang w:val="es-MX"/>
        </w:rPr>
        <w:t xml:space="preserve">, las </w:t>
      </w:r>
      <w:r w:rsidR="00033AC6">
        <w:rPr>
          <w:rFonts w:ascii="Arial" w:hAnsi="Arial" w:cs="Arial"/>
          <w:sz w:val="24"/>
          <w:szCs w:val="24"/>
          <w:lang w:val="es-MX"/>
        </w:rPr>
        <w:t>actividades operativas</w:t>
      </w:r>
      <w:r w:rsidR="000510C7" w:rsidRPr="004A321D">
        <w:rPr>
          <w:rFonts w:ascii="Arial" w:hAnsi="Arial" w:cs="Arial"/>
          <w:sz w:val="24"/>
          <w:szCs w:val="24"/>
          <w:lang w:val="es-MX"/>
        </w:rPr>
        <w:t xml:space="preserve"> y acciones de seguimiento para la implementación del plan.</w:t>
      </w:r>
    </w:p>
    <w:p w:rsidR="00145DB5" w:rsidRDefault="00A0252C" w:rsidP="00145DB5">
      <w:pPr>
        <w:spacing w:line="360" w:lineRule="auto"/>
        <w:jc w:val="both"/>
        <w:rPr>
          <w:rFonts w:ascii="Arial" w:hAnsi="Arial" w:cs="Arial"/>
          <w:sz w:val="24"/>
          <w:szCs w:val="24"/>
          <w:lang w:val="es-MX"/>
        </w:rPr>
      </w:pPr>
      <w:r w:rsidRPr="004A321D">
        <w:rPr>
          <w:rFonts w:ascii="Arial" w:hAnsi="Arial" w:cs="Arial"/>
          <w:sz w:val="24"/>
          <w:szCs w:val="24"/>
          <w:lang w:val="es-MX"/>
        </w:rPr>
        <w:t>E</w:t>
      </w:r>
      <w:r w:rsidR="008E72A5" w:rsidRPr="004A321D">
        <w:rPr>
          <w:rFonts w:ascii="Arial" w:hAnsi="Arial" w:cs="Arial"/>
          <w:sz w:val="24"/>
          <w:szCs w:val="24"/>
          <w:lang w:val="es-MX"/>
        </w:rPr>
        <w:t xml:space="preserve">l Plan </w:t>
      </w:r>
      <w:r w:rsidRPr="004A321D">
        <w:rPr>
          <w:rFonts w:ascii="Arial" w:hAnsi="Arial" w:cs="Arial"/>
          <w:sz w:val="24"/>
          <w:szCs w:val="24"/>
          <w:lang w:val="es-MX"/>
        </w:rPr>
        <w:t>20</w:t>
      </w:r>
      <w:r w:rsidR="00C858F7">
        <w:rPr>
          <w:rFonts w:ascii="Arial" w:hAnsi="Arial" w:cs="Arial"/>
          <w:sz w:val="24"/>
          <w:szCs w:val="24"/>
          <w:lang w:val="es-MX"/>
        </w:rPr>
        <w:t>20</w:t>
      </w:r>
      <w:r w:rsidR="00145DB5" w:rsidRPr="004A321D">
        <w:rPr>
          <w:rFonts w:ascii="Arial" w:hAnsi="Arial" w:cs="Arial"/>
          <w:sz w:val="24"/>
          <w:szCs w:val="24"/>
          <w:lang w:val="es-MX"/>
        </w:rPr>
        <w:t xml:space="preserve"> de la </w:t>
      </w:r>
      <w:r w:rsidR="006F6899" w:rsidRPr="004A321D">
        <w:rPr>
          <w:rFonts w:ascii="Arial" w:hAnsi="Arial" w:cs="Arial"/>
          <w:sz w:val="24"/>
          <w:szCs w:val="24"/>
          <w:lang w:val="es-MX"/>
        </w:rPr>
        <w:t>PDDH uniformiza</w:t>
      </w:r>
      <w:r w:rsidR="00145DB5" w:rsidRPr="004A321D">
        <w:rPr>
          <w:rFonts w:ascii="Arial" w:hAnsi="Arial" w:cs="Arial"/>
          <w:sz w:val="24"/>
          <w:szCs w:val="24"/>
          <w:lang w:val="es-MX"/>
        </w:rPr>
        <w:t xml:space="preserve"> criterios, conceptos, herramientas y procesos institucionales, para dar un ordenamiento lógico a las acciones que </w:t>
      </w:r>
      <w:r w:rsidR="00B93C31" w:rsidRPr="004A321D">
        <w:rPr>
          <w:rFonts w:ascii="Arial" w:hAnsi="Arial" w:cs="Arial"/>
          <w:sz w:val="24"/>
          <w:szCs w:val="24"/>
          <w:lang w:val="es-MX"/>
        </w:rPr>
        <w:t>realizarán</w:t>
      </w:r>
      <w:r w:rsidR="00145DB5" w:rsidRPr="004A321D">
        <w:rPr>
          <w:rFonts w:ascii="Arial" w:hAnsi="Arial" w:cs="Arial"/>
          <w:sz w:val="24"/>
          <w:szCs w:val="24"/>
          <w:lang w:val="es-MX"/>
        </w:rPr>
        <w:t xml:space="preserve"> las unidades org</w:t>
      </w:r>
      <w:r w:rsidR="00B93C31" w:rsidRPr="004A321D">
        <w:rPr>
          <w:rFonts w:ascii="Arial" w:hAnsi="Arial" w:cs="Arial"/>
          <w:sz w:val="24"/>
          <w:szCs w:val="24"/>
          <w:lang w:val="es-MX"/>
        </w:rPr>
        <w:t>anizativas</w:t>
      </w:r>
      <w:r w:rsidR="00145DB5" w:rsidRPr="004A321D">
        <w:rPr>
          <w:rFonts w:ascii="Arial" w:hAnsi="Arial" w:cs="Arial"/>
          <w:sz w:val="24"/>
          <w:szCs w:val="24"/>
          <w:lang w:val="es-MX"/>
        </w:rPr>
        <w:t xml:space="preserve">, permitiendo optimizar el uso de los recursos disponibles y el cumplimiento de objetivos, resultados, </w:t>
      </w:r>
      <w:r w:rsidR="006F6899" w:rsidRPr="004A321D">
        <w:rPr>
          <w:rFonts w:ascii="Arial" w:hAnsi="Arial" w:cs="Arial"/>
          <w:sz w:val="24"/>
          <w:szCs w:val="24"/>
          <w:lang w:val="es-MX"/>
        </w:rPr>
        <w:t>indicadores y</w:t>
      </w:r>
      <w:r w:rsidR="00145DB5" w:rsidRPr="004A321D">
        <w:rPr>
          <w:rFonts w:ascii="Arial" w:hAnsi="Arial" w:cs="Arial"/>
          <w:sz w:val="24"/>
          <w:szCs w:val="24"/>
          <w:lang w:val="es-MX"/>
        </w:rPr>
        <w:t xml:space="preserve"> metas trazadas en cada actividad, en contribución a los resultados e indicadores estratégicos del PEI 201</w:t>
      </w:r>
      <w:r w:rsidR="006F6899">
        <w:rPr>
          <w:rFonts w:ascii="Arial" w:hAnsi="Arial" w:cs="Arial"/>
          <w:sz w:val="24"/>
          <w:szCs w:val="24"/>
          <w:lang w:val="es-MX"/>
        </w:rPr>
        <w:t>8</w:t>
      </w:r>
      <w:r w:rsidR="00145DB5" w:rsidRPr="004A321D">
        <w:rPr>
          <w:rFonts w:ascii="Arial" w:hAnsi="Arial" w:cs="Arial"/>
          <w:sz w:val="24"/>
          <w:szCs w:val="24"/>
          <w:lang w:val="es-MX"/>
        </w:rPr>
        <w:t>-20</w:t>
      </w:r>
      <w:r w:rsidR="006F6899">
        <w:rPr>
          <w:rFonts w:ascii="Arial" w:hAnsi="Arial" w:cs="Arial"/>
          <w:sz w:val="24"/>
          <w:szCs w:val="24"/>
          <w:lang w:val="es-MX"/>
        </w:rPr>
        <w:t>20</w:t>
      </w:r>
      <w:r w:rsidR="00CA7F96">
        <w:rPr>
          <w:rFonts w:ascii="Arial" w:hAnsi="Arial" w:cs="Arial"/>
          <w:sz w:val="24"/>
          <w:szCs w:val="24"/>
          <w:lang w:val="es-MX"/>
        </w:rPr>
        <w:t xml:space="preserve"> y bajo criterios de efica</w:t>
      </w:r>
      <w:r w:rsidR="00145DB5" w:rsidRPr="004A321D">
        <w:rPr>
          <w:rFonts w:ascii="Arial" w:hAnsi="Arial" w:cs="Arial"/>
          <w:sz w:val="24"/>
          <w:szCs w:val="24"/>
          <w:lang w:val="es-MX"/>
        </w:rPr>
        <w:t>cia, eficiencia</w:t>
      </w:r>
      <w:r w:rsidR="002514E6">
        <w:rPr>
          <w:rFonts w:ascii="Arial" w:hAnsi="Arial" w:cs="Arial"/>
          <w:sz w:val="24"/>
          <w:szCs w:val="24"/>
          <w:lang w:val="es-MX"/>
        </w:rPr>
        <w:t>, calidad</w:t>
      </w:r>
      <w:r w:rsidR="00CA7F96">
        <w:rPr>
          <w:rFonts w:ascii="Arial" w:hAnsi="Arial" w:cs="Arial"/>
          <w:sz w:val="24"/>
          <w:szCs w:val="24"/>
          <w:lang w:val="es-MX"/>
        </w:rPr>
        <w:t xml:space="preserve"> </w:t>
      </w:r>
      <w:r w:rsidR="00145DB5" w:rsidRPr="004A321D">
        <w:rPr>
          <w:rFonts w:ascii="Arial" w:hAnsi="Arial" w:cs="Arial"/>
          <w:sz w:val="24"/>
          <w:szCs w:val="24"/>
          <w:lang w:val="es-MX"/>
        </w:rPr>
        <w:t>y transparencia.</w:t>
      </w:r>
    </w:p>
    <w:p w:rsidR="000A5F1C" w:rsidRDefault="000A5F1C" w:rsidP="00145DB5">
      <w:pPr>
        <w:spacing w:line="360" w:lineRule="auto"/>
        <w:jc w:val="both"/>
        <w:rPr>
          <w:rFonts w:ascii="Arial" w:hAnsi="Arial" w:cs="Arial"/>
          <w:sz w:val="24"/>
          <w:szCs w:val="24"/>
          <w:lang w:val="es-MX"/>
        </w:rPr>
      </w:pPr>
    </w:p>
    <w:p w:rsidR="003025AD" w:rsidRDefault="003025AD" w:rsidP="00145DB5">
      <w:pPr>
        <w:spacing w:line="360" w:lineRule="auto"/>
        <w:jc w:val="both"/>
        <w:rPr>
          <w:rFonts w:ascii="Arial" w:hAnsi="Arial" w:cs="Arial"/>
          <w:sz w:val="24"/>
          <w:szCs w:val="24"/>
          <w:lang w:val="es-MX"/>
        </w:rPr>
      </w:pPr>
    </w:p>
    <w:p w:rsidR="003025AD" w:rsidRPr="004A321D" w:rsidRDefault="003025AD" w:rsidP="00145DB5">
      <w:pPr>
        <w:spacing w:line="360" w:lineRule="auto"/>
        <w:jc w:val="both"/>
        <w:rPr>
          <w:rFonts w:ascii="Arial" w:hAnsi="Arial" w:cs="Arial"/>
          <w:sz w:val="24"/>
          <w:szCs w:val="24"/>
          <w:lang w:val="es-MX"/>
        </w:rPr>
      </w:pPr>
    </w:p>
    <w:p w:rsidR="003622C3" w:rsidRDefault="00D13829" w:rsidP="004A321D">
      <w:pPr>
        <w:pStyle w:val="Ttulo1"/>
        <w:rPr>
          <w:rFonts w:ascii="Arial" w:hAnsi="Arial" w:cs="Arial"/>
          <w:b/>
          <w:color w:val="002060"/>
          <w:sz w:val="32"/>
          <w:szCs w:val="32"/>
        </w:rPr>
      </w:pPr>
      <w:bookmarkStart w:id="2" w:name="_Toc31276462"/>
      <w:r w:rsidRPr="004A321D">
        <w:rPr>
          <w:rFonts w:ascii="Arial" w:hAnsi="Arial" w:cs="Arial"/>
          <w:b/>
          <w:color w:val="002060"/>
          <w:sz w:val="32"/>
          <w:szCs w:val="32"/>
        </w:rPr>
        <w:lastRenderedPageBreak/>
        <w:t>S</w:t>
      </w:r>
      <w:r w:rsidR="005A2C9D" w:rsidRPr="004A321D">
        <w:rPr>
          <w:rFonts w:ascii="Arial" w:hAnsi="Arial" w:cs="Arial"/>
          <w:b/>
          <w:color w:val="002060"/>
          <w:sz w:val="32"/>
          <w:szCs w:val="32"/>
        </w:rPr>
        <w:t>IGLAS</w:t>
      </w:r>
      <w:bookmarkEnd w:id="2"/>
    </w:p>
    <w:p w:rsidR="004A321D" w:rsidRPr="004A321D" w:rsidRDefault="004A321D" w:rsidP="004A321D"/>
    <w:p w:rsidR="005A2C9D" w:rsidRPr="004A321D" w:rsidRDefault="005A2C9D" w:rsidP="005A2C9D">
      <w:pPr>
        <w:spacing w:line="360" w:lineRule="auto"/>
        <w:ind w:left="180"/>
        <w:jc w:val="both"/>
        <w:rPr>
          <w:rFonts w:ascii="Arial" w:hAnsi="Arial" w:cs="Arial"/>
          <w:sz w:val="24"/>
          <w:szCs w:val="24"/>
        </w:rPr>
      </w:pPr>
      <w:r w:rsidRPr="004A321D">
        <w:rPr>
          <w:rFonts w:ascii="Arial" w:hAnsi="Arial" w:cs="Arial"/>
          <w:sz w:val="24"/>
          <w:szCs w:val="24"/>
        </w:rPr>
        <w:t xml:space="preserve">A continuación, se detallan algunas de las siglas utilizadas en el </w:t>
      </w:r>
      <w:r w:rsidR="00FD33F8" w:rsidRPr="004A321D">
        <w:rPr>
          <w:rFonts w:ascii="Arial" w:hAnsi="Arial" w:cs="Arial"/>
          <w:sz w:val="24"/>
          <w:szCs w:val="24"/>
        </w:rPr>
        <w:t>Plan Anual</w:t>
      </w:r>
      <w:r w:rsidR="006858FC" w:rsidRPr="004A321D">
        <w:rPr>
          <w:rFonts w:ascii="Arial" w:hAnsi="Arial" w:cs="Arial"/>
          <w:sz w:val="24"/>
          <w:szCs w:val="24"/>
        </w:rPr>
        <w:t xml:space="preserve"> Institucional</w:t>
      </w:r>
      <w:r w:rsidRPr="004A321D">
        <w:rPr>
          <w:rFonts w:ascii="Arial" w:hAnsi="Arial" w:cs="Arial"/>
          <w:sz w:val="24"/>
          <w:szCs w:val="24"/>
        </w:rPr>
        <w:t xml:space="preserve"> 20</w:t>
      </w:r>
      <w:r w:rsidR="00C858F7">
        <w:rPr>
          <w:rFonts w:ascii="Arial" w:hAnsi="Arial" w:cs="Arial"/>
          <w:sz w:val="24"/>
          <w:szCs w:val="24"/>
        </w:rPr>
        <w:t>20</w:t>
      </w:r>
      <w:r w:rsidR="00F1737F">
        <w:rPr>
          <w:rFonts w:ascii="Arial" w:hAnsi="Arial" w:cs="Arial"/>
          <w:sz w:val="24"/>
          <w:szCs w:val="24"/>
        </w:rPr>
        <w:t xml:space="preserve"> </w:t>
      </w:r>
      <w:r w:rsidRPr="004A321D">
        <w:rPr>
          <w:rFonts w:ascii="Arial" w:hAnsi="Arial" w:cs="Arial"/>
          <w:sz w:val="24"/>
          <w:szCs w:val="24"/>
        </w:rPr>
        <w:t>de la PDDH</w:t>
      </w:r>
      <w:r w:rsidR="006858FC" w:rsidRPr="004A321D">
        <w:rPr>
          <w:rFonts w:ascii="Arial" w:hAnsi="Arial" w:cs="Arial"/>
          <w:sz w:val="24"/>
          <w:szCs w:val="24"/>
        </w:rPr>
        <w:t>.</w:t>
      </w:r>
    </w:p>
    <w:tbl>
      <w:tblPr>
        <w:tblStyle w:val="Cuadrculaclara-nfasis1"/>
        <w:tblW w:w="0" w:type="auto"/>
        <w:tblLook w:val="01E0" w:firstRow="1" w:lastRow="1" w:firstColumn="1" w:lastColumn="1" w:noHBand="0" w:noVBand="0"/>
      </w:tblPr>
      <w:tblGrid>
        <w:gridCol w:w="1833"/>
        <w:gridCol w:w="7196"/>
      </w:tblGrid>
      <w:tr w:rsidR="00D13829" w:rsidRPr="004471A3" w:rsidTr="004471A3">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3" w:type="dxa"/>
          </w:tcPr>
          <w:p w:rsidR="00D13829" w:rsidRPr="004471A3" w:rsidRDefault="00D13829" w:rsidP="00E37D5E">
            <w:pPr>
              <w:jc w:val="center"/>
              <w:rPr>
                <w:rFonts w:ascii="Arial" w:hAnsi="Arial" w:cs="Arial"/>
                <w:b w:val="0"/>
                <w:sz w:val="20"/>
                <w:szCs w:val="20"/>
                <w:lang w:val="es-MX"/>
              </w:rPr>
            </w:pPr>
            <w:r w:rsidRPr="004471A3">
              <w:rPr>
                <w:rFonts w:ascii="Arial" w:hAnsi="Arial" w:cs="Arial"/>
                <w:sz w:val="20"/>
                <w:szCs w:val="20"/>
                <w:lang w:val="es-MX"/>
              </w:rPr>
              <w:t>INICIALES</w:t>
            </w:r>
          </w:p>
        </w:tc>
        <w:tc>
          <w:tcPr>
            <w:cnfStyle w:val="000100000000" w:firstRow="0" w:lastRow="0" w:firstColumn="0" w:lastColumn="1" w:oddVBand="0" w:evenVBand="0" w:oddHBand="0" w:evenHBand="0" w:firstRowFirstColumn="0" w:firstRowLastColumn="0" w:lastRowFirstColumn="0" w:lastRowLastColumn="0"/>
            <w:tcW w:w="7196" w:type="dxa"/>
          </w:tcPr>
          <w:p w:rsidR="00D13829" w:rsidRPr="004471A3" w:rsidRDefault="00D13829" w:rsidP="00E37D5E">
            <w:pPr>
              <w:jc w:val="center"/>
              <w:rPr>
                <w:rFonts w:ascii="Arial" w:hAnsi="Arial" w:cs="Arial"/>
                <w:b w:val="0"/>
                <w:sz w:val="20"/>
                <w:szCs w:val="20"/>
                <w:lang w:val="es-MX"/>
              </w:rPr>
            </w:pPr>
            <w:r w:rsidRPr="004471A3">
              <w:rPr>
                <w:rFonts w:ascii="Arial" w:hAnsi="Arial" w:cs="Arial"/>
                <w:sz w:val="20"/>
                <w:szCs w:val="20"/>
                <w:lang w:val="es-MX"/>
              </w:rPr>
              <w:t>NOMBRE</w:t>
            </w:r>
          </w:p>
        </w:tc>
      </w:tr>
      <w:tr w:rsidR="00D13829" w:rsidRPr="004471A3" w:rsidTr="004471A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D13829" w:rsidRPr="004471A3" w:rsidRDefault="00D13829" w:rsidP="00E37D5E">
            <w:pPr>
              <w:rPr>
                <w:rFonts w:ascii="Arial" w:hAnsi="Arial" w:cs="Arial"/>
                <w:b w:val="0"/>
                <w:sz w:val="20"/>
                <w:szCs w:val="20"/>
              </w:rPr>
            </w:pPr>
            <w:r w:rsidRPr="004471A3">
              <w:rPr>
                <w:rFonts w:ascii="Arial" w:hAnsi="Arial" w:cs="Arial"/>
                <w:sz w:val="20"/>
                <w:szCs w:val="20"/>
              </w:rPr>
              <w:t>PDDH</w:t>
            </w:r>
          </w:p>
        </w:tc>
        <w:tc>
          <w:tcPr>
            <w:cnfStyle w:val="000100000000" w:firstRow="0" w:lastRow="0" w:firstColumn="0" w:lastColumn="1" w:oddVBand="0" w:evenVBand="0" w:oddHBand="0" w:evenHBand="0" w:firstRowFirstColumn="0" w:firstRowLastColumn="0" w:lastRowFirstColumn="0" w:lastRowLastColumn="0"/>
            <w:tcW w:w="7196" w:type="dxa"/>
          </w:tcPr>
          <w:p w:rsidR="00D13829" w:rsidRPr="004471A3" w:rsidRDefault="00D13829" w:rsidP="00E37D5E">
            <w:pPr>
              <w:rPr>
                <w:rFonts w:ascii="Arial" w:hAnsi="Arial" w:cs="Arial"/>
                <w:b w:val="0"/>
                <w:sz w:val="20"/>
                <w:szCs w:val="20"/>
              </w:rPr>
            </w:pPr>
            <w:r w:rsidRPr="004471A3">
              <w:rPr>
                <w:rFonts w:ascii="Arial" w:hAnsi="Arial" w:cs="Arial"/>
                <w:b w:val="0"/>
                <w:sz w:val="20"/>
                <w:szCs w:val="20"/>
              </w:rPr>
              <w:t>Procuraduría para la Defensa de los Derechos Humanos</w:t>
            </w:r>
          </w:p>
        </w:tc>
      </w:tr>
      <w:tr w:rsidR="00D13829" w:rsidRPr="004471A3" w:rsidTr="004471A3">
        <w:trPr>
          <w:cnfStyle w:val="000000010000" w:firstRow="0" w:lastRow="0" w:firstColumn="0" w:lastColumn="0" w:oddVBand="0" w:evenVBand="0" w:oddHBand="0" w:evenHBand="1"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833" w:type="dxa"/>
          </w:tcPr>
          <w:p w:rsidR="00D13829" w:rsidRPr="004471A3" w:rsidRDefault="000A5F1C" w:rsidP="00E37D5E">
            <w:pPr>
              <w:rPr>
                <w:rFonts w:ascii="Arial" w:hAnsi="Arial" w:cs="Arial"/>
                <w:b w:val="0"/>
                <w:sz w:val="20"/>
                <w:szCs w:val="20"/>
              </w:rPr>
            </w:pPr>
            <w:r>
              <w:rPr>
                <w:rFonts w:ascii="Arial" w:hAnsi="Arial" w:cs="Arial"/>
                <w:sz w:val="20"/>
                <w:szCs w:val="20"/>
              </w:rPr>
              <w:t>PADH</w:t>
            </w:r>
          </w:p>
        </w:tc>
        <w:tc>
          <w:tcPr>
            <w:cnfStyle w:val="000100000000" w:firstRow="0" w:lastRow="0" w:firstColumn="0" w:lastColumn="1" w:oddVBand="0" w:evenVBand="0" w:oddHBand="0" w:evenHBand="0" w:firstRowFirstColumn="0" w:firstRowLastColumn="0" w:lastRowFirstColumn="0" w:lastRowLastColumn="0"/>
            <w:tcW w:w="7196" w:type="dxa"/>
          </w:tcPr>
          <w:p w:rsidR="00D13829" w:rsidRPr="004471A3" w:rsidRDefault="00D13829" w:rsidP="00E37D5E">
            <w:pPr>
              <w:rPr>
                <w:rFonts w:ascii="Arial" w:hAnsi="Arial" w:cs="Arial"/>
                <w:b w:val="0"/>
                <w:sz w:val="20"/>
                <w:szCs w:val="20"/>
              </w:rPr>
            </w:pPr>
            <w:r w:rsidRPr="004471A3">
              <w:rPr>
                <w:rFonts w:ascii="Arial" w:hAnsi="Arial" w:cs="Arial"/>
                <w:b w:val="0"/>
                <w:sz w:val="20"/>
                <w:szCs w:val="20"/>
              </w:rPr>
              <w:t>Procuraduría  Adjunta para la Defensa de los Derechos Humanos</w:t>
            </w:r>
          </w:p>
        </w:tc>
      </w:tr>
      <w:tr w:rsidR="006F08BF" w:rsidRPr="004471A3" w:rsidTr="004471A3">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E37D5E">
            <w:pPr>
              <w:rPr>
                <w:rFonts w:ascii="Arial" w:hAnsi="Arial" w:cs="Arial"/>
                <w:sz w:val="20"/>
                <w:szCs w:val="20"/>
              </w:rPr>
            </w:pPr>
            <w:r w:rsidRPr="004471A3">
              <w:rPr>
                <w:rFonts w:ascii="Arial" w:hAnsi="Arial" w:cs="Arial"/>
                <w:sz w:val="20"/>
                <w:szCs w:val="20"/>
              </w:rPr>
              <w:t>PADN</w:t>
            </w:r>
            <w:r w:rsidR="00E3722D" w:rsidRPr="004471A3">
              <w:rPr>
                <w:rFonts w:ascii="Arial" w:hAnsi="Arial" w:cs="Arial"/>
                <w:sz w:val="20"/>
                <w:szCs w:val="20"/>
              </w:rPr>
              <w:t>J</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E37D5E">
            <w:pPr>
              <w:rPr>
                <w:rFonts w:ascii="Arial" w:hAnsi="Arial" w:cs="Arial"/>
                <w:sz w:val="20"/>
                <w:szCs w:val="20"/>
              </w:rPr>
            </w:pPr>
            <w:r w:rsidRPr="004471A3">
              <w:rPr>
                <w:rFonts w:ascii="Arial" w:hAnsi="Arial" w:cs="Arial"/>
                <w:b w:val="0"/>
                <w:sz w:val="20"/>
                <w:szCs w:val="20"/>
              </w:rPr>
              <w:t>Procuraduría Adjunta para la Defensa de los Derechos de la Niñez y Juventud.</w:t>
            </w:r>
          </w:p>
        </w:tc>
      </w:tr>
      <w:tr w:rsidR="006F08BF" w:rsidRPr="004471A3" w:rsidTr="004471A3">
        <w:trPr>
          <w:cnfStyle w:val="000000010000" w:firstRow="0" w:lastRow="0" w:firstColumn="0" w:lastColumn="0" w:oddVBand="0" w:evenVBand="0" w:oddHBand="0" w:evenHBand="1"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b w:val="0"/>
                <w:sz w:val="20"/>
                <w:szCs w:val="20"/>
              </w:rPr>
            </w:pPr>
            <w:r w:rsidRPr="004471A3">
              <w:rPr>
                <w:rFonts w:ascii="Arial" w:hAnsi="Arial" w:cs="Arial"/>
                <w:sz w:val="20"/>
                <w:szCs w:val="20"/>
              </w:rPr>
              <w:t>PADMF</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b w:val="0"/>
                <w:sz w:val="20"/>
                <w:szCs w:val="20"/>
              </w:rPr>
            </w:pPr>
            <w:r w:rsidRPr="004471A3">
              <w:rPr>
                <w:rFonts w:ascii="Arial" w:hAnsi="Arial" w:cs="Arial"/>
                <w:b w:val="0"/>
                <w:sz w:val="20"/>
                <w:szCs w:val="20"/>
              </w:rPr>
              <w:t>Procuraduría Adjunta para la Defensa de los Derechos de la Mujer y la Familia</w:t>
            </w:r>
          </w:p>
        </w:tc>
      </w:tr>
      <w:tr w:rsidR="006F08BF" w:rsidRPr="004471A3" w:rsidTr="004471A3">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b w:val="0"/>
                <w:sz w:val="20"/>
                <w:szCs w:val="20"/>
              </w:rPr>
            </w:pPr>
            <w:r w:rsidRPr="004471A3">
              <w:rPr>
                <w:rFonts w:ascii="Arial" w:hAnsi="Arial" w:cs="Arial"/>
                <w:sz w:val="20"/>
                <w:szCs w:val="20"/>
              </w:rPr>
              <w:t>PADESC</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b w:val="0"/>
                <w:sz w:val="20"/>
                <w:szCs w:val="20"/>
              </w:rPr>
            </w:pPr>
            <w:r w:rsidRPr="004471A3">
              <w:rPr>
                <w:rFonts w:ascii="Arial" w:hAnsi="Arial" w:cs="Arial"/>
                <w:b w:val="0"/>
                <w:sz w:val="20"/>
                <w:szCs w:val="20"/>
              </w:rPr>
              <w:t xml:space="preserve">Procuraduría Adjunta para la Defensa de los Derechos Económicos, Sociales y Culturales.                    </w:t>
            </w:r>
          </w:p>
        </w:tc>
      </w:tr>
      <w:tr w:rsidR="006F08BF" w:rsidRPr="004471A3" w:rsidTr="004471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b w:val="0"/>
                <w:sz w:val="20"/>
                <w:szCs w:val="20"/>
              </w:rPr>
            </w:pPr>
            <w:r w:rsidRPr="004471A3">
              <w:rPr>
                <w:rFonts w:ascii="Arial" w:hAnsi="Arial" w:cs="Arial"/>
                <w:sz w:val="20"/>
                <w:szCs w:val="20"/>
              </w:rPr>
              <w:t>PADCI</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b w:val="0"/>
                <w:sz w:val="20"/>
                <w:szCs w:val="20"/>
              </w:rPr>
            </w:pPr>
            <w:r w:rsidRPr="004471A3">
              <w:rPr>
                <w:rFonts w:ascii="Arial" w:hAnsi="Arial" w:cs="Arial"/>
                <w:b w:val="0"/>
                <w:sz w:val="20"/>
                <w:szCs w:val="20"/>
              </w:rPr>
              <w:t>Procuraduría Adjunta para la Defensa de los Derechos Civiles e Individuales</w:t>
            </w:r>
          </w:p>
        </w:tc>
      </w:tr>
      <w:tr w:rsidR="006F08BF" w:rsidRPr="004471A3" w:rsidTr="00447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b w:val="0"/>
                <w:sz w:val="20"/>
                <w:szCs w:val="20"/>
              </w:rPr>
            </w:pPr>
            <w:r w:rsidRPr="004471A3">
              <w:rPr>
                <w:rFonts w:ascii="Arial" w:hAnsi="Arial" w:cs="Arial"/>
                <w:sz w:val="20"/>
                <w:szCs w:val="20"/>
              </w:rPr>
              <w:t>PADMA</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b w:val="0"/>
                <w:sz w:val="20"/>
                <w:szCs w:val="20"/>
              </w:rPr>
            </w:pPr>
            <w:r w:rsidRPr="004471A3">
              <w:rPr>
                <w:rFonts w:ascii="Arial" w:hAnsi="Arial" w:cs="Arial"/>
                <w:b w:val="0"/>
                <w:sz w:val="20"/>
                <w:szCs w:val="20"/>
              </w:rPr>
              <w:t>Procuraduría Adjunta para la Defensa de los Derechos del Medio Ambiente</w:t>
            </w:r>
          </w:p>
        </w:tc>
      </w:tr>
      <w:tr w:rsidR="006F08BF" w:rsidRPr="004471A3" w:rsidTr="004471A3">
        <w:trPr>
          <w:cnfStyle w:val="000000010000" w:firstRow="0" w:lastRow="0" w:firstColumn="0" w:lastColumn="0" w:oddVBand="0" w:evenVBand="0" w:oddHBand="0" w:evenHBand="1"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sz w:val="20"/>
                <w:szCs w:val="20"/>
              </w:rPr>
            </w:pPr>
            <w:r w:rsidRPr="004471A3">
              <w:rPr>
                <w:rFonts w:ascii="Arial" w:hAnsi="Arial" w:cs="Arial"/>
                <w:sz w:val="20"/>
                <w:szCs w:val="20"/>
              </w:rPr>
              <w:t>PADMSC</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sz w:val="20"/>
                <w:szCs w:val="20"/>
              </w:rPr>
            </w:pPr>
            <w:r w:rsidRPr="004471A3">
              <w:rPr>
                <w:rFonts w:ascii="Arial" w:hAnsi="Arial" w:cs="Arial"/>
                <w:b w:val="0"/>
                <w:sz w:val="20"/>
                <w:szCs w:val="20"/>
              </w:rPr>
              <w:t>Procuraduría Adjunta para la  Defensa de los Derech</w:t>
            </w:r>
            <w:r w:rsidR="00E3722D" w:rsidRPr="004471A3">
              <w:rPr>
                <w:rFonts w:ascii="Arial" w:hAnsi="Arial" w:cs="Arial"/>
                <w:b w:val="0"/>
                <w:sz w:val="20"/>
                <w:szCs w:val="20"/>
              </w:rPr>
              <w:t>os de las Personas Migrantes y S</w:t>
            </w:r>
            <w:r w:rsidRPr="004471A3">
              <w:rPr>
                <w:rFonts w:ascii="Arial" w:hAnsi="Arial" w:cs="Arial"/>
                <w:b w:val="0"/>
                <w:sz w:val="20"/>
                <w:szCs w:val="20"/>
              </w:rPr>
              <w:t xml:space="preserve">eguridad Ciudadana                   </w:t>
            </w:r>
          </w:p>
        </w:tc>
      </w:tr>
      <w:tr w:rsidR="006F08BF" w:rsidRPr="004471A3" w:rsidTr="00447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b w:val="0"/>
                <w:sz w:val="20"/>
                <w:szCs w:val="20"/>
              </w:rPr>
            </w:pPr>
            <w:r w:rsidRPr="004471A3">
              <w:rPr>
                <w:rFonts w:ascii="Arial" w:hAnsi="Arial" w:cs="Arial"/>
                <w:sz w:val="20"/>
                <w:szCs w:val="20"/>
              </w:rPr>
              <w:t>ED</w:t>
            </w:r>
            <w:r w:rsidR="00A342BF">
              <w:rPr>
                <w:rFonts w:ascii="Arial" w:hAnsi="Arial" w:cs="Arial"/>
                <w:sz w:val="20"/>
                <w:szCs w:val="20"/>
              </w:rPr>
              <w:t>D</w:t>
            </w:r>
            <w:r w:rsidRPr="004471A3">
              <w:rPr>
                <w:rFonts w:ascii="Arial" w:hAnsi="Arial" w:cs="Arial"/>
                <w:sz w:val="20"/>
                <w:szCs w:val="20"/>
              </w:rPr>
              <w:t>H</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b w:val="0"/>
                <w:sz w:val="20"/>
                <w:szCs w:val="20"/>
              </w:rPr>
            </w:pPr>
            <w:r w:rsidRPr="004471A3">
              <w:rPr>
                <w:rFonts w:ascii="Arial" w:hAnsi="Arial" w:cs="Arial"/>
                <w:b w:val="0"/>
                <w:sz w:val="20"/>
                <w:szCs w:val="20"/>
              </w:rPr>
              <w:t>Escuela de Derechos Humanos</w:t>
            </w:r>
          </w:p>
        </w:tc>
      </w:tr>
      <w:tr w:rsidR="006F08BF" w:rsidRPr="004471A3" w:rsidTr="004471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190164" w:rsidP="00190164">
            <w:pPr>
              <w:rPr>
                <w:rFonts w:ascii="Arial" w:hAnsi="Arial" w:cs="Arial"/>
                <w:sz w:val="20"/>
                <w:szCs w:val="20"/>
              </w:rPr>
            </w:pPr>
            <w:r w:rsidRPr="004471A3">
              <w:rPr>
                <w:rFonts w:ascii="Arial" w:hAnsi="Arial" w:cs="Arial"/>
                <w:sz w:val="20"/>
                <w:szCs w:val="20"/>
              </w:rPr>
              <w:t>Delegaciones D</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190164">
            <w:pPr>
              <w:rPr>
                <w:rFonts w:ascii="Arial" w:hAnsi="Arial" w:cs="Arial"/>
                <w:sz w:val="20"/>
                <w:szCs w:val="20"/>
              </w:rPr>
            </w:pPr>
            <w:r w:rsidRPr="004471A3">
              <w:rPr>
                <w:rFonts w:ascii="Arial" w:hAnsi="Arial" w:cs="Arial"/>
                <w:b w:val="0"/>
                <w:sz w:val="20"/>
                <w:szCs w:val="20"/>
              </w:rPr>
              <w:t>Delegaciones Departamentales</w:t>
            </w:r>
          </w:p>
        </w:tc>
      </w:tr>
      <w:tr w:rsidR="006F08BF" w:rsidRPr="004471A3" w:rsidTr="00447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b w:val="0"/>
                <w:sz w:val="20"/>
                <w:szCs w:val="20"/>
              </w:rPr>
            </w:pPr>
            <w:r w:rsidRPr="004471A3">
              <w:rPr>
                <w:rFonts w:ascii="Arial" w:hAnsi="Arial" w:cs="Arial"/>
                <w:sz w:val="20"/>
                <w:szCs w:val="20"/>
              </w:rPr>
              <w:t>DPI</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b w:val="0"/>
                <w:sz w:val="20"/>
                <w:szCs w:val="20"/>
              </w:rPr>
            </w:pPr>
            <w:r w:rsidRPr="004471A3">
              <w:rPr>
                <w:rFonts w:ascii="Arial" w:hAnsi="Arial" w:cs="Arial"/>
                <w:b w:val="0"/>
                <w:sz w:val="20"/>
                <w:szCs w:val="20"/>
              </w:rPr>
              <w:t>Departamento de Planificación Institucional</w:t>
            </w:r>
          </w:p>
        </w:tc>
      </w:tr>
      <w:tr w:rsidR="006F08BF" w:rsidRPr="004471A3" w:rsidTr="004471A3">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sz w:val="20"/>
                <w:szCs w:val="20"/>
              </w:rPr>
            </w:pPr>
            <w:r w:rsidRPr="004471A3">
              <w:rPr>
                <w:rFonts w:ascii="Arial" w:hAnsi="Arial" w:cs="Arial"/>
                <w:sz w:val="20"/>
                <w:szCs w:val="20"/>
              </w:rPr>
              <w:t>DPGC</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b w:val="0"/>
                <w:sz w:val="20"/>
                <w:szCs w:val="20"/>
              </w:rPr>
            </w:pPr>
            <w:r w:rsidRPr="004471A3">
              <w:rPr>
                <w:rFonts w:ascii="Arial" w:hAnsi="Arial" w:cs="Arial"/>
                <w:b w:val="0"/>
                <w:sz w:val="20"/>
                <w:szCs w:val="20"/>
              </w:rPr>
              <w:t>Departamento de Proyectos y Gestión de Cooperación</w:t>
            </w:r>
          </w:p>
        </w:tc>
      </w:tr>
      <w:tr w:rsidR="006F08BF" w:rsidRPr="004471A3" w:rsidTr="004471A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b w:val="0"/>
                <w:sz w:val="20"/>
                <w:szCs w:val="20"/>
              </w:rPr>
            </w:pPr>
            <w:r w:rsidRPr="004471A3">
              <w:rPr>
                <w:rFonts w:ascii="Arial" w:hAnsi="Arial" w:cs="Arial"/>
                <w:sz w:val="20"/>
                <w:szCs w:val="20"/>
              </w:rPr>
              <w:t>DC</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2B3494">
            <w:pPr>
              <w:rPr>
                <w:rFonts w:ascii="Arial" w:hAnsi="Arial" w:cs="Arial"/>
                <w:b w:val="0"/>
                <w:sz w:val="20"/>
                <w:szCs w:val="20"/>
              </w:rPr>
            </w:pPr>
            <w:r w:rsidRPr="004471A3">
              <w:rPr>
                <w:rFonts w:ascii="Arial" w:hAnsi="Arial" w:cs="Arial"/>
                <w:b w:val="0"/>
                <w:sz w:val="20"/>
                <w:szCs w:val="20"/>
              </w:rPr>
              <w:t>Departamento de Comunicaciones</w:t>
            </w:r>
          </w:p>
        </w:tc>
      </w:tr>
      <w:tr w:rsidR="005C46FA" w:rsidRPr="004471A3" w:rsidTr="004471A3">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5C46FA" w:rsidRPr="004471A3" w:rsidRDefault="005C46FA" w:rsidP="006F08BF">
            <w:pPr>
              <w:rPr>
                <w:rFonts w:ascii="Arial" w:hAnsi="Arial" w:cs="Arial"/>
                <w:sz w:val="20"/>
                <w:szCs w:val="20"/>
              </w:rPr>
            </w:pPr>
            <w:r w:rsidRPr="004471A3">
              <w:rPr>
                <w:rFonts w:ascii="Arial" w:hAnsi="Arial" w:cs="Arial"/>
                <w:sz w:val="20"/>
                <w:szCs w:val="20"/>
              </w:rPr>
              <w:t>RRPP</w:t>
            </w:r>
          </w:p>
        </w:tc>
        <w:tc>
          <w:tcPr>
            <w:cnfStyle w:val="000100000000" w:firstRow="0" w:lastRow="0" w:firstColumn="0" w:lastColumn="1" w:oddVBand="0" w:evenVBand="0" w:oddHBand="0" w:evenHBand="0" w:firstRowFirstColumn="0" w:firstRowLastColumn="0" w:lastRowFirstColumn="0" w:lastRowLastColumn="0"/>
            <w:tcW w:w="7196" w:type="dxa"/>
          </w:tcPr>
          <w:p w:rsidR="005C46FA" w:rsidRPr="004471A3" w:rsidRDefault="005C46FA" w:rsidP="002B3494">
            <w:pPr>
              <w:rPr>
                <w:rFonts w:ascii="Arial" w:hAnsi="Arial" w:cs="Arial"/>
                <w:b w:val="0"/>
                <w:sz w:val="20"/>
                <w:szCs w:val="20"/>
              </w:rPr>
            </w:pPr>
            <w:r w:rsidRPr="004471A3">
              <w:rPr>
                <w:rFonts w:ascii="Arial" w:hAnsi="Arial" w:cs="Arial"/>
                <w:b w:val="0"/>
                <w:sz w:val="20"/>
                <w:szCs w:val="20"/>
              </w:rPr>
              <w:t>Relaciones Públicas y Protocolo</w:t>
            </w:r>
          </w:p>
        </w:tc>
      </w:tr>
      <w:tr w:rsidR="006F08BF" w:rsidRPr="004471A3" w:rsidTr="004471A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b w:val="0"/>
                <w:sz w:val="20"/>
                <w:szCs w:val="20"/>
              </w:rPr>
            </w:pPr>
            <w:r w:rsidRPr="004471A3">
              <w:rPr>
                <w:rFonts w:ascii="Arial" w:hAnsi="Arial" w:cs="Arial"/>
                <w:sz w:val="20"/>
                <w:szCs w:val="20"/>
              </w:rPr>
              <w:t>DRN</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b w:val="0"/>
                <w:sz w:val="20"/>
                <w:szCs w:val="20"/>
              </w:rPr>
            </w:pPr>
            <w:r w:rsidRPr="004471A3">
              <w:rPr>
                <w:rFonts w:ascii="Arial" w:hAnsi="Arial" w:cs="Arial"/>
                <w:b w:val="0"/>
                <w:sz w:val="20"/>
                <w:szCs w:val="20"/>
              </w:rPr>
              <w:t>Departamento de Realidad Nacional</w:t>
            </w:r>
          </w:p>
        </w:tc>
      </w:tr>
      <w:tr w:rsidR="006F08BF" w:rsidRPr="004471A3" w:rsidTr="004471A3">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b w:val="0"/>
                <w:sz w:val="20"/>
                <w:szCs w:val="20"/>
                <w:lang w:val="es-MX"/>
              </w:rPr>
            </w:pPr>
            <w:r w:rsidRPr="004471A3">
              <w:rPr>
                <w:rFonts w:ascii="Arial" w:hAnsi="Arial" w:cs="Arial"/>
                <w:sz w:val="20"/>
                <w:szCs w:val="20"/>
              </w:rPr>
              <w:t>DE</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b w:val="0"/>
                <w:sz w:val="20"/>
                <w:szCs w:val="20"/>
              </w:rPr>
            </w:pPr>
            <w:r w:rsidRPr="004471A3">
              <w:rPr>
                <w:rFonts w:ascii="Arial" w:hAnsi="Arial" w:cs="Arial"/>
                <w:b w:val="0"/>
                <w:sz w:val="20"/>
                <w:szCs w:val="20"/>
              </w:rPr>
              <w:t>Departamento de Educación</w:t>
            </w:r>
          </w:p>
        </w:tc>
      </w:tr>
      <w:tr w:rsidR="006F08BF" w:rsidRPr="004471A3" w:rsidTr="004471A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b w:val="0"/>
                <w:sz w:val="20"/>
                <w:szCs w:val="20"/>
              </w:rPr>
            </w:pPr>
            <w:r w:rsidRPr="004471A3">
              <w:rPr>
                <w:rFonts w:ascii="Arial" w:hAnsi="Arial" w:cs="Arial"/>
                <w:sz w:val="20"/>
                <w:szCs w:val="20"/>
              </w:rPr>
              <w:t>DPC</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b w:val="0"/>
                <w:sz w:val="20"/>
                <w:szCs w:val="20"/>
              </w:rPr>
            </w:pPr>
            <w:r w:rsidRPr="004471A3">
              <w:rPr>
                <w:rFonts w:ascii="Arial" w:hAnsi="Arial" w:cs="Arial"/>
                <w:b w:val="0"/>
                <w:sz w:val="20"/>
                <w:szCs w:val="20"/>
              </w:rPr>
              <w:t>Departamento de Promoción y Cultura</w:t>
            </w:r>
          </w:p>
        </w:tc>
      </w:tr>
      <w:tr w:rsidR="006F08BF" w:rsidRPr="004471A3" w:rsidTr="004471A3">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b w:val="0"/>
                <w:sz w:val="20"/>
                <w:szCs w:val="20"/>
              </w:rPr>
            </w:pPr>
            <w:r w:rsidRPr="004471A3">
              <w:rPr>
                <w:rFonts w:ascii="Arial" w:hAnsi="Arial" w:cs="Arial"/>
                <w:sz w:val="20"/>
                <w:szCs w:val="20"/>
              </w:rPr>
              <w:lastRenderedPageBreak/>
              <w:t>BI</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b w:val="0"/>
                <w:sz w:val="20"/>
                <w:szCs w:val="20"/>
              </w:rPr>
            </w:pPr>
            <w:r w:rsidRPr="004471A3">
              <w:rPr>
                <w:rFonts w:ascii="Arial" w:hAnsi="Arial" w:cs="Arial"/>
                <w:b w:val="0"/>
                <w:sz w:val="20"/>
                <w:szCs w:val="20"/>
              </w:rPr>
              <w:t>Biblioteca Institucional</w:t>
            </w:r>
          </w:p>
        </w:tc>
      </w:tr>
      <w:tr w:rsidR="006F08BF" w:rsidRPr="004471A3" w:rsidTr="004471A3">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sz w:val="20"/>
                <w:szCs w:val="20"/>
              </w:rPr>
            </w:pPr>
            <w:r w:rsidRPr="004471A3">
              <w:rPr>
                <w:rFonts w:ascii="Arial" w:hAnsi="Arial" w:cs="Arial"/>
                <w:sz w:val="20"/>
                <w:szCs w:val="20"/>
              </w:rPr>
              <w:t>Departamentos de Tutela:</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b w:val="0"/>
                <w:sz w:val="20"/>
                <w:szCs w:val="20"/>
              </w:rPr>
            </w:pPr>
            <w:r w:rsidRPr="004471A3">
              <w:rPr>
                <w:rFonts w:ascii="Arial" w:hAnsi="Arial" w:cs="Arial"/>
                <w:b w:val="0"/>
                <w:sz w:val="20"/>
                <w:szCs w:val="20"/>
              </w:rPr>
              <w:t>Coordinación de Tutela (CT)</w:t>
            </w:r>
          </w:p>
          <w:p w:rsidR="006F08BF" w:rsidRPr="004471A3" w:rsidRDefault="006F08BF" w:rsidP="006F08BF">
            <w:pPr>
              <w:rPr>
                <w:rFonts w:ascii="Arial" w:hAnsi="Arial" w:cs="Arial"/>
                <w:b w:val="0"/>
                <w:sz w:val="20"/>
                <w:szCs w:val="20"/>
              </w:rPr>
            </w:pPr>
            <w:r w:rsidRPr="004471A3">
              <w:rPr>
                <w:rFonts w:ascii="Arial" w:hAnsi="Arial" w:cs="Arial"/>
                <w:b w:val="0"/>
                <w:sz w:val="20"/>
                <w:szCs w:val="20"/>
              </w:rPr>
              <w:t>Denuncias (D</w:t>
            </w:r>
            <w:r w:rsidR="00B4409B" w:rsidRPr="004471A3">
              <w:rPr>
                <w:rFonts w:ascii="Arial" w:hAnsi="Arial" w:cs="Arial"/>
                <w:b w:val="0"/>
                <w:sz w:val="20"/>
                <w:szCs w:val="20"/>
              </w:rPr>
              <w:t>D</w:t>
            </w:r>
            <w:r w:rsidRPr="004471A3">
              <w:rPr>
                <w:rFonts w:ascii="Arial" w:hAnsi="Arial" w:cs="Arial"/>
                <w:b w:val="0"/>
                <w:sz w:val="20"/>
                <w:szCs w:val="20"/>
              </w:rPr>
              <w:t>)</w:t>
            </w:r>
          </w:p>
          <w:p w:rsidR="006F08BF" w:rsidRPr="004471A3" w:rsidRDefault="006F08BF" w:rsidP="006F08BF">
            <w:pPr>
              <w:rPr>
                <w:rFonts w:ascii="Arial" w:hAnsi="Arial" w:cs="Arial"/>
                <w:b w:val="0"/>
                <w:sz w:val="20"/>
                <w:szCs w:val="20"/>
              </w:rPr>
            </w:pPr>
            <w:r w:rsidRPr="004471A3">
              <w:rPr>
                <w:rFonts w:ascii="Arial" w:hAnsi="Arial" w:cs="Arial"/>
                <w:b w:val="0"/>
                <w:sz w:val="20"/>
                <w:szCs w:val="20"/>
              </w:rPr>
              <w:t>Procuración (DP)</w:t>
            </w:r>
          </w:p>
          <w:p w:rsidR="006F08BF" w:rsidRPr="004471A3" w:rsidRDefault="006F08BF" w:rsidP="006F08BF">
            <w:pPr>
              <w:rPr>
                <w:rFonts w:ascii="Arial" w:hAnsi="Arial" w:cs="Arial"/>
                <w:b w:val="0"/>
                <w:sz w:val="20"/>
                <w:szCs w:val="20"/>
              </w:rPr>
            </w:pPr>
            <w:r w:rsidRPr="004471A3">
              <w:rPr>
                <w:rFonts w:ascii="Arial" w:hAnsi="Arial" w:cs="Arial"/>
                <w:b w:val="0"/>
                <w:sz w:val="20"/>
                <w:szCs w:val="20"/>
              </w:rPr>
              <w:t>Seguimiento (DS)</w:t>
            </w:r>
          </w:p>
          <w:p w:rsidR="006F08BF" w:rsidRPr="004471A3" w:rsidRDefault="006F08BF" w:rsidP="006F08BF">
            <w:pPr>
              <w:rPr>
                <w:rFonts w:ascii="Arial" w:hAnsi="Arial" w:cs="Arial"/>
                <w:b w:val="0"/>
                <w:sz w:val="20"/>
                <w:szCs w:val="20"/>
              </w:rPr>
            </w:pPr>
            <w:r w:rsidRPr="004471A3">
              <w:rPr>
                <w:rFonts w:ascii="Arial" w:hAnsi="Arial" w:cs="Arial"/>
                <w:b w:val="0"/>
                <w:sz w:val="20"/>
                <w:szCs w:val="20"/>
              </w:rPr>
              <w:t>Observación Preventiva y Atención a Crisis (DOPAC)</w:t>
            </w:r>
          </w:p>
          <w:p w:rsidR="006F08BF" w:rsidRPr="004471A3" w:rsidRDefault="006F08BF" w:rsidP="006F08BF">
            <w:pPr>
              <w:rPr>
                <w:rFonts w:ascii="Arial" w:hAnsi="Arial" w:cs="Arial"/>
                <w:b w:val="0"/>
                <w:sz w:val="20"/>
                <w:szCs w:val="20"/>
              </w:rPr>
            </w:pPr>
            <w:r w:rsidRPr="004471A3">
              <w:rPr>
                <w:rFonts w:ascii="Arial" w:hAnsi="Arial" w:cs="Arial"/>
                <w:b w:val="0"/>
                <w:sz w:val="20"/>
                <w:szCs w:val="20"/>
              </w:rPr>
              <w:t>Resoluciones: (DR)</w:t>
            </w:r>
          </w:p>
          <w:p w:rsidR="006F08BF" w:rsidRPr="004471A3" w:rsidRDefault="006F08BF" w:rsidP="00902508">
            <w:pPr>
              <w:rPr>
                <w:rFonts w:ascii="Arial" w:hAnsi="Arial" w:cs="Arial"/>
                <w:b w:val="0"/>
                <w:sz w:val="20"/>
                <w:szCs w:val="20"/>
              </w:rPr>
            </w:pPr>
            <w:r w:rsidRPr="004471A3">
              <w:rPr>
                <w:rFonts w:ascii="Arial" w:hAnsi="Arial" w:cs="Arial"/>
                <w:b w:val="0"/>
                <w:sz w:val="20"/>
                <w:szCs w:val="20"/>
              </w:rPr>
              <w:t xml:space="preserve">Legislación y Procesos Constitucionales y Justicia </w:t>
            </w:r>
            <w:r w:rsidR="00902508" w:rsidRPr="004471A3">
              <w:rPr>
                <w:rFonts w:ascii="Arial" w:hAnsi="Arial" w:cs="Arial"/>
                <w:b w:val="0"/>
                <w:sz w:val="20"/>
                <w:szCs w:val="20"/>
              </w:rPr>
              <w:t>C</w:t>
            </w:r>
            <w:r w:rsidRPr="004471A3">
              <w:rPr>
                <w:rFonts w:ascii="Arial" w:hAnsi="Arial" w:cs="Arial"/>
                <w:b w:val="0"/>
                <w:sz w:val="20"/>
                <w:szCs w:val="20"/>
              </w:rPr>
              <w:t>onstitucional (DLPCJC)</w:t>
            </w:r>
          </w:p>
          <w:p w:rsidR="002B3494" w:rsidRPr="004471A3" w:rsidRDefault="002B3494" w:rsidP="00902508">
            <w:pPr>
              <w:rPr>
                <w:rFonts w:ascii="Arial" w:hAnsi="Arial" w:cs="Arial"/>
                <w:b w:val="0"/>
                <w:sz w:val="20"/>
                <w:szCs w:val="20"/>
              </w:rPr>
            </w:pPr>
            <w:r w:rsidRPr="004471A3">
              <w:rPr>
                <w:rFonts w:ascii="Arial" w:hAnsi="Arial" w:cs="Arial"/>
                <w:b w:val="0"/>
                <w:sz w:val="20"/>
                <w:szCs w:val="20"/>
              </w:rPr>
              <w:t>Control de Procedimientos (DCP)</w:t>
            </w:r>
          </w:p>
        </w:tc>
      </w:tr>
      <w:tr w:rsidR="00902508" w:rsidRPr="004471A3" w:rsidTr="004471A3">
        <w:trPr>
          <w:cnfStyle w:val="000000010000" w:firstRow="0" w:lastRow="0" w:firstColumn="0" w:lastColumn="0" w:oddVBand="0" w:evenVBand="0" w:oddHBand="0" w:evenHBand="1"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833" w:type="dxa"/>
          </w:tcPr>
          <w:p w:rsidR="00902508" w:rsidRPr="004471A3" w:rsidRDefault="002B3494" w:rsidP="006F08BF">
            <w:pPr>
              <w:rPr>
                <w:rFonts w:ascii="Arial" w:hAnsi="Arial" w:cs="Arial"/>
                <w:sz w:val="20"/>
                <w:szCs w:val="20"/>
              </w:rPr>
            </w:pPr>
            <w:r w:rsidRPr="004471A3">
              <w:rPr>
                <w:rFonts w:ascii="Arial" w:hAnsi="Arial" w:cs="Arial"/>
                <w:sz w:val="20"/>
                <w:szCs w:val="20"/>
              </w:rPr>
              <w:t>S</w:t>
            </w:r>
            <w:r w:rsidR="00902508" w:rsidRPr="004471A3">
              <w:rPr>
                <w:rFonts w:ascii="Arial" w:hAnsi="Arial" w:cs="Arial"/>
                <w:sz w:val="20"/>
                <w:szCs w:val="20"/>
              </w:rPr>
              <w:t>G</w:t>
            </w:r>
          </w:p>
        </w:tc>
        <w:tc>
          <w:tcPr>
            <w:cnfStyle w:val="000100000000" w:firstRow="0" w:lastRow="0" w:firstColumn="0" w:lastColumn="1" w:oddVBand="0" w:evenVBand="0" w:oddHBand="0" w:evenHBand="0" w:firstRowFirstColumn="0" w:firstRowLastColumn="0" w:lastRowFirstColumn="0" w:lastRowLastColumn="0"/>
            <w:tcW w:w="7196" w:type="dxa"/>
          </w:tcPr>
          <w:p w:rsidR="00902508" w:rsidRPr="004471A3" w:rsidRDefault="00902508" w:rsidP="006F08BF">
            <w:pPr>
              <w:rPr>
                <w:rFonts w:ascii="Arial" w:hAnsi="Arial" w:cs="Arial"/>
                <w:sz w:val="20"/>
                <w:szCs w:val="20"/>
              </w:rPr>
            </w:pPr>
            <w:r w:rsidRPr="004471A3">
              <w:rPr>
                <w:rFonts w:ascii="Arial" w:hAnsi="Arial" w:cs="Arial"/>
                <w:b w:val="0"/>
                <w:sz w:val="20"/>
                <w:szCs w:val="20"/>
              </w:rPr>
              <w:t>Secretaría General</w:t>
            </w:r>
          </w:p>
        </w:tc>
      </w:tr>
      <w:tr w:rsidR="00902508" w:rsidRPr="004471A3" w:rsidTr="004471A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b w:val="0"/>
                <w:sz w:val="20"/>
                <w:szCs w:val="20"/>
              </w:rPr>
            </w:pPr>
            <w:r w:rsidRPr="004471A3">
              <w:rPr>
                <w:rFonts w:ascii="Arial" w:hAnsi="Arial" w:cs="Arial"/>
                <w:sz w:val="20"/>
                <w:szCs w:val="20"/>
              </w:rPr>
              <w:t>UFI</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b w:val="0"/>
                <w:sz w:val="20"/>
                <w:szCs w:val="20"/>
              </w:rPr>
            </w:pPr>
            <w:r w:rsidRPr="004471A3">
              <w:rPr>
                <w:rFonts w:ascii="Arial" w:hAnsi="Arial" w:cs="Arial"/>
                <w:b w:val="0"/>
                <w:sz w:val="20"/>
                <w:szCs w:val="20"/>
              </w:rPr>
              <w:t xml:space="preserve">Unidad Financiera Institucional </w:t>
            </w:r>
          </w:p>
        </w:tc>
      </w:tr>
      <w:tr w:rsidR="00902508" w:rsidRPr="004471A3" w:rsidTr="004471A3">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902508" w:rsidRPr="004471A3" w:rsidRDefault="00902508" w:rsidP="006F08BF">
            <w:pPr>
              <w:rPr>
                <w:rFonts w:ascii="Arial" w:hAnsi="Arial" w:cs="Arial"/>
                <w:sz w:val="20"/>
                <w:szCs w:val="20"/>
              </w:rPr>
            </w:pPr>
            <w:r w:rsidRPr="004471A3">
              <w:rPr>
                <w:rFonts w:ascii="Arial" w:hAnsi="Arial" w:cs="Arial"/>
                <w:sz w:val="20"/>
                <w:szCs w:val="20"/>
              </w:rPr>
              <w:t>UACI</w:t>
            </w:r>
          </w:p>
        </w:tc>
        <w:tc>
          <w:tcPr>
            <w:cnfStyle w:val="000100000000" w:firstRow="0" w:lastRow="0" w:firstColumn="0" w:lastColumn="1" w:oddVBand="0" w:evenVBand="0" w:oddHBand="0" w:evenHBand="0" w:firstRowFirstColumn="0" w:firstRowLastColumn="0" w:lastRowFirstColumn="0" w:lastRowLastColumn="0"/>
            <w:tcW w:w="7196" w:type="dxa"/>
          </w:tcPr>
          <w:p w:rsidR="00902508" w:rsidRPr="004471A3" w:rsidRDefault="00902508" w:rsidP="006F08BF">
            <w:pPr>
              <w:rPr>
                <w:rFonts w:ascii="Arial" w:hAnsi="Arial" w:cs="Arial"/>
                <w:b w:val="0"/>
                <w:sz w:val="20"/>
                <w:szCs w:val="20"/>
              </w:rPr>
            </w:pPr>
            <w:r w:rsidRPr="004471A3">
              <w:rPr>
                <w:rFonts w:ascii="Arial" w:hAnsi="Arial" w:cs="Arial"/>
                <w:b w:val="0"/>
                <w:sz w:val="20"/>
                <w:szCs w:val="20"/>
              </w:rPr>
              <w:t>Unidad de Adquisiciones y Contrataciones Institucional</w:t>
            </w:r>
          </w:p>
        </w:tc>
      </w:tr>
      <w:tr w:rsidR="00902508" w:rsidRPr="004471A3" w:rsidTr="004471A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b w:val="0"/>
                <w:sz w:val="20"/>
                <w:szCs w:val="20"/>
              </w:rPr>
            </w:pPr>
            <w:r w:rsidRPr="004471A3">
              <w:rPr>
                <w:rFonts w:ascii="Arial" w:hAnsi="Arial" w:cs="Arial"/>
                <w:sz w:val="20"/>
                <w:szCs w:val="20"/>
              </w:rPr>
              <w:t>DRH (RRHH)</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b w:val="0"/>
                <w:sz w:val="20"/>
                <w:szCs w:val="20"/>
              </w:rPr>
            </w:pPr>
            <w:r w:rsidRPr="004471A3">
              <w:rPr>
                <w:rFonts w:ascii="Arial" w:hAnsi="Arial" w:cs="Arial"/>
                <w:b w:val="0"/>
                <w:sz w:val="20"/>
                <w:szCs w:val="20"/>
              </w:rPr>
              <w:t xml:space="preserve">Departamento de Recursos Humanos </w:t>
            </w:r>
          </w:p>
        </w:tc>
      </w:tr>
      <w:tr w:rsidR="00902508" w:rsidRPr="004471A3" w:rsidTr="004471A3">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b w:val="0"/>
                <w:sz w:val="20"/>
                <w:szCs w:val="20"/>
              </w:rPr>
            </w:pPr>
            <w:r w:rsidRPr="004471A3">
              <w:rPr>
                <w:rFonts w:ascii="Arial" w:hAnsi="Arial" w:cs="Arial"/>
                <w:sz w:val="20"/>
                <w:szCs w:val="20"/>
              </w:rPr>
              <w:t>DTI</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b w:val="0"/>
                <w:sz w:val="20"/>
                <w:szCs w:val="20"/>
              </w:rPr>
            </w:pPr>
            <w:r w:rsidRPr="004471A3">
              <w:rPr>
                <w:rFonts w:ascii="Arial" w:hAnsi="Arial" w:cs="Arial"/>
                <w:b w:val="0"/>
                <w:sz w:val="20"/>
                <w:szCs w:val="20"/>
              </w:rPr>
              <w:t>Departamento de Tecnología</w:t>
            </w:r>
            <w:r w:rsidR="00033AC6">
              <w:rPr>
                <w:rFonts w:ascii="Arial" w:hAnsi="Arial" w:cs="Arial"/>
                <w:b w:val="0"/>
                <w:sz w:val="20"/>
                <w:szCs w:val="20"/>
              </w:rPr>
              <w:t>s</w:t>
            </w:r>
            <w:r w:rsidRPr="004471A3">
              <w:rPr>
                <w:rFonts w:ascii="Arial" w:hAnsi="Arial" w:cs="Arial"/>
                <w:b w:val="0"/>
                <w:sz w:val="20"/>
                <w:szCs w:val="20"/>
              </w:rPr>
              <w:t xml:space="preserve"> de Información          </w:t>
            </w:r>
          </w:p>
        </w:tc>
      </w:tr>
      <w:tr w:rsidR="00902508" w:rsidRPr="004471A3" w:rsidTr="004471A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902508" w:rsidRPr="004471A3" w:rsidRDefault="00902508" w:rsidP="00902508">
            <w:pPr>
              <w:rPr>
                <w:rFonts w:ascii="Arial" w:hAnsi="Arial" w:cs="Arial"/>
                <w:sz w:val="20"/>
                <w:szCs w:val="20"/>
              </w:rPr>
            </w:pPr>
            <w:r w:rsidRPr="004471A3">
              <w:rPr>
                <w:rFonts w:ascii="Arial" w:hAnsi="Arial" w:cs="Arial"/>
                <w:sz w:val="20"/>
                <w:szCs w:val="20"/>
              </w:rPr>
              <w:t>UAE</w:t>
            </w:r>
          </w:p>
        </w:tc>
        <w:tc>
          <w:tcPr>
            <w:cnfStyle w:val="000100000000" w:firstRow="0" w:lastRow="0" w:firstColumn="0" w:lastColumn="1" w:oddVBand="0" w:evenVBand="0" w:oddHBand="0" w:evenHBand="0" w:firstRowFirstColumn="0" w:firstRowLastColumn="0" w:lastRowFirstColumn="0" w:lastRowLastColumn="0"/>
            <w:tcW w:w="7196" w:type="dxa"/>
          </w:tcPr>
          <w:p w:rsidR="00902508" w:rsidRPr="004471A3" w:rsidRDefault="00902508" w:rsidP="00902508">
            <w:pPr>
              <w:rPr>
                <w:rFonts w:ascii="Arial" w:hAnsi="Arial" w:cs="Arial"/>
                <w:b w:val="0"/>
                <w:sz w:val="20"/>
                <w:szCs w:val="20"/>
              </w:rPr>
            </w:pPr>
            <w:r w:rsidRPr="004471A3">
              <w:rPr>
                <w:rFonts w:ascii="Arial" w:hAnsi="Arial" w:cs="Arial"/>
                <w:b w:val="0"/>
                <w:sz w:val="20"/>
                <w:szCs w:val="20"/>
              </w:rPr>
              <w:t xml:space="preserve">Unidad de Atención Especializada para Mujeres Víctimas de Violencia        </w:t>
            </w:r>
          </w:p>
        </w:tc>
      </w:tr>
      <w:tr w:rsidR="00902508" w:rsidRPr="004471A3" w:rsidTr="004471A3">
        <w:trPr>
          <w:cnfStyle w:val="000000010000" w:firstRow="0" w:lastRow="0" w:firstColumn="0" w:lastColumn="0" w:oddVBand="0" w:evenVBand="0" w:oddHBand="0" w:evenHBand="1"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833" w:type="dxa"/>
          </w:tcPr>
          <w:p w:rsidR="00902508" w:rsidRPr="004471A3" w:rsidRDefault="00902508" w:rsidP="00902508">
            <w:pPr>
              <w:rPr>
                <w:rFonts w:ascii="Arial" w:hAnsi="Arial" w:cs="Arial"/>
                <w:b w:val="0"/>
                <w:sz w:val="20"/>
                <w:szCs w:val="20"/>
              </w:rPr>
            </w:pPr>
            <w:r w:rsidRPr="004471A3">
              <w:rPr>
                <w:rFonts w:ascii="Arial" w:hAnsi="Arial" w:cs="Arial"/>
                <w:sz w:val="20"/>
                <w:szCs w:val="20"/>
              </w:rPr>
              <w:t>UG</w:t>
            </w:r>
          </w:p>
        </w:tc>
        <w:tc>
          <w:tcPr>
            <w:cnfStyle w:val="000100000000" w:firstRow="0" w:lastRow="0" w:firstColumn="0" w:lastColumn="1" w:oddVBand="0" w:evenVBand="0" w:oddHBand="0" w:evenHBand="0" w:firstRowFirstColumn="0" w:firstRowLastColumn="0" w:lastRowFirstColumn="0" w:lastRowLastColumn="0"/>
            <w:tcW w:w="7196" w:type="dxa"/>
          </w:tcPr>
          <w:p w:rsidR="00902508" w:rsidRPr="004471A3" w:rsidRDefault="00902508" w:rsidP="00902508">
            <w:pPr>
              <w:rPr>
                <w:rFonts w:ascii="Arial" w:hAnsi="Arial" w:cs="Arial"/>
                <w:b w:val="0"/>
                <w:sz w:val="20"/>
                <w:szCs w:val="20"/>
              </w:rPr>
            </w:pPr>
            <w:r w:rsidRPr="004471A3">
              <w:rPr>
                <w:rFonts w:ascii="Arial" w:hAnsi="Arial" w:cs="Arial"/>
                <w:b w:val="0"/>
                <w:sz w:val="20"/>
                <w:szCs w:val="20"/>
              </w:rPr>
              <w:t>Unidad de Género</w:t>
            </w:r>
          </w:p>
        </w:tc>
      </w:tr>
      <w:tr w:rsidR="00902508" w:rsidRPr="004471A3" w:rsidTr="004A321D">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833" w:type="dxa"/>
          </w:tcPr>
          <w:p w:rsidR="00902508" w:rsidRPr="004471A3" w:rsidRDefault="00902508" w:rsidP="00902508">
            <w:pPr>
              <w:rPr>
                <w:rFonts w:ascii="Arial" w:hAnsi="Arial" w:cs="Arial"/>
                <w:sz w:val="20"/>
                <w:szCs w:val="20"/>
              </w:rPr>
            </w:pPr>
            <w:r w:rsidRPr="004471A3">
              <w:rPr>
                <w:rFonts w:ascii="Arial" w:hAnsi="Arial" w:cs="Arial"/>
                <w:sz w:val="20"/>
                <w:szCs w:val="20"/>
              </w:rPr>
              <w:t>DFACIT</w:t>
            </w:r>
          </w:p>
        </w:tc>
        <w:tc>
          <w:tcPr>
            <w:cnfStyle w:val="000100000000" w:firstRow="0" w:lastRow="0" w:firstColumn="0" w:lastColumn="1" w:oddVBand="0" w:evenVBand="0" w:oddHBand="0" w:evenHBand="0" w:firstRowFirstColumn="0" w:firstRowLastColumn="0" w:lastRowFirstColumn="0" w:lastRowLastColumn="0"/>
            <w:tcW w:w="7196" w:type="dxa"/>
          </w:tcPr>
          <w:p w:rsidR="00902508" w:rsidRPr="004471A3" w:rsidRDefault="00902508" w:rsidP="00902508">
            <w:pPr>
              <w:rPr>
                <w:rFonts w:ascii="Arial" w:hAnsi="Arial" w:cs="Arial"/>
                <w:b w:val="0"/>
                <w:sz w:val="20"/>
                <w:szCs w:val="20"/>
              </w:rPr>
            </w:pPr>
            <w:r w:rsidRPr="004471A3">
              <w:rPr>
                <w:rFonts w:ascii="Arial" w:hAnsi="Arial" w:cs="Arial"/>
                <w:b w:val="0"/>
                <w:sz w:val="20"/>
                <w:szCs w:val="20"/>
              </w:rPr>
              <w:t>Departamento de Fiscalización y Auditoría del Centro de Intervención de las Telecomunicaciones.</w:t>
            </w:r>
          </w:p>
        </w:tc>
      </w:tr>
      <w:tr w:rsidR="00902508" w:rsidRPr="004471A3" w:rsidTr="004471A3">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902508" w:rsidRPr="004471A3" w:rsidRDefault="0026068A" w:rsidP="00902508">
            <w:pPr>
              <w:rPr>
                <w:rFonts w:ascii="Arial" w:hAnsi="Arial" w:cs="Arial"/>
                <w:sz w:val="20"/>
                <w:szCs w:val="20"/>
              </w:rPr>
            </w:pPr>
            <w:r w:rsidRPr="004471A3">
              <w:rPr>
                <w:rFonts w:ascii="Arial" w:hAnsi="Arial" w:cs="Arial"/>
                <w:sz w:val="20"/>
                <w:szCs w:val="20"/>
              </w:rPr>
              <w:t>UAIP</w:t>
            </w:r>
          </w:p>
        </w:tc>
        <w:tc>
          <w:tcPr>
            <w:cnfStyle w:val="000100000000" w:firstRow="0" w:lastRow="0" w:firstColumn="0" w:lastColumn="1" w:oddVBand="0" w:evenVBand="0" w:oddHBand="0" w:evenHBand="0" w:firstRowFirstColumn="0" w:firstRowLastColumn="0" w:lastRowFirstColumn="0" w:lastRowLastColumn="0"/>
            <w:tcW w:w="7196" w:type="dxa"/>
          </w:tcPr>
          <w:p w:rsidR="00902508" w:rsidRPr="004471A3" w:rsidRDefault="0026068A" w:rsidP="00902508">
            <w:pPr>
              <w:rPr>
                <w:rFonts w:ascii="Arial" w:hAnsi="Arial" w:cs="Arial"/>
                <w:b w:val="0"/>
                <w:sz w:val="20"/>
                <w:szCs w:val="20"/>
              </w:rPr>
            </w:pPr>
            <w:r w:rsidRPr="004471A3">
              <w:rPr>
                <w:rFonts w:ascii="Arial" w:hAnsi="Arial" w:cs="Arial"/>
                <w:b w:val="0"/>
                <w:sz w:val="20"/>
                <w:szCs w:val="20"/>
              </w:rPr>
              <w:t>Unidad de Acceso a la Información Pública</w:t>
            </w:r>
          </w:p>
        </w:tc>
      </w:tr>
      <w:tr w:rsidR="00E56F03" w:rsidRPr="004471A3" w:rsidTr="004471A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E56F03" w:rsidRPr="004471A3" w:rsidRDefault="00E56F03" w:rsidP="00902508">
            <w:pPr>
              <w:rPr>
                <w:rFonts w:ascii="Arial" w:hAnsi="Arial" w:cs="Arial"/>
                <w:sz w:val="20"/>
                <w:szCs w:val="20"/>
              </w:rPr>
            </w:pPr>
            <w:r w:rsidRPr="004471A3">
              <w:rPr>
                <w:rFonts w:ascii="Arial" w:hAnsi="Arial" w:cs="Arial"/>
                <w:sz w:val="20"/>
                <w:szCs w:val="20"/>
              </w:rPr>
              <w:t>UGDA</w:t>
            </w:r>
          </w:p>
        </w:tc>
        <w:tc>
          <w:tcPr>
            <w:cnfStyle w:val="000100000000" w:firstRow="0" w:lastRow="0" w:firstColumn="0" w:lastColumn="1" w:oddVBand="0" w:evenVBand="0" w:oddHBand="0" w:evenHBand="0" w:firstRowFirstColumn="0" w:firstRowLastColumn="0" w:lastRowFirstColumn="0" w:lastRowLastColumn="0"/>
            <w:tcW w:w="7196" w:type="dxa"/>
          </w:tcPr>
          <w:p w:rsidR="00E56F03" w:rsidRPr="004471A3" w:rsidRDefault="00E56F03" w:rsidP="007A6B61">
            <w:pPr>
              <w:rPr>
                <w:rFonts w:ascii="Arial" w:hAnsi="Arial" w:cs="Arial"/>
                <w:b w:val="0"/>
                <w:sz w:val="20"/>
                <w:szCs w:val="20"/>
              </w:rPr>
            </w:pPr>
            <w:r w:rsidRPr="004471A3">
              <w:rPr>
                <w:rFonts w:ascii="Arial" w:hAnsi="Arial" w:cs="Arial"/>
                <w:b w:val="0"/>
                <w:sz w:val="20"/>
                <w:szCs w:val="20"/>
              </w:rPr>
              <w:t>Unidad de  Gestión Documental y Archivo</w:t>
            </w:r>
          </w:p>
        </w:tc>
      </w:tr>
      <w:tr w:rsidR="0026068A" w:rsidRPr="004471A3" w:rsidTr="004471A3">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26068A" w:rsidRPr="004471A3" w:rsidRDefault="0026068A" w:rsidP="000A5F1C">
            <w:pPr>
              <w:rPr>
                <w:rFonts w:ascii="Arial" w:hAnsi="Arial" w:cs="Arial"/>
                <w:b w:val="0"/>
                <w:sz w:val="20"/>
                <w:szCs w:val="20"/>
              </w:rPr>
            </w:pPr>
            <w:r w:rsidRPr="004471A3">
              <w:rPr>
                <w:rFonts w:ascii="Arial" w:hAnsi="Arial" w:cs="Arial"/>
                <w:sz w:val="20"/>
                <w:szCs w:val="20"/>
              </w:rPr>
              <w:t>PEI 201</w:t>
            </w:r>
            <w:r w:rsidR="000A5F1C">
              <w:rPr>
                <w:rFonts w:ascii="Arial" w:hAnsi="Arial" w:cs="Arial"/>
                <w:sz w:val="20"/>
                <w:szCs w:val="20"/>
              </w:rPr>
              <w:t>8</w:t>
            </w:r>
            <w:r w:rsidRPr="004471A3">
              <w:rPr>
                <w:rFonts w:ascii="Arial" w:hAnsi="Arial" w:cs="Arial"/>
                <w:sz w:val="20"/>
                <w:szCs w:val="20"/>
              </w:rPr>
              <w:t>-20</w:t>
            </w:r>
            <w:r w:rsidR="000A5F1C">
              <w:rPr>
                <w:rFonts w:ascii="Arial" w:hAnsi="Arial" w:cs="Arial"/>
                <w:sz w:val="20"/>
                <w:szCs w:val="20"/>
              </w:rPr>
              <w:t>20</w:t>
            </w:r>
          </w:p>
        </w:tc>
        <w:tc>
          <w:tcPr>
            <w:cnfStyle w:val="000100000000" w:firstRow="0" w:lastRow="0" w:firstColumn="0" w:lastColumn="1" w:oddVBand="0" w:evenVBand="0" w:oddHBand="0" w:evenHBand="0" w:firstRowFirstColumn="0" w:firstRowLastColumn="0" w:lastRowFirstColumn="0" w:lastRowLastColumn="0"/>
            <w:tcW w:w="7196" w:type="dxa"/>
          </w:tcPr>
          <w:p w:rsidR="0026068A" w:rsidRPr="004471A3" w:rsidRDefault="0026068A" w:rsidP="000A5F1C">
            <w:pPr>
              <w:rPr>
                <w:rFonts w:ascii="Arial" w:hAnsi="Arial" w:cs="Arial"/>
                <w:b w:val="0"/>
                <w:sz w:val="20"/>
                <w:szCs w:val="20"/>
              </w:rPr>
            </w:pPr>
            <w:r w:rsidRPr="004471A3">
              <w:rPr>
                <w:rFonts w:ascii="Arial" w:hAnsi="Arial" w:cs="Arial"/>
                <w:b w:val="0"/>
                <w:sz w:val="20"/>
                <w:szCs w:val="20"/>
              </w:rPr>
              <w:t>Plan Estratégico Institucional 201</w:t>
            </w:r>
            <w:r w:rsidR="000A5F1C">
              <w:rPr>
                <w:rFonts w:ascii="Arial" w:hAnsi="Arial" w:cs="Arial"/>
                <w:b w:val="0"/>
                <w:sz w:val="20"/>
                <w:szCs w:val="20"/>
              </w:rPr>
              <w:t>8</w:t>
            </w:r>
            <w:r w:rsidRPr="004471A3">
              <w:rPr>
                <w:rFonts w:ascii="Arial" w:hAnsi="Arial" w:cs="Arial"/>
                <w:b w:val="0"/>
                <w:sz w:val="20"/>
                <w:szCs w:val="20"/>
              </w:rPr>
              <w:t>-20</w:t>
            </w:r>
            <w:r w:rsidR="000A5F1C">
              <w:rPr>
                <w:rFonts w:ascii="Arial" w:hAnsi="Arial" w:cs="Arial"/>
                <w:b w:val="0"/>
                <w:sz w:val="20"/>
                <w:szCs w:val="20"/>
              </w:rPr>
              <w:t>20</w:t>
            </w:r>
          </w:p>
        </w:tc>
      </w:tr>
      <w:tr w:rsidR="0026068A" w:rsidRPr="004471A3" w:rsidTr="004471A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26068A" w:rsidRPr="004471A3" w:rsidRDefault="0026068A" w:rsidP="0074660A">
            <w:pPr>
              <w:rPr>
                <w:rFonts w:ascii="Arial" w:hAnsi="Arial" w:cs="Arial"/>
                <w:b w:val="0"/>
                <w:sz w:val="20"/>
                <w:szCs w:val="20"/>
              </w:rPr>
            </w:pPr>
            <w:r w:rsidRPr="004471A3">
              <w:rPr>
                <w:rFonts w:ascii="Arial" w:hAnsi="Arial" w:cs="Arial"/>
                <w:sz w:val="20"/>
                <w:szCs w:val="20"/>
              </w:rPr>
              <w:t xml:space="preserve">PTA, </w:t>
            </w:r>
            <w:r w:rsidR="0074660A" w:rsidRPr="004471A3">
              <w:rPr>
                <w:rFonts w:ascii="Arial" w:hAnsi="Arial" w:cs="Arial"/>
                <w:sz w:val="20"/>
                <w:szCs w:val="20"/>
              </w:rPr>
              <w:t xml:space="preserve"> PAI</w:t>
            </w:r>
          </w:p>
        </w:tc>
        <w:tc>
          <w:tcPr>
            <w:cnfStyle w:val="000100000000" w:firstRow="0" w:lastRow="0" w:firstColumn="0" w:lastColumn="1" w:oddVBand="0" w:evenVBand="0" w:oddHBand="0" w:evenHBand="0" w:firstRowFirstColumn="0" w:firstRowLastColumn="0" w:lastRowFirstColumn="0" w:lastRowLastColumn="0"/>
            <w:tcW w:w="7196" w:type="dxa"/>
          </w:tcPr>
          <w:p w:rsidR="0026068A" w:rsidRPr="004471A3" w:rsidRDefault="0026068A" w:rsidP="00AB7FA0">
            <w:pPr>
              <w:rPr>
                <w:rFonts w:ascii="Arial" w:hAnsi="Arial" w:cs="Arial"/>
                <w:b w:val="0"/>
                <w:sz w:val="20"/>
                <w:szCs w:val="20"/>
              </w:rPr>
            </w:pPr>
            <w:r w:rsidRPr="004471A3">
              <w:rPr>
                <w:rFonts w:ascii="Arial" w:hAnsi="Arial" w:cs="Arial"/>
                <w:b w:val="0"/>
                <w:sz w:val="20"/>
                <w:szCs w:val="20"/>
              </w:rPr>
              <w:t xml:space="preserve">Plan de Trabajo Anual, </w:t>
            </w:r>
            <w:r w:rsidR="0074660A" w:rsidRPr="004471A3">
              <w:rPr>
                <w:rFonts w:ascii="Arial" w:hAnsi="Arial" w:cs="Arial"/>
                <w:b w:val="0"/>
                <w:sz w:val="20"/>
                <w:szCs w:val="20"/>
              </w:rPr>
              <w:t>Plan Anual Institucional</w:t>
            </w:r>
          </w:p>
        </w:tc>
      </w:tr>
      <w:tr w:rsidR="0026068A" w:rsidRPr="004471A3" w:rsidTr="004471A3">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26068A" w:rsidRPr="004471A3" w:rsidRDefault="0026068A" w:rsidP="0026068A">
            <w:pPr>
              <w:rPr>
                <w:rFonts w:ascii="Arial" w:hAnsi="Arial" w:cs="Arial"/>
                <w:b w:val="0"/>
                <w:sz w:val="20"/>
                <w:szCs w:val="20"/>
              </w:rPr>
            </w:pPr>
            <w:r w:rsidRPr="004471A3">
              <w:rPr>
                <w:rFonts w:ascii="Arial" w:hAnsi="Arial" w:cs="Arial"/>
                <w:sz w:val="20"/>
                <w:szCs w:val="20"/>
              </w:rPr>
              <w:t>NTCIE</w:t>
            </w:r>
          </w:p>
        </w:tc>
        <w:tc>
          <w:tcPr>
            <w:cnfStyle w:val="000100000000" w:firstRow="0" w:lastRow="0" w:firstColumn="0" w:lastColumn="1" w:oddVBand="0" w:evenVBand="0" w:oddHBand="0" w:evenHBand="0" w:firstRowFirstColumn="0" w:firstRowLastColumn="0" w:lastRowFirstColumn="0" w:lastRowLastColumn="0"/>
            <w:tcW w:w="7196" w:type="dxa"/>
          </w:tcPr>
          <w:p w:rsidR="0026068A" w:rsidRPr="004471A3" w:rsidRDefault="0026068A" w:rsidP="0026068A">
            <w:pPr>
              <w:rPr>
                <w:rFonts w:ascii="Arial" w:hAnsi="Arial" w:cs="Arial"/>
                <w:b w:val="0"/>
                <w:sz w:val="20"/>
                <w:szCs w:val="20"/>
              </w:rPr>
            </w:pPr>
            <w:r w:rsidRPr="004471A3">
              <w:rPr>
                <w:rFonts w:ascii="Arial" w:hAnsi="Arial" w:cs="Arial"/>
                <w:b w:val="0"/>
                <w:sz w:val="20"/>
                <w:szCs w:val="20"/>
              </w:rPr>
              <w:t>Normas Técnicas de Control</w:t>
            </w:r>
            <w:r w:rsidR="00C84FF1">
              <w:rPr>
                <w:rFonts w:ascii="Arial" w:hAnsi="Arial" w:cs="Arial"/>
                <w:b w:val="0"/>
                <w:sz w:val="20"/>
                <w:szCs w:val="20"/>
              </w:rPr>
              <w:t xml:space="preserve"> Interno Específicas  </w:t>
            </w:r>
          </w:p>
        </w:tc>
      </w:tr>
      <w:tr w:rsidR="0026068A" w:rsidRPr="004471A3" w:rsidTr="004471A3">
        <w:trPr>
          <w:cnfStyle w:val="010000000000" w:firstRow="0" w:lastRow="1" w:firstColumn="0" w:lastColumn="0" w:oddVBand="0" w:evenVBand="0" w:oddHBand="0"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1833" w:type="dxa"/>
          </w:tcPr>
          <w:p w:rsidR="0026068A" w:rsidRPr="004471A3" w:rsidRDefault="0026068A" w:rsidP="0026068A">
            <w:pPr>
              <w:rPr>
                <w:rFonts w:ascii="Arial" w:hAnsi="Arial" w:cs="Arial"/>
                <w:b w:val="0"/>
                <w:sz w:val="20"/>
                <w:szCs w:val="20"/>
              </w:rPr>
            </w:pPr>
          </w:p>
        </w:tc>
        <w:tc>
          <w:tcPr>
            <w:cnfStyle w:val="000100000000" w:firstRow="0" w:lastRow="0" w:firstColumn="0" w:lastColumn="1" w:oddVBand="0" w:evenVBand="0" w:oddHBand="0" w:evenHBand="0" w:firstRowFirstColumn="0" w:firstRowLastColumn="0" w:lastRowFirstColumn="0" w:lastRowLastColumn="0"/>
            <w:tcW w:w="7196" w:type="dxa"/>
          </w:tcPr>
          <w:p w:rsidR="0026068A" w:rsidRPr="004471A3" w:rsidRDefault="0026068A" w:rsidP="0026068A">
            <w:pPr>
              <w:rPr>
                <w:rFonts w:ascii="Arial" w:hAnsi="Arial" w:cs="Arial"/>
                <w:b w:val="0"/>
                <w:sz w:val="20"/>
                <w:szCs w:val="20"/>
              </w:rPr>
            </w:pPr>
          </w:p>
        </w:tc>
      </w:tr>
    </w:tbl>
    <w:p w:rsidR="00D13829" w:rsidRPr="004471A3" w:rsidRDefault="00D13829" w:rsidP="00D13829">
      <w:pPr>
        <w:ind w:left="180"/>
        <w:jc w:val="both"/>
        <w:rPr>
          <w:rFonts w:ascii="Arial" w:hAnsi="Arial" w:cs="Arial"/>
          <w:b/>
          <w:sz w:val="20"/>
          <w:szCs w:val="20"/>
        </w:rPr>
      </w:pPr>
    </w:p>
    <w:p w:rsidR="00145DB5" w:rsidRPr="004A321D" w:rsidRDefault="00CE2628" w:rsidP="00432195">
      <w:pPr>
        <w:pStyle w:val="Ttulo1"/>
        <w:numPr>
          <w:ilvl w:val="0"/>
          <w:numId w:val="27"/>
        </w:numPr>
        <w:rPr>
          <w:rFonts w:ascii="Arial" w:hAnsi="Arial" w:cs="Arial"/>
          <w:b/>
          <w:color w:val="002060"/>
          <w:sz w:val="32"/>
          <w:szCs w:val="32"/>
        </w:rPr>
      </w:pPr>
      <w:bookmarkStart w:id="3" w:name="_Toc31276463"/>
      <w:r w:rsidRPr="004A321D">
        <w:rPr>
          <w:rFonts w:ascii="Arial" w:hAnsi="Arial" w:cs="Arial"/>
          <w:b/>
          <w:color w:val="002060"/>
          <w:sz w:val="32"/>
          <w:szCs w:val="32"/>
        </w:rPr>
        <w:lastRenderedPageBreak/>
        <w:t>MARCO JURÍ</w:t>
      </w:r>
      <w:r w:rsidR="00145DB5" w:rsidRPr="004A321D">
        <w:rPr>
          <w:rFonts w:ascii="Arial" w:hAnsi="Arial" w:cs="Arial"/>
          <w:b/>
          <w:color w:val="002060"/>
          <w:sz w:val="32"/>
          <w:szCs w:val="32"/>
        </w:rPr>
        <w:t>DICO</w:t>
      </w:r>
      <w:bookmarkEnd w:id="3"/>
    </w:p>
    <w:p w:rsidR="004471A3" w:rsidRDefault="004471A3" w:rsidP="00432195">
      <w:pPr>
        <w:pStyle w:val="Ttulo2"/>
        <w:rPr>
          <w:rFonts w:ascii="Arial" w:hAnsi="Arial" w:cs="Arial"/>
          <w:b/>
          <w:color w:val="002060"/>
          <w:sz w:val="24"/>
          <w:szCs w:val="24"/>
        </w:rPr>
      </w:pPr>
    </w:p>
    <w:p w:rsidR="00145DB5" w:rsidRPr="00787A7F" w:rsidRDefault="00243892" w:rsidP="00432195">
      <w:pPr>
        <w:pStyle w:val="Ttulo2"/>
        <w:rPr>
          <w:rFonts w:ascii="Arial" w:hAnsi="Arial" w:cs="Arial"/>
          <w:b/>
          <w:sz w:val="24"/>
          <w:szCs w:val="24"/>
        </w:rPr>
      </w:pPr>
      <w:bookmarkStart w:id="4" w:name="_Toc31276464"/>
      <w:r w:rsidRPr="00787A7F">
        <w:rPr>
          <w:rFonts w:ascii="Arial" w:hAnsi="Arial" w:cs="Arial"/>
          <w:b/>
          <w:color w:val="002060"/>
          <w:sz w:val="24"/>
          <w:szCs w:val="24"/>
        </w:rPr>
        <w:t xml:space="preserve">1.1 </w:t>
      </w:r>
      <w:r w:rsidR="00145DB5" w:rsidRPr="00787A7F">
        <w:rPr>
          <w:rFonts w:ascii="Arial" w:hAnsi="Arial" w:cs="Arial"/>
          <w:b/>
          <w:color w:val="002060"/>
          <w:sz w:val="24"/>
          <w:szCs w:val="24"/>
        </w:rPr>
        <w:t>Marco Legal y Normativo</w:t>
      </w:r>
      <w:bookmarkEnd w:id="4"/>
      <w:r w:rsidRPr="00787A7F">
        <w:rPr>
          <w:rFonts w:ascii="Arial" w:hAnsi="Arial" w:cs="Arial"/>
          <w:b/>
          <w:sz w:val="24"/>
          <w:szCs w:val="24"/>
        </w:rPr>
        <w:fldChar w:fldCharType="begin"/>
      </w:r>
      <w:r w:rsidRPr="00787A7F">
        <w:rPr>
          <w:rFonts w:ascii="Arial" w:hAnsi="Arial" w:cs="Arial"/>
          <w:b/>
          <w:sz w:val="24"/>
          <w:szCs w:val="24"/>
        </w:rPr>
        <w:instrText xml:space="preserve"> XE "Marco Legal y Normativo" </w:instrText>
      </w:r>
      <w:r w:rsidRPr="00787A7F">
        <w:rPr>
          <w:rFonts w:ascii="Arial" w:hAnsi="Arial" w:cs="Arial"/>
          <w:b/>
          <w:sz w:val="24"/>
          <w:szCs w:val="24"/>
        </w:rPr>
        <w:fldChar w:fldCharType="end"/>
      </w:r>
    </w:p>
    <w:p w:rsidR="00145DB5" w:rsidRPr="004A321D" w:rsidRDefault="00C0333E" w:rsidP="00C359B9">
      <w:pPr>
        <w:spacing w:line="360" w:lineRule="auto"/>
        <w:jc w:val="both"/>
        <w:rPr>
          <w:rFonts w:ascii="Arial" w:hAnsi="Arial" w:cs="Arial"/>
          <w:sz w:val="24"/>
          <w:szCs w:val="24"/>
        </w:rPr>
      </w:pPr>
      <w:r w:rsidRPr="004A321D">
        <w:rPr>
          <w:rFonts w:ascii="Arial" w:hAnsi="Arial" w:cs="Arial"/>
          <w:sz w:val="24"/>
          <w:szCs w:val="24"/>
        </w:rPr>
        <w:t>La Procuraduría para la Defensa de los Derechos Humanos creada por los Acuerdos de Paz de 1992, tiene rango constitucional en virtud de los artículos 191, 192 y 194 de la Constitución. Es una institución parte del Ministerio Público, de carácter permanente e independiente, con personalidad jurídica propia y autonomía administrativa, cuyo objeto es el de velar por la promoción y educación de los derechos humanos y por la vigencia irrestricta de los mismos.</w:t>
      </w:r>
    </w:p>
    <w:p w:rsidR="00C0333E" w:rsidRPr="004A321D" w:rsidRDefault="00C0333E" w:rsidP="00C0333E">
      <w:pPr>
        <w:pStyle w:val="Prrafodelista"/>
        <w:numPr>
          <w:ilvl w:val="2"/>
          <w:numId w:val="18"/>
        </w:numPr>
        <w:rPr>
          <w:rFonts w:ascii="Arial" w:hAnsi="Arial" w:cs="Arial"/>
          <w:b/>
          <w:sz w:val="24"/>
          <w:szCs w:val="24"/>
        </w:rPr>
      </w:pPr>
      <w:r w:rsidRPr="004A321D">
        <w:rPr>
          <w:rFonts w:ascii="Arial" w:hAnsi="Arial" w:cs="Arial"/>
          <w:b/>
          <w:sz w:val="24"/>
          <w:szCs w:val="24"/>
        </w:rPr>
        <w:t>La Constitución de la República de El Salvador</w:t>
      </w:r>
    </w:p>
    <w:p w:rsidR="00C0333E" w:rsidRPr="004A321D" w:rsidRDefault="00CC1358" w:rsidP="00C359B9">
      <w:pPr>
        <w:spacing w:line="360" w:lineRule="auto"/>
        <w:jc w:val="both"/>
        <w:rPr>
          <w:rFonts w:ascii="Arial" w:hAnsi="Arial" w:cs="Arial"/>
          <w:sz w:val="24"/>
          <w:szCs w:val="24"/>
        </w:rPr>
      </w:pPr>
      <w:r w:rsidRPr="004A321D">
        <w:rPr>
          <w:rFonts w:ascii="Arial" w:hAnsi="Arial" w:cs="Arial"/>
          <w:sz w:val="24"/>
          <w:szCs w:val="24"/>
        </w:rPr>
        <w:t xml:space="preserve">La Constitución de la República de El Salvador le otorga un amplio catálogo de </w:t>
      </w:r>
      <w:r w:rsidR="006F6899" w:rsidRPr="004A321D">
        <w:rPr>
          <w:rFonts w:ascii="Arial" w:hAnsi="Arial" w:cs="Arial"/>
          <w:sz w:val="24"/>
          <w:szCs w:val="24"/>
        </w:rPr>
        <w:t>facultades y</w:t>
      </w:r>
      <w:r w:rsidRPr="004A321D">
        <w:rPr>
          <w:rFonts w:ascii="Arial" w:hAnsi="Arial" w:cs="Arial"/>
          <w:sz w:val="24"/>
          <w:szCs w:val="24"/>
        </w:rPr>
        <w:t xml:space="preserve"> responsabilidades</w:t>
      </w:r>
      <w:r w:rsidR="00C359B9" w:rsidRPr="004A321D">
        <w:rPr>
          <w:rFonts w:ascii="Arial" w:hAnsi="Arial" w:cs="Arial"/>
          <w:sz w:val="24"/>
          <w:szCs w:val="24"/>
        </w:rPr>
        <w:t xml:space="preserve"> al P</w:t>
      </w:r>
      <w:r w:rsidRPr="004A321D">
        <w:rPr>
          <w:rFonts w:ascii="Arial" w:hAnsi="Arial" w:cs="Arial"/>
          <w:sz w:val="24"/>
          <w:szCs w:val="24"/>
        </w:rPr>
        <w:t xml:space="preserve">rocurador para la </w:t>
      </w:r>
      <w:r w:rsidR="00C359B9" w:rsidRPr="004A321D">
        <w:rPr>
          <w:rFonts w:ascii="Arial" w:hAnsi="Arial" w:cs="Arial"/>
          <w:sz w:val="24"/>
          <w:szCs w:val="24"/>
        </w:rPr>
        <w:t>Defensa de los Derechos Humanos. (Artículo 194 Romano I).</w:t>
      </w:r>
    </w:p>
    <w:p w:rsidR="00145DB5" w:rsidRPr="004A321D" w:rsidRDefault="00145DB5" w:rsidP="00C0333E">
      <w:pPr>
        <w:pStyle w:val="Prrafodelista"/>
        <w:numPr>
          <w:ilvl w:val="2"/>
          <w:numId w:val="18"/>
        </w:numPr>
        <w:spacing w:line="360" w:lineRule="auto"/>
        <w:jc w:val="both"/>
        <w:rPr>
          <w:rFonts w:ascii="Arial" w:hAnsi="Arial" w:cs="Arial"/>
          <w:b/>
          <w:sz w:val="24"/>
          <w:szCs w:val="24"/>
        </w:rPr>
      </w:pPr>
      <w:r w:rsidRPr="004A321D">
        <w:rPr>
          <w:rFonts w:ascii="Arial" w:hAnsi="Arial" w:cs="Arial"/>
          <w:b/>
          <w:sz w:val="24"/>
          <w:szCs w:val="24"/>
        </w:rPr>
        <w:t>Reglamento de la Ley de la Procuraduría para la Defensa de los Derechos Humanos</w:t>
      </w:r>
    </w:p>
    <w:p w:rsidR="00145DB5" w:rsidRPr="004A321D" w:rsidRDefault="00145DB5" w:rsidP="005A5E37">
      <w:pPr>
        <w:spacing w:line="360" w:lineRule="auto"/>
        <w:jc w:val="both"/>
        <w:rPr>
          <w:rFonts w:ascii="Arial" w:hAnsi="Arial" w:cs="Arial"/>
          <w:sz w:val="24"/>
          <w:szCs w:val="24"/>
        </w:rPr>
      </w:pPr>
      <w:r w:rsidRPr="004A321D">
        <w:rPr>
          <w:rFonts w:ascii="Arial" w:hAnsi="Arial" w:cs="Arial"/>
          <w:sz w:val="24"/>
          <w:szCs w:val="24"/>
        </w:rPr>
        <w:t>Este tiene por objeto la aplicación de las disposiciones de la Ley de la Procuraduría para la Defensa de los Derechos Humanos. En su Artículo 14 establece que le corresponde al Procurador la planificación, organización, dirección y control de las labores de la Procuraduría, quién a su vez nombrar</w:t>
      </w:r>
      <w:r w:rsidR="00033AC6">
        <w:rPr>
          <w:rFonts w:ascii="Arial" w:hAnsi="Arial" w:cs="Arial"/>
          <w:sz w:val="24"/>
          <w:szCs w:val="24"/>
        </w:rPr>
        <w:t>á</w:t>
      </w:r>
      <w:r w:rsidRPr="004A321D">
        <w:rPr>
          <w:rFonts w:ascii="Arial" w:hAnsi="Arial" w:cs="Arial"/>
          <w:sz w:val="24"/>
          <w:szCs w:val="24"/>
        </w:rPr>
        <w:t xml:space="preserve"> el </w:t>
      </w:r>
      <w:r w:rsidR="006F6899" w:rsidRPr="004A321D">
        <w:rPr>
          <w:rFonts w:ascii="Arial" w:hAnsi="Arial" w:cs="Arial"/>
          <w:sz w:val="24"/>
          <w:szCs w:val="24"/>
        </w:rPr>
        <w:t>personal responsable</w:t>
      </w:r>
      <w:r w:rsidRPr="004A321D">
        <w:rPr>
          <w:rFonts w:ascii="Arial" w:hAnsi="Arial" w:cs="Arial"/>
          <w:sz w:val="24"/>
          <w:szCs w:val="24"/>
        </w:rPr>
        <w:t xml:space="preserve"> de desarrollar y ejecutar las acciones encaminadas a la consecución de los objetivos institucionales.</w:t>
      </w:r>
    </w:p>
    <w:p w:rsidR="00C0333E" w:rsidRPr="004A321D" w:rsidRDefault="00C0333E" w:rsidP="00C0333E">
      <w:pPr>
        <w:pStyle w:val="Prrafodelista"/>
        <w:numPr>
          <w:ilvl w:val="2"/>
          <w:numId w:val="18"/>
        </w:numPr>
        <w:spacing w:line="360" w:lineRule="auto"/>
        <w:jc w:val="both"/>
        <w:rPr>
          <w:rFonts w:ascii="Arial" w:hAnsi="Arial" w:cs="Arial"/>
          <w:b/>
          <w:sz w:val="24"/>
          <w:szCs w:val="24"/>
        </w:rPr>
      </w:pPr>
      <w:r w:rsidRPr="004A321D">
        <w:rPr>
          <w:rFonts w:ascii="Arial" w:hAnsi="Arial" w:cs="Arial"/>
          <w:b/>
          <w:sz w:val="24"/>
          <w:szCs w:val="24"/>
        </w:rPr>
        <w:t>Reglamento de Normas Técnicas de Control Interno Específicas de la Procuraduría para la Defensa de los Derechos Humanos</w:t>
      </w:r>
    </w:p>
    <w:p w:rsidR="00145DB5" w:rsidRPr="004A321D" w:rsidRDefault="00145DB5" w:rsidP="00145DB5">
      <w:pPr>
        <w:spacing w:line="360" w:lineRule="auto"/>
        <w:jc w:val="both"/>
        <w:rPr>
          <w:rFonts w:ascii="Arial" w:hAnsi="Arial" w:cs="Arial"/>
          <w:sz w:val="24"/>
          <w:szCs w:val="24"/>
        </w:rPr>
      </w:pPr>
      <w:r w:rsidRPr="004A321D">
        <w:rPr>
          <w:rFonts w:ascii="Arial" w:hAnsi="Arial" w:cs="Arial"/>
          <w:sz w:val="24"/>
          <w:szCs w:val="24"/>
        </w:rPr>
        <w:t>El reglamento en su</w:t>
      </w:r>
      <w:r w:rsidR="007F78ED" w:rsidRPr="004A321D">
        <w:rPr>
          <w:rFonts w:ascii="Arial" w:hAnsi="Arial" w:cs="Arial"/>
          <w:sz w:val="24"/>
          <w:szCs w:val="24"/>
        </w:rPr>
        <w:t>s</w:t>
      </w:r>
      <w:r w:rsidRPr="004A321D">
        <w:rPr>
          <w:rFonts w:ascii="Arial" w:hAnsi="Arial" w:cs="Arial"/>
          <w:sz w:val="24"/>
          <w:szCs w:val="24"/>
        </w:rPr>
        <w:t xml:space="preserve"> artículo</w:t>
      </w:r>
      <w:r w:rsidR="007F78ED" w:rsidRPr="004A321D">
        <w:rPr>
          <w:rFonts w:ascii="Arial" w:hAnsi="Arial" w:cs="Arial"/>
          <w:sz w:val="24"/>
          <w:szCs w:val="24"/>
        </w:rPr>
        <w:t>s</w:t>
      </w:r>
      <w:r w:rsidRPr="004A321D">
        <w:rPr>
          <w:rFonts w:ascii="Arial" w:hAnsi="Arial" w:cs="Arial"/>
          <w:sz w:val="24"/>
          <w:szCs w:val="24"/>
        </w:rPr>
        <w:t xml:space="preserve"> </w:t>
      </w:r>
      <w:r w:rsidR="00AE0570" w:rsidRPr="00CA7F96">
        <w:rPr>
          <w:rFonts w:ascii="Arial" w:hAnsi="Arial" w:cs="Arial"/>
          <w:sz w:val="24"/>
          <w:szCs w:val="24"/>
        </w:rPr>
        <w:t xml:space="preserve">15, </w:t>
      </w:r>
      <w:r w:rsidRPr="00CA7F96">
        <w:rPr>
          <w:rFonts w:ascii="Arial" w:hAnsi="Arial" w:cs="Arial"/>
          <w:sz w:val="24"/>
          <w:szCs w:val="24"/>
        </w:rPr>
        <w:t>2</w:t>
      </w:r>
      <w:r w:rsidR="007F78ED" w:rsidRPr="00CA7F96">
        <w:rPr>
          <w:rFonts w:ascii="Arial" w:hAnsi="Arial" w:cs="Arial"/>
          <w:sz w:val="24"/>
          <w:szCs w:val="24"/>
        </w:rPr>
        <w:t>4</w:t>
      </w:r>
      <w:r w:rsidR="00AE0570" w:rsidRPr="00CA7F96">
        <w:rPr>
          <w:rFonts w:ascii="Arial" w:hAnsi="Arial" w:cs="Arial"/>
          <w:sz w:val="24"/>
          <w:szCs w:val="24"/>
        </w:rPr>
        <w:t>,</w:t>
      </w:r>
      <w:r w:rsidR="007F78ED" w:rsidRPr="00CA7F96">
        <w:rPr>
          <w:rFonts w:ascii="Arial" w:hAnsi="Arial" w:cs="Arial"/>
          <w:sz w:val="24"/>
          <w:szCs w:val="24"/>
        </w:rPr>
        <w:t xml:space="preserve"> 25 y 26</w:t>
      </w:r>
      <w:r w:rsidRPr="004A321D">
        <w:rPr>
          <w:rFonts w:ascii="Arial" w:hAnsi="Arial" w:cs="Arial"/>
          <w:sz w:val="24"/>
          <w:szCs w:val="24"/>
        </w:rPr>
        <w:t xml:space="preserve"> define el establecimiento de la planificación estratégica participativa y los planes bajo los cuales los empleados tienen el compro</w:t>
      </w:r>
      <w:r w:rsidR="005A5E37" w:rsidRPr="004A321D">
        <w:rPr>
          <w:rFonts w:ascii="Arial" w:hAnsi="Arial" w:cs="Arial"/>
          <w:sz w:val="24"/>
          <w:szCs w:val="24"/>
        </w:rPr>
        <w:t>miso de dar</w:t>
      </w:r>
      <w:r w:rsidRPr="004A321D">
        <w:rPr>
          <w:rFonts w:ascii="Arial" w:hAnsi="Arial" w:cs="Arial"/>
          <w:sz w:val="24"/>
          <w:szCs w:val="24"/>
        </w:rPr>
        <w:t xml:space="preserve"> cumplimiento a los objetivos institucionales.</w:t>
      </w:r>
    </w:p>
    <w:p w:rsidR="00145DB5" w:rsidRPr="004A321D" w:rsidRDefault="0052424B" w:rsidP="00432195">
      <w:pPr>
        <w:pStyle w:val="Ttulo1"/>
        <w:numPr>
          <w:ilvl w:val="0"/>
          <w:numId w:val="27"/>
        </w:numPr>
        <w:rPr>
          <w:rFonts w:ascii="Arial" w:hAnsi="Arial" w:cs="Arial"/>
          <w:b/>
          <w:color w:val="002060"/>
          <w:sz w:val="32"/>
          <w:szCs w:val="32"/>
        </w:rPr>
      </w:pPr>
      <w:bookmarkStart w:id="5" w:name="_Toc31276465"/>
      <w:r w:rsidRPr="004A321D">
        <w:rPr>
          <w:rFonts w:ascii="Arial" w:hAnsi="Arial" w:cs="Arial"/>
          <w:b/>
          <w:color w:val="002060"/>
          <w:sz w:val="32"/>
          <w:szCs w:val="32"/>
        </w:rPr>
        <w:lastRenderedPageBreak/>
        <w:t>PENSAMIENTO ESTRATÉGICO</w:t>
      </w:r>
      <w:bookmarkEnd w:id="5"/>
    </w:p>
    <w:p w:rsidR="003C7A90" w:rsidRPr="004A321D" w:rsidRDefault="003C7A90" w:rsidP="00145DB5">
      <w:pPr>
        <w:spacing w:line="360" w:lineRule="auto"/>
        <w:jc w:val="both"/>
        <w:rPr>
          <w:rFonts w:ascii="Arial" w:hAnsi="Arial" w:cs="Arial"/>
          <w:sz w:val="24"/>
          <w:szCs w:val="24"/>
        </w:rPr>
      </w:pPr>
    </w:p>
    <w:p w:rsidR="006F3372" w:rsidRDefault="00ED3F87" w:rsidP="00145DB5">
      <w:pPr>
        <w:spacing w:line="360" w:lineRule="auto"/>
        <w:jc w:val="both"/>
        <w:rPr>
          <w:rFonts w:ascii="Arial" w:hAnsi="Arial" w:cs="Arial"/>
          <w:sz w:val="24"/>
          <w:szCs w:val="24"/>
        </w:rPr>
      </w:pPr>
      <w:r w:rsidRPr="004A321D">
        <w:rPr>
          <w:rFonts w:ascii="Arial" w:hAnsi="Arial" w:cs="Arial"/>
          <w:sz w:val="24"/>
          <w:szCs w:val="24"/>
        </w:rPr>
        <w:t>La Procuraduría para la Defensa de los Derechos Humanos</w:t>
      </w:r>
      <w:r w:rsidR="00547B02" w:rsidRPr="004A321D">
        <w:rPr>
          <w:rFonts w:ascii="Arial" w:hAnsi="Arial" w:cs="Arial"/>
          <w:sz w:val="24"/>
          <w:szCs w:val="24"/>
        </w:rPr>
        <w:t xml:space="preserve"> está inmersa en un proceso de </w:t>
      </w:r>
      <w:r w:rsidR="00D13829" w:rsidRPr="004A321D">
        <w:rPr>
          <w:rFonts w:ascii="Arial" w:hAnsi="Arial" w:cs="Arial"/>
          <w:sz w:val="24"/>
          <w:szCs w:val="24"/>
        </w:rPr>
        <w:t>planificación p</w:t>
      </w:r>
      <w:r w:rsidR="00547B02" w:rsidRPr="004A321D">
        <w:rPr>
          <w:rFonts w:ascii="Arial" w:hAnsi="Arial" w:cs="Arial"/>
          <w:sz w:val="24"/>
          <w:szCs w:val="24"/>
        </w:rPr>
        <w:t xml:space="preserve">or resultados, </w:t>
      </w:r>
      <w:r w:rsidRPr="004A321D">
        <w:rPr>
          <w:rFonts w:ascii="Arial" w:hAnsi="Arial" w:cs="Arial"/>
          <w:sz w:val="24"/>
          <w:szCs w:val="24"/>
        </w:rPr>
        <w:t>participa</w:t>
      </w:r>
      <w:r w:rsidR="0041428F" w:rsidRPr="004A321D">
        <w:rPr>
          <w:rFonts w:ascii="Arial" w:hAnsi="Arial" w:cs="Arial"/>
          <w:sz w:val="24"/>
          <w:szCs w:val="24"/>
        </w:rPr>
        <w:t>tiva</w:t>
      </w:r>
      <w:r w:rsidR="00547B02" w:rsidRPr="004A321D">
        <w:rPr>
          <w:rFonts w:ascii="Arial" w:hAnsi="Arial" w:cs="Arial"/>
          <w:sz w:val="24"/>
          <w:szCs w:val="24"/>
        </w:rPr>
        <w:t>,</w:t>
      </w:r>
      <w:r w:rsidR="0041428F" w:rsidRPr="004A321D">
        <w:rPr>
          <w:rFonts w:ascii="Arial" w:hAnsi="Arial" w:cs="Arial"/>
          <w:sz w:val="24"/>
          <w:szCs w:val="24"/>
        </w:rPr>
        <w:t xml:space="preserve"> </w:t>
      </w:r>
      <w:r w:rsidR="00547B02" w:rsidRPr="004A321D">
        <w:rPr>
          <w:rFonts w:ascii="Arial" w:hAnsi="Arial" w:cs="Arial"/>
          <w:sz w:val="24"/>
          <w:szCs w:val="24"/>
        </w:rPr>
        <w:t>que garantice servicios a la población en coherencia con el mandato, los valores institucionales y un ambiente laboral respetuoso de los derechos humanos.</w:t>
      </w:r>
    </w:p>
    <w:p w:rsidR="0055300C" w:rsidRPr="004A321D" w:rsidRDefault="0041428F" w:rsidP="0055300C">
      <w:pPr>
        <w:spacing w:line="360" w:lineRule="auto"/>
        <w:jc w:val="both"/>
        <w:rPr>
          <w:rFonts w:ascii="Arial" w:hAnsi="Arial" w:cs="Arial"/>
          <w:sz w:val="24"/>
          <w:szCs w:val="24"/>
        </w:rPr>
      </w:pPr>
      <w:r w:rsidRPr="004A321D">
        <w:rPr>
          <w:rFonts w:ascii="Arial" w:hAnsi="Arial" w:cs="Arial"/>
          <w:sz w:val="24"/>
          <w:szCs w:val="24"/>
        </w:rPr>
        <w:t>Según la Carta I</w:t>
      </w:r>
      <w:r w:rsidR="006F6899">
        <w:rPr>
          <w:rFonts w:ascii="Arial" w:hAnsi="Arial" w:cs="Arial"/>
          <w:sz w:val="24"/>
          <w:szCs w:val="24"/>
        </w:rPr>
        <w:t>beroamericana de Calidad en la G</w:t>
      </w:r>
      <w:r w:rsidRPr="004A321D">
        <w:rPr>
          <w:rFonts w:ascii="Arial" w:hAnsi="Arial" w:cs="Arial"/>
          <w:sz w:val="24"/>
          <w:szCs w:val="24"/>
        </w:rPr>
        <w:t>estión Pública</w:t>
      </w:r>
      <w:r w:rsidR="001B6A46">
        <w:rPr>
          <w:rFonts w:ascii="Arial" w:hAnsi="Arial" w:cs="Arial"/>
          <w:sz w:val="24"/>
          <w:szCs w:val="24"/>
        </w:rPr>
        <w:t>,</w:t>
      </w:r>
      <w:r w:rsidRPr="004A321D">
        <w:rPr>
          <w:rFonts w:ascii="Arial" w:hAnsi="Arial" w:cs="Arial"/>
          <w:sz w:val="24"/>
          <w:szCs w:val="24"/>
        </w:rPr>
        <w:t xml:space="preserve"> una gestión pública para resultados se refiere a que: “Todo proceso de gestión pública debe perseguir la creación de valor público, lo que tiene que reflejarse en resultados e impactos, cuantificables, que permitan evaluar el rendimiento en todas sus dimensiones. </w:t>
      </w:r>
    </w:p>
    <w:p w:rsidR="0055300C" w:rsidRPr="004A321D" w:rsidRDefault="0041428F" w:rsidP="0055300C">
      <w:pPr>
        <w:spacing w:line="360" w:lineRule="auto"/>
        <w:jc w:val="both"/>
        <w:rPr>
          <w:rFonts w:ascii="Arial" w:hAnsi="Arial" w:cs="Arial"/>
          <w:sz w:val="24"/>
          <w:szCs w:val="24"/>
        </w:rPr>
      </w:pPr>
      <w:r w:rsidRPr="004A321D">
        <w:rPr>
          <w:rFonts w:ascii="Arial" w:hAnsi="Arial" w:cs="Arial"/>
          <w:sz w:val="24"/>
          <w:szCs w:val="24"/>
        </w:rPr>
        <w:t xml:space="preserve">Para la objetiva determinación de resultados, se requiere analizar la evolución del desempeño y el nivel de alcance de las metas, trazadas con sistemas de información para el seguimiento, evaluación y control rigurosos y oportunos, que fundamenten la toma de decisiones y medidas correctivas. </w:t>
      </w:r>
    </w:p>
    <w:p w:rsidR="0041428F" w:rsidRPr="004A321D" w:rsidRDefault="0055300C" w:rsidP="0055300C">
      <w:pPr>
        <w:spacing w:line="360" w:lineRule="auto"/>
        <w:jc w:val="both"/>
        <w:rPr>
          <w:rFonts w:ascii="Arial" w:hAnsi="Arial" w:cs="Arial"/>
          <w:sz w:val="24"/>
          <w:szCs w:val="24"/>
        </w:rPr>
      </w:pPr>
      <w:r w:rsidRPr="004A321D">
        <w:rPr>
          <w:rFonts w:ascii="Arial" w:hAnsi="Arial" w:cs="Arial"/>
          <w:sz w:val="24"/>
          <w:szCs w:val="24"/>
        </w:rPr>
        <w:t>L</w:t>
      </w:r>
      <w:r w:rsidR="0041428F" w:rsidRPr="004A321D">
        <w:rPr>
          <w:rFonts w:ascii="Arial" w:hAnsi="Arial" w:cs="Arial"/>
          <w:sz w:val="24"/>
          <w:szCs w:val="24"/>
        </w:rPr>
        <w:t xml:space="preserve">a gestión pública para resultados requiere la implementación de sistemas de monitoreo, medición y control que permitan un adecuado control, y la toma de decisiones”. </w:t>
      </w:r>
    </w:p>
    <w:p w:rsidR="004A321D" w:rsidRPr="004A321D" w:rsidRDefault="004A321D" w:rsidP="00145DB5">
      <w:pPr>
        <w:spacing w:line="360" w:lineRule="auto"/>
        <w:jc w:val="both"/>
        <w:rPr>
          <w:rFonts w:ascii="Arial" w:hAnsi="Arial" w:cs="Arial"/>
          <w:sz w:val="24"/>
          <w:szCs w:val="24"/>
          <w:lang w:val="es-MX"/>
        </w:rPr>
      </w:pPr>
    </w:p>
    <w:p w:rsidR="00145DB5" w:rsidRPr="004A321D" w:rsidRDefault="006F6899" w:rsidP="00145DB5">
      <w:pPr>
        <w:spacing w:line="360" w:lineRule="auto"/>
        <w:jc w:val="both"/>
        <w:rPr>
          <w:rFonts w:ascii="Arial" w:hAnsi="Arial" w:cs="Arial"/>
          <w:sz w:val="24"/>
          <w:szCs w:val="24"/>
          <w:lang w:val="es-MX"/>
        </w:rPr>
      </w:pPr>
      <w:r>
        <w:rPr>
          <w:rFonts w:ascii="Arial" w:hAnsi="Arial" w:cs="Arial"/>
          <w:sz w:val="24"/>
          <w:szCs w:val="24"/>
          <w:lang w:val="es-MX"/>
        </w:rPr>
        <w:t>El Plan estratégico 2018</w:t>
      </w:r>
      <w:r w:rsidR="0041428F" w:rsidRPr="004A321D">
        <w:rPr>
          <w:rFonts w:ascii="Arial" w:hAnsi="Arial" w:cs="Arial"/>
          <w:sz w:val="24"/>
          <w:szCs w:val="24"/>
          <w:lang w:val="es-MX"/>
        </w:rPr>
        <w:t>-</w:t>
      </w:r>
      <w:r w:rsidRPr="004A321D">
        <w:rPr>
          <w:rFonts w:ascii="Arial" w:hAnsi="Arial" w:cs="Arial"/>
          <w:sz w:val="24"/>
          <w:szCs w:val="24"/>
          <w:lang w:val="es-MX"/>
        </w:rPr>
        <w:t>20</w:t>
      </w:r>
      <w:r>
        <w:rPr>
          <w:rFonts w:ascii="Arial" w:hAnsi="Arial" w:cs="Arial"/>
          <w:sz w:val="24"/>
          <w:szCs w:val="24"/>
          <w:lang w:val="es-MX"/>
        </w:rPr>
        <w:t>20</w:t>
      </w:r>
      <w:r w:rsidRPr="004A321D">
        <w:rPr>
          <w:rFonts w:ascii="Arial" w:hAnsi="Arial" w:cs="Arial"/>
          <w:sz w:val="24"/>
          <w:szCs w:val="24"/>
          <w:lang w:val="es-MX"/>
        </w:rPr>
        <w:t xml:space="preserve"> de</w:t>
      </w:r>
      <w:r w:rsidR="0041428F" w:rsidRPr="004A321D">
        <w:rPr>
          <w:rFonts w:ascii="Arial" w:hAnsi="Arial" w:cs="Arial"/>
          <w:sz w:val="24"/>
          <w:szCs w:val="24"/>
          <w:lang w:val="es-MX"/>
        </w:rPr>
        <w:t xml:space="preserve"> la PDDH establece la misión, visión, </w:t>
      </w:r>
      <w:r w:rsidRPr="004A321D">
        <w:rPr>
          <w:rFonts w:ascii="Arial" w:hAnsi="Arial" w:cs="Arial"/>
          <w:sz w:val="24"/>
          <w:szCs w:val="24"/>
          <w:lang w:val="es-MX"/>
        </w:rPr>
        <w:t>valores, ejes</w:t>
      </w:r>
      <w:r w:rsidR="0041428F" w:rsidRPr="004A321D">
        <w:rPr>
          <w:rFonts w:ascii="Arial" w:hAnsi="Arial" w:cs="Arial"/>
          <w:sz w:val="24"/>
          <w:szCs w:val="24"/>
          <w:lang w:val="es-MX"/>
        </w:rPr>
        <w:t xml:space="preserve"> y objetivos estratégicos siguientes:</w:t>
      </w:r>
    </w:p>
    <w:p w:rsidR="004A321D" w:rsidRPr="004A321D" w:rsidRDefault="004A321D" w:rsidP="00145DB5">
      <w:pPr>
        <w:spacing w:line="360" w:lineRule="auto"/>
        <w:jc w:val="both"/>
        <w:rPr>
          <w:rFonts w:ascii="Arial" w:hAnsi="Arial" w:cs="Arial"/>
          <w:sz w:val="24"/>
          <w:szCs w:val="24"/>
          <w:lang w:val="es-MX"/>
        </w:rPr>
      </w:pPr>
    </w:p>
    <w:p w:rsidR="004A321D" w:rsidRDefault="004A321D" w:rsidP="00145DB5">
      <w:pPr>
        <w:spacing w:line="360" w:lineRule="auto"/>
        <w:jc w:val="both"/>
        <w:rPr>
          <w:rFonts w:ascii="Arial" w:hAnsi="Arial" w:cs="Arial"/>
          <w:lang w:val="es-MX"/>
        </w:rPr>
      </w:pPr>
    </w:p>
    <w:p w:rsidR="004A321D" w:rsidRDefault="004A321D" w:rsidP="00145DB5">
      <w:pPr>
        <w:spacing w:line="360" w:lineRule="auto"/>
        <w:jc w:val="both"/>
        <w:rPr>
          <w:rFonts w:ascii="Arial" w:hAnsi="Arial" w:cs="Arial"/>
          <w:lang w:val="es-MX"/>
        </w:rPr>
      </w:pPr>
    </w:p>
    <w:p w:rsidR="006F6899" w:rsidRDefault="002F1DF7" w:rsidP="000A5F1C">
      <w:pPr>
        <w:pStyle w:val="Ttulo2"/>
        <w:rPr>
          <w:noProof/>
        </w:rPr>
      </w:pPr>
      <w:bookmarkStart w:id="6" w:name="_Toc31276466"/>
      <w:r w:rsidRPr="00D35966">
        <w:rPr>
          <w:noProof/>
        </w:rPr>
        <w:lastRenderedPageBreak/>
        <w:drawing>
          <wp:anchor distT="0" distB="0" distL="114300" distR="114300" simplePos="0" relativeHeight="251977216" behindDoc="1" locked="0" layoutInCell="1" allowOverlap="1" wp14:anchorId="66EFA9DB" wp14:editId="135422D5">
            <wp:simplePos x="0" y="0"/>
            <wp:positionH relativeFrom="margin">
              <wp:align>left</wp:align>
            </wp:positionH>
            <wp:positionV relativeFrom="paragraph">
              <wp:posOffset>0</wp:posOffset>
            </wp:positionV>
            <wp:extent cx="5962650" cy="7707630"/>
            <wp:effectExtent l="0" t="0" r="0" b="0"/>
            <wp:wrapThrough wrapText="bothSides">
              <wp:wrapPolygon edited="0">
                <wp:start x="1863" y="267"/>
                <wp:lineTo x="0" y="427"/>
                <wp:lineTo x="0" y="9716"/>
                <wp:lineTo x="1587" y="9770"/>
                <wp:lineTo x="0" y="9983"/>
                <wp:lineTo x="0" y="17297"/>
                <wp:lineTo x="10765" y="17457"/>
                <wp:lineTo x="0" y="17671"/>
                <wp:lineTo x="0" y="21408"/>
                <wp:lineTo x="1311" y="21408"/>
                <wp:lineTo x="21531" y="21301"/>
                <wp:lineTo x="21531" y="13400"/>
                <wp:lineTo x="1242" y="13186"/>
                <wp:lineTo x="21531" y="13133"/>
                <wp:lineTo x="21531" y="480"/>
                <wp:lineTo x="21186" y="267"/>
                <wp:lineTo x="1863" y="267"/>
              </wp:wrapPolygon>
            </wp:wrapThrough>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036" b="6982"/>
                    <a:stretch/>
                  </pic:blipFill>
                  <pic:spPr bwMode="auto">
                    <a:xfrm>
                      <a:off x="0" y="0"/>
                      <a:ext cx="5962650" cy="770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2195">
        <w:rPr>
          <w:rFonts w:ascii="Arial" w:hAnsi="Arial" w:cs="Arial"/>
          <w:b/>
          <w:color w:val="002060"/>
          <w:sz w:val="24"/>
          <w:szCs w:val="24"/>
        </w:rPr>
        <w:t>2</w:t>
      </w:r>
      <w:r w:rsidR="00787A7F" w:rsidRPr="00787A7F">
        <w:rPr>
          <w:rFonts w:ascii="Arial" w:hAnsi="Arial" w:cs="Arial"/>
          <w:b/>
          <w:color w:val="002060"/>
          <w:sz w:val="24"/>
          <w:szCs w:val="24"/>
        </w:rPr>
        <w:t>.1 Misión, Visión, Valores</w:t>
      </w:r>
      <w:r w:rsidR="00020BF2">
        <w:rPr>
          <w:rFonts w:ascii="Arial" w:hAnsi="Arial" w:cs="Arial"/>
          <w:b/>
          <w:color w:val="002060"/>
          <w:sz w:val="24"/>
          <w:szCs w:val="24"/>
        </w:rPr>
        <w:t>, O</w:t>
      </w:r>
      <w:r w:rsidR="000A5F1C">
        <w:rPr>
          <w:rFonts w:ascii="Arial" w:hAnsi="Arial" w:cs="Arial"/>
          <w:b/>
          <w:color w:val="002060"/>
          <w:sz w:val="24"/>
          <w:szCs w:val="24"/>
        </w:rPr>
        <w:t xml:space="preserve">bjetivos </w:t>
      </w:r>
      <w:r w:rsidR="00020BF2">
        <w:rPr>
          <w:rFonts w:ascii="Arial" w:hAnsi="Arial" w:cs="Arial"/>
          <w:b/>
          <w:color w:val="002060"/>
          <w:sz w:val="24"/>
          <w:szCs w:val="24"/>
        </w:rPr>
        <w:t>E</w:t>
      </w:r>
      <w:r w:rsidR="000A5F1C">
        <w:rPr>
          <w:rFonts w:ascii="Arial" w:hAnsi="Arial" w:cs="Arial"/>
          <w:b/>
          <w:color w:val="002060"/>
          <w:sz w:val="24"/>
          <w:szCs w:val="24"/>
        </w:rPr>
        <w:t>stratégicos</w:t>
      </w:r>
      <w:bookmarkEnd w:id="6"/>
      <w:r w:rsidR="00787A7F" w:rsidRPr="00787A7F">
        <w:rPr>
          <w:rFonts w:ascii="Arial" w:hAnsi="Arial" w:cs="Arial"/>
          <w:b/>
          <w:sz w:val="24"/>
          <w:szCs w:val="24"/>
        </w:rPr>
        <w:fldChar w:fldCharType="begin"/>
      </w:r>
      <w:r w:rsidR="00787A7F" w:rsidRPr="00787A7F">
        <w:rPr>
          <w:rFonts w:ascii="Arial" w:hAnsi="Arial" w:cs="Arial"/>
          <w:b/>
          <w:sz w:val="24"/>
          <w:szCs w:val="24"/>
        </w:rPr>
        <w:instrText xml:space="preserve"> XE "Marco Legal y Normativo" </w:instrText>
      </w:r>
      <w:r w:rsidR="00787A7F" w:rsidRPr="00787A7F">
        <w:rPr>
          <w:rFonts w:ascii="Arial" w:hAnsi="Arial" w:cs="Arial"/>
          <w:b/>
          <w:sz w:val="24"/>
          <w:szCs w:val="24"/>
        </w:rPr>
        <w:fldChar w:fldCharType="end"/>
      </w:r>
    </w:p>
    <w:p w:rsidR="00145DB5" w:rsidRPr="00787A7F" w:rsidRDefault="00787A7F" w:rsidP="004A321D">
      <w:pPr>
        <w:pStyle w:val="Ttulo2"/>
        <w:rPr>
          <w:rFonts w:ascii="Arial" w:hAnsi="Arial" w:cs="Arial"/>
          <w:b/>
          <w:color w:val="002060"/>
          <w:sz w:val="24"/>
          <w:szCs w:val="24"/>
        </w:rPr>
      </w:pPr>
      <w:bookmarkStart w:id="7" w:name="_Toc31276467"/>
      <w:r w:rsidRPr="00787A7F">
        <w:rPr>
          <w:rFonts w:ascii="Arial" w:hAnsi="Arial" w:cs="Arial"/>
          <w:b/>
          <w:color w:val="002060"/>
          <w:sz w:val="24"/>
          <w:szCs w:val="24"/>
        </w:rPr>
        <w:lastRenderedPageBreak/>
        <w:t xml:space="preserve">2.2 </w:t>
      </w:r>
      <w:r w:rsidR="00FF3E67" w:rsidRPr="00787A7F">
        <w:rPr>
          <w:rFonts w:ascii="Arial" w:hAnsi="Arial" w:cs="Arial"/>
          <w:b/>
          <w:color w:val="002060"/>
          <w:sz w:val="24"/>
          <w:szCs w:val="24"/>
        </w:rPr>
        <w:t>E</w:t>
      </w:r>
      <w:r w:rsidR="000A5F1C">
        <w:rPr>
          <w:rFonts w:ascii="Arial" w:hAnsi="Arial" w:cs="Arial"/>
          <w:b/>
          <w:color w:val="002060"/>
          <w:sz w:val="24"/>
          <w:szCs w:val="24"/>
        </w:rPr>
        <w:t>jes Estratégicos y Área transversal</w:t>
      </w:r>
      <w:bookmarkEnd w:id="7"/>
    </w:p>
    <w:p w:rsidR="006F3372" w:rsidRPr="00671B1A" w:rsidRDefault="006F3372" w:rsidP="00671B1A">
      <w:pPr>
        <w:pStyle w:val="Predeterminado"/>
        <w:spacing w:line="360" w:lineRule="auto"/>
        <w:jc w:val="center"/>
        <w:rPr>
          <w:rFonts w:ascii="Arial" w:eastAsia="Times New Roman" w:hAnsi="Arial" w:cs="Arial"/>
          <w:i/>
          <w:color w:val="0033CC"/>
          <w:sz w:val="18"/>
          <w:szCs w:val="18"/>
          <w:lang w:val="es-SV" w:eastAsia="es-ES"/>
        </w:rPr>
      </w:pPr>
    </w:p>
    <w:p w:rsidR="00697CA3" w:rsidRDefault="00697CA3" w:rsidP="009860E1">
      <w:pPr>
        <w:pStyle w:val="Predeterminado"/>
        <w:spacing w:line="360" w:lineRule="auto"/>
        <w:jc w:val="both"/>
        <w:rPr>
          <w:rFonts w:ascii="Times New Roman" w:eastAsia="Times New Roman" w:hAnsi="Times New Roman" w:cs="Times New Roman"/>
          <w:i/>
          <w:iCs/>
          <w:color w:val="FF0000"/>
          <w:spacing w:val="8"/>
          <w:sz w:val="24"/>
          <w:szCs w:val="28"/>
          <w:lang w:val="es-ES_tradnl" w:eastAsia="es-ES"/>
        </w:rPr>
      </w:pPr>
    </w:p>
    <w:p w:rsidR="00E41969" w:rsidRPr="003D288E" w:rsidRDefault="006F6899" w:rsidP="00E41969">
      <w:pPr>
        <w:pStyle w:val="Predeterminado"/>
        <w:spacing w:line="360" w:lineRule="auto"/>
        <w:jc w:val="both"/>
        <w:rPr>
          <w:rFonts w:ascii="Times New Roman" w:eastAsia="Times New Roman" w:hAnsi="Times New Roman" w:cs="Times New Roman"/>
          <w:i/>
          <w:color w:val="auto"/>
          <w:sz w:val="24"/>
          <w:szCs w:val="24"/>
          <w:lang w:val="es-ES_tradnl" w:eastAsia="es-ES"/>
        </w:rPr>
        <w:sectPr w:rsidR="00E41969" w:rsidRPr="003D288E" w:rsidSect="00B2242C">
          <w:headerReference w:type="default" r:id="rId11"/>
          <w:footerReference w:type="default" r:id="rId12"/>
          <w:pgSz w:w="12242" w:h="15842" w:code="1"/>
          <w:pgMar w:top="1418" w:right="1440" w:bottom="1843" w:left="1701" w:header="709" w:footer="907" w:gutter="0"/>
          <w:cols w:space="708"/>
          <w:titlePg/>
          <w:docGrid w:linePitch="360"/>
        </w:sectPr>
      </w:pPr>
      <w:r w:rsidRPr="003D3004">
        <w:rPr>
          <w:rFonts w:cs="Arial"/>
          <w:noProof/>
          <w:lang w:val="es-SV" w:eastAsia="es-SV"/>
        </w:rPr>
        <mc:AlternateContent>
          <mc:Choice Requires="wps">
            <w:drawing>
              <wp:anchor distT="0" distB="0" distL="114300" distR="114300" simplePos="0" relativeHeight="251933184" behindDoc="0" locked="0" layoutInCell="1" allowOverlap="1" wp14:anchorId="6B92DD85" wp14:editId="7C493066">
                <wp:simplePos x="0" y="0"/>
                <wp:positionH relativeFrom="margin">
                  <wp:align>center</wp:align>
                </wp:positionH>
                <wp:positionV relativeFrom="paragraph">
                  <wp:posOffset>3035935</wp:posOffset>
                </wp:positionV>
                <wp:extent cx="1224246" cy="507831"/>
                <wp:effectExtent l="0" t="0" r="0" b="0"/>
                <wp:wrapNone/>
                <wp:docPr id="15" name="CuadroTexto 10"/>
                <wp:cNvGraphicFramePr/>
                <a:graphic xmlns:a="http://schemas.openxmlformats.org/drawingml/2006/main">
                  <a:graphicData uri="http://schemas.microsoft.com/office/word/2010/wordprocessingShape">
                    <wps:wsp>
                      <wps:cNvSpPr txBox="1"/>
                      <wps:spPr>
                        <a:xfrm>
                          <a:off x="0" y="0"/>
                          <a:ext cx="1224246" cy="507831"/>
                        </a:xfrm>
                        <a:prstGeom prst="rect">
                          <a:avLst/>
                        </a:prstGeom>
                        <a:noFill/>
                      </wps:spPr>
                      <wps:txbx>
                        <w:txbxContent>
                          <w:p w:rsidR="00440F30" w:rsidRPr="003D3004" w:rsidRDefault="00440F30" w:rsidP="006F6899">
                            <w:pPr>
                              <w:pStyle w:val="NormalWeb"/>
                              <w:spacing w:before="0" w:beforeAutospacing="0" w:after="0" w:afterAutospacing="0"/>
                              <w:rPr>
                                <w:sz w:val="16"/>
                              </w:rPr>
                            </w:pPr>
                            <w:r w:rsidRPr="003D3004">
                              <w:rPr>
                                <w:rFonts w:hAnsi="Calibri"/>
                                <w:color w:val="FFFFFF" w:themeColor="background1"/>
                                <w:kern w:val="24"/>
                                <w:sz w:val="40"/>
                                <w:szCs w:val="54"/>
                              </w:rPr>
                              <w:t>Género</w:t>
                            </w:r>
                          </w:p>
                        </w:txbxContent>
                      </wps:txbx>
                      <wps:bodyPr wrap="none" rtlCol="0">
                        <a:spAutoFit/>
                      </wps:bodyPr>
                    </wps:wsp>
                  </a:graphicData>
                </a:graphic>
              </wp:anchor>
            </w:drawing>
          </mc:Choice>
          <mc:Fallback>
            <w:pict>
              <v:shape w14:anchorId="6B92DD85" id="CuadroTexto 10" o:spid="_x0000_s1038" type="#_x0000_t202" style="position:absolute;left:0;text-align:left;margin-left:0;margin-top:239.05pt;width:96.4pt;height:40pt;z-index:2519331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" filled="f" stroked="f">
                <v:textbox style="mso-fit-shape-to-text:t">
                  <w:txbxContent>
                    <w:p w:rsidR="00440F30" w:rsidRPr="003D3004" w:rsidRDefault="00440F30" w:rsidP="006F6899">
                      <w:pPr>
                        <w:pStyle w:val="NormalWeb"/>
                        <w:spacing w:before="0" w:beforeAutospacing="0" w:after="0" w:afterAutospacing="0"/>
                        <w:rPr>
                          <w:sz w:val="16"/>
                        </w:rPr>
                      </w:pPr>
                      <w:r w:rsidRPr="003D3004">
                        <w:rPr>
                          <w:rFonts w:hAnsi="Calibri"/>
                          <w:color w:val="FFFFFF" w:themeColor="background1"/>
                          <w:kern w:val="24"/>
                          <w:sz w:val="40"/>
                          <w:szCs w:val="54"/>
                        </w:rPr>
                        <w:t>Género</w:t>
                      </w:r>
                    </w:p>
                  </w:txbxContent>
                </v:textbox>
                <w10:wrap anchorx="margin"/>
              </v:shape>
            </w:pict>
          </mc:Fallback>
        </mc:AlternateContent>
      </w:r>
      <w:r w:rsidRPr="003D3004">
        <w:rPr>
          <w:noProof/>
          <w:lang w:val="es-SV" w:eastAsia="es-SV"/>
        </w:rPr>
        <w:drawing>
          <wp:inline distT="0" distB="0" distL="0" distR="0" wp14:anchorId="1ED2A747" wp14:editId="126809C4">
            <wp:extent cx="5612130" cy="37211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3721100"/>
                    </a:xfrm>
                    <a:prstGeom prst="rect">
                      <a:avLst/>
                    </a:prstGeom>
                    <a:noFill/>
                    <a:ln>
                      <a:noFill/>
                    </a:ln>
                  </pic:spPr>
                </pic:pic>
              </a:graphicData>
            </a:graphic>
          </wp:inline>
        </w:drawing>
      </w:r>
    </w:p>
    <w:p w:rsidR="00DA5D8C" w:rsidRDefault="00D00570" w:rsidP="003D288E">
      <w:pPr>
        <w:pStyle w:val="Ttulo1"/>
        <w:numPr>
          <w:ilvl w:val="0"/>
          <w:numId w:val="27"/>
        </w:numPr>
        <w:spacing w:before="0"/>
        <w:rPr>
          <w:rFonts w:ascii="Arial" w:hAnsi="Arial" w:cs="Arial"/>
          <w:b/>
          <w:color w:val="002060"/>
          <w:sz w:val="32"/>
          <w:szCs w:val="32"/>
        </w:rPr>
      </w:pPr>
      <w:bookmarkStart w:id="8" w:name="_Toc31276468"/>
      <w:r>
        <w:rPr>
          <w:noProof/>
        </w:rPr>
        <w:lastRenderedPageBreak/>
        <w:drawing>
          <wp:anchor distT="0" distB="0" distL="114300" distR="114300" simplePos="0" relativeHeight="252049920" behindDoc="0" locked="0" layoutInCell="1" allowOverlap="1" wp14:anchorId="3C4B55CE" wp14:editId="3127A31E">
            <wp:simplePos x="0" y="0"/>
            <wp:positionH relativeFrom="page">
              <wp:posOffset>934496</wp:posOffset>
            </wp:positionH>
            <wp:positionV relativeFrom="paragraph">
              <wp:posOffset>259708</wp:posOffset>
            </wp:positionV>
            <wp:extent cx="8393303" cy="5044273"/>
            <wp:effectExtent l="0" t="0" r="8255" b="4445"/>
            <wp:wrapThrough wrapText="bothSides">
              <wp:wrapPolygon edited="0">
                <wp:start x="0" y="0"/>
                <wp:lineTo x="0" y="21537"/>
                <wp:lineTo x="21572" y="21537"/>
                <wp:lineTo x="21572" y="0"/>
                <wp:lineTo x="0" y="0"/>
              </wp:wrapPolygon>
            </wp:wrapThrough>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4">
                      <a:extLst>
                        <a:ext uri="{28A0092B-C50C-407E-A947-70E740481C1C}">
                          <a14:useLocalDpi xmlns:a14="http://schemas.microsoft.com/office/drawing/2010/main" val="0"/>
                        </a:ext>
                      </a:extLst>
                    </a:blip>
                    <a:srcRect l="9007" t="1669" r="370" b="7362"/>
                    <a:stretch/>
                  </pic:blipFill>
                  <pic:spPr bwMode="auto">
                    <a:xfrm>
                      <a:off x="0" y="0"/>
                      <a:ext cx="8402717" cy="50499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4E7D" w:rsidRPr="00432195">
        <w:rPr>
          <w:rFonts w:ascii="Arial" w:hAnsi="Arial" w:cs="Arial"/>
          <w:b/>
          <w:color w:val="002060"/>
          <w:sz w:val="32"/>
          <w:szCs w:val="32"/>
        </w:rPr>
        <w:t xml:space="preserve">ESTRUCTURA </w:t>
      </w:r>
      <w:r w:rsidR="00951EC5" w:rsidRPr="00432195">
        <w:rPr>
          <w:rFonts w:ascii="Arial" w:hAnsi="Arial" w:cs="Arial"/>
          <w:b/>
          <w:color w:val="002060"/>
          <w:sz w:val="32"/>
          <w:szCs w:val="32"/>
        </w:rPr>
        <w:t>O</w:t>
      </w:r>
      <w:r w:rsidR="00E64E7D" w:rsidRPr="00432195">
        <w:rPr>
          <w:rFonts w:ascii="Arial" w:hAnsi="Arial" w:cs="Arial"/>
          <w:b/>
          <w:color w:val="002060"/>
          <w:sz w:val="32"/>
          <w:szCs w:val="32"/>
        </w:rPr>
        <w:t>RGANIZATIVA</w:t>
      </w:r>
      <w:bookmarkEnd w:id="8"/>
    </w:p>
    <w:bookmarkStart w:id="9" w:name="_Toc343773"/>
    <w:bookmarkStart w:id="10" w:name="_Toc31179204"/>
    <w:bookmarkStart w:id="11" w:name="_Toc31179311"/>
    <w:bookmarkStart w:id="12" w:name="_Toc31276469"/>
    <w:p w:rsidR="00EF667C" w:rsidRPr="003C7A90" w:rsidRDefault="00CE2628" w:rsidP="00BA2FBA">
      <w:pPr>
        <w:pStyle w:val="Ttulo1"/>
        <w:spacing w:before="0"/>
        <w:rPr>
          <w:rFonts w:ascii="Arial" w:hAnsi="Arial" w:cs="Arial"/>
          <w:b/>
          <w:i/>
          <w:color w:val="FF0000"/>
        </w:rPr>
        <w:sectPr w:rsidR="00EF667C" w:rsidRPr="003C7A90" w:rsidSect="00E64E7D">
          <w:pgSz w:w="15842" w:h="12242" w:orient="landscape" w:code="1"/>
          <w:pgMar w:top="1440" w:right="1843" w:bottom="1701" w:left="1418" w:header="709" w:footer="907" w:gutter="0"/>
          <w:cols w:space="708"/>
          <w:docGrid w:linePitch="360"/>
        </w:sectPr>
      </w:pPr>
      <w:r w:rsidRPr="003C7A90">
        <w:rPr>
          <w:rFonts w:ascii="Arial" w:hAnsi="Arial" w:cs="Arial"/>
          <w:b/>
          <w:noProof/>
        </w:rPr>
        <mc:AlternateContent>
          <mc:Choice Requires="wps">
            <w:drawing>
              <wp:anchor distT="0" distB="0" distL="114300" distR="114300" simplePos="0" relativeHeight="251676160" behindDoc="0" locked="0" layoutInCell="1" allowOverlap="1" wp14:anchorId="58A98339" wp14:editId="7A1C0CED">
                <wp:simplePos x="0" y="0"/>
                <wp:positionH relativeFrom="column">
                  <wp:posOffset>9517380</wp:posOffset>
                </wp:positionH>
                <wp:positionV relativeFrom="paragraph">
                  <wp:posOffset>404495</wp:posOffset>
                </wp:positionV>
                <wp:extent cx="2331720" cy="381635"/>
                <wp:effectExtent l="0" t="0" r="0" b="0"/>
                <wp:wrapNone/>
                <wp:docPr id="196" name="Cuadro de texto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0F30" w:rsidRPr="007F564A" w:rsidRDefault="00440F30" w:rsidP="00BD3B0C">
                            <w:pPr>
                              <w:jc w:val="both"/>
                              <w:rPr>
                                <w:sz w:val="22"/>
                                <w:szCs w:val="22"/>
                              </w:rPr>
                            </w:pPr>
                            <w:r w:rsidRPr="007F564A">
                              <w:rPr>
                                <w:sz w:val="22"/>
                                <w:szCs w:val="22"/>
                              </w:rPr>
                              <w:t xml:space="preserve">Actualizado: </w:t>
                            </w:r>
                            <w:r>
                              <w:rPr>
                                <w:sz w:val="22"/>
                                <w:szCs w:val="22"/>
                              </w:rPr>
                              <w:t>Agosto 2014</w:t>
                            </w:r>
                          </w:p>
                          <w:p w:rsidR="00440F30" w:rsidRDefault="00440F30" w:rsidP="00BD3B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98339" id="Cuadro de texto 196" o:spid="_x0000_s1039" type="#_x0000_t202" style="position:absolute;left:0;text-align:left;margin-left:749.4pt;margin-top:31.85pt;width:183.6pt;height:30.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" filled="f" stroked="f">
                <v:textbox>
                  <w:txbxContent>
                    <w:p w:rsidR="00440F30" w:rsidRPr="007F564A" w:rsidRDefault="00440F30" w:rsidP="00BD3B0C">
                      <w:pPr>
                        <w:jc w:val="both"/>
                        <w:rPr>
                          <w:sz w:val="22"/>
                          <w:szCs w:val="22"/>
                        </w:rPr>
                      </w:pPr>
                      <w:r w:rsidRPr="007F564A">
                        <w:rPr>
                          <w:sz w:val="22"/>
                          <w:szCs w:val="22"/>
                        </w:rPr>
                        <w:t xml:space="preserve">Actualizado: </w:t>
                      </w:r>
                      <w:proofErr w:type="gramStart"/>
                      <w:r>
                        <w:rPr>
                          <w:sz w:val="22"/>
                          <w:szCs w:val="22"/>
                        </w:rPr>
                        <w:t>Agosto</w:t>
                      </w:r>
                      <w:proofErr w:type="gramEnd"/>
                      <w:r>
                        <w:rPr>
                          <w:sz w:val="22"/>
                          <w:szCs w:val="22"/>
                        </w:rPr>
                        <w:t xml:space="preserve"> 2014</w:t>
                      </w:r>
                    </w:p>
                    <w:p w:rsidR="00440F30" w:rsidRDefault="00440F30" w:rsidP="00BD3B0C"/>
                  </w:txbxContent>
                </v:textbox>
              </v:shape>
            </w:pict>
          </mc:Fallback>
        </mc:AlternateContent>
      </w:r>
      <w:r w:rsidRPr="003C7A90">
        <w:rPr>
          <w:rFonts w:ascii="Arial" w:hAnsi="Arial" w:cs="Arial"/>
          <w:b/>
          <w:noProof/>
        </w:rPr>
        <mc:AlternateContent>
          <mc:Choice Requires="wps">
            <w:drawing>
              <wp:anchor distT="0" distB="0" distL="114300" distR="114300" simplePos="0" relativeHeight="251675136" behindDoc="0" locked="0" layoutInCell="1" allowOverlap="1" wp14:anchorId="2128DD88" wp14:editId="37C76095">
                <wp:simplePos x="0" y="0"/>
                <wp:positionH relativeFrom="column">
                  <wp:posOffset>9517380</wp:posOffset>
                </wp:positionH>
                <wp:positionV relativeFrom="paragraph">
                  <wp:posOffset>404495</wp:posOffset>
                </wp:positionV>
                <wp:extent cx="2331720" cy="381635"/>
                <wp:effectExtent l="0" t="0" r="0" b="0"/>
                <wp:wrapNone/>
                <wp:docPr id="195" name="Cuadro de texto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0F30" w:rsidRPr="007F564A" w:rsidRDefault="00440F30" w:rsidP="00BD3B0C">
                            <w:pPr>
                              <w:jc w:val="both"/>
                              <w:rPr>
                                <w:sz w:val="22"/>
                                <w:szCs w:val="22"/>
                              </w:rPr>
                            </w:pPr>
                            <w:r w:rsidRPr="007F564A">
                              <w:rPr>
                                <w:sz w:val="22"/>
                                <w:szCs w:val="22"/>
                              </w:rPr>
                              <w:t xml:space="preserve">Actualizado: </w:t>
                            </w:r>
                            <w:r>
                              <w:rPr>
                                <w:sz w:val="22"/>
                                <w:szCs w:val="22"/>
                              </w:rPr>
                              <w:t>Agosto 2014</w:t>
                            </w:r>
                          </w:p>
                          <w:p w:rsidR="00440F30" w:rsidRDefault="00440F30" w:rsidP="00BD3B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8DD88" id="Cuadro de texto 195" o:spid="_x0000_s1040" type="#_x0000_t202" style="position:absolute;left:0;text-align:left;margin-left:749.4pt;margin-top:31.85pt;width:183.6pt;height:30.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" filled="f" stroked="f">
                <v:textbox>
                  <w:txbxContent>
                    <w:p w:rsidR="00440F30" w:rsidRPr="007F564A" w:rsidRDefault="00440F30" w:rsidP="00BD3B0C">
                      <w:pPr>
                        <w:jc w:val="both"/>
                        <w:rPr>
                          <w:sz w:val="22"/>
                          <w:szCs w:val="22"/>
                        </w:rPr>
                      </w:pPr>
                      <w:r w:rsidRPr="007F564A">
                        <w:rPr>
                          <w:sz w:val="22"/>
                          <w:szCs w:val="22"/>
                        </w:rPr>
                        <w:t xml:space="preserve">Actualizado: </w:t>
                      </w:r>
                      <w:proofErr w:type="gramStart"/>
                      <w:r>
                        <w:rPr>
                          <w:sz w:val="22"/>
                          <w:szCs w:val="22"/>
                        </w:rPr>
                        <w:t>Agosto</w:t>
                      </w:r>
                      <w:proofErr w:type="gramEnd"/>
                      <w:r>
                        <w:rPr>
                          <w:sz w:val="22"/>
                          <w:szCs w:val="22"/>
                        </w:rPr>
                        <w:t xml:space="preserve"> 2014</w:t>
                      </w:r>
                    </w:p>
                    <w:p w:rsidR="00440F30" w:rsidRDefault="00440F30" w:rsidP="00BD3B0C"/>
                  </w:txbxContent>
                </v:textbox>
              </v:shape>
            </w:pict>
          </mc:Fallback>
        </mc:AlternateContent>
      </w:r>
      <w:r w:rsidRPr="003C7A90">
        <w:rPr>
          <w:rFonts w:ascii="Arial" w:hAnsi="Arial" w:cs="Arial"/>
          <w:b/>
          <w:noProof/>
        </w:rPr>
        <mc:AlternateContent>
          <mc:Choice Requires="wps">
            <w:drawing>
              <wp:anchor distT="0" distB="0" distL="114300" distR="114300" simplePos="0" relativeHeight="251674112" behindDoc="0" locked="0" layoutInCell="1" allowOverlap="1" wp14:anchorId="76D0F41D" wp14:editId="49320162">
                <wp:simplePos x="0" y="0"/>
                <wp:positionH relativeFrom="column">
                  <wp:posOffset>9517380</wp:posOffset>
                </wp:positionH>
                <wp:positionV relativeFrom="paragraph">
                  <wp:posOffset>404495</wp:posOffset>
                </wp:positionV>
                <wp:extent cx="2331720" cy="381635"/>
                <wp:effectExtent l="0" t="0" r="0" b="0"/>
                <wp:wrapNone/>
                <wp:docPr id="194" name="Cuadro de tex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0F30" w:rsidRPr="007F564A" w:rsidRDefault="00440F30" w:rsidP="00BD3B0C">
                            <w:pPr>
                              <w:jc w:val="both"/>
                              <w:rPr>
                                <w:sz w:val="22"/>
                                <w:szCs w:val="22"/>
                              </w:rPr>
                            </w:pPr>
                            <w:r w:rsidRPr="007F564A">
                              <w:rPr>
                                <w:sz w:val="22"/>
                                <w:szCs w:val="22"/>
                              </w:rPr>
                              <w:t xml:space="preserve">Actualizado: </w:t>
                            </w:r>
                            <w:r>
                              <w:rPr>
                                <w:sz w:val="22"/>
                                <w:szCs w:val="22"/>
                              </w:rPr>
                              <w:t>Agosto 2014</w:t>
                            </w:r>
                          </w:p>
                          <w:p w:rsidR="00440F30" w:rsidRDefault="00440F30" w:rsidP="00BD3B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0F41D" id="Cuadro de texto 194" o:spid="_x0000_s1041" type="#_x0000_t202" style="position:absolute;left:0;text-align:left;margin-left:749.4pt;margin-top:31.85pt;width:183.6pt;height:30.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" filled="f" stroked="f">
                <v:textbox>
                  <w:txbxContent>
                    <w:p w:rsidR="00440F30" w:rsidRPr="007F564A" w:rsidRDefault="00440F30" w:rsidP="00BD3B0C">
                      <w:pPr>
                        <w:jc w:val="both"/>
                        <w:rPr>
                          <w:sz w:val="22"/>
                          <w:szCs w:val="22"/>
                        </w:rPr>
                      </w:pPr>
                      <w:r w:rsidRPr="007F564A">
                        <w:rPr>
                          <w:sz w:val="22"/>
                          <w:szCs w:val="22"/>
                        </w:rPr>
                        <w:t xml:space="preserve">Actualizado: </w:t>
                      </w:r>
                      <w:proofErr w:type="gramStart"/>
                      <w:r>
                        <w:rPr>
                          <w:sz w:val="22"/>
                          <w:szCs w:val="22"/>
                        </w:rPr>
                        <w:t>Agosto</w:t>
                      </w:r>
                      <w:proofErr w:type="gramEnd"/>
                      <w:r>
                        <w:rPr>
                          <w:sz w:val="22"/>
                          <w:szCs w:val="22"/>
                        </w:rPr>
                        <w:t xml:space="preserve"> 2014</w:t>
                      </w:r>
                    </w:p>
                    <w:p w:rsidR="00440F30" w:rsidRDefault="00440F30" w:rsidP="00BD3B0C"/>
                  </w:txbxContent>
                </v:textbox>
              </v:shape>
            </w:pict>
          </mc:Fallback>
        </mc:AlternateContent>
      </w:r>
      <w:r w:rsidRPr="003C7A90">
        <w:rPr>
          <w:rFonts w:ascii="Arial" w:hAnsi="Arial" w:cs="Arial"/>
          <w:b/>
          <w:noProof/>
        </w:rPr>
        <mc:AlternateContent>
          <mc:Choice Requires="wps">
            <w:drawing>
              <wp:anchor distT="0" distB="0" distL="114300" distR="114300" simplePos="0" relativeHeight="251673088" behindDoc="0" locked="0" layoutInCell="1" allowOverlap="1" wp14:anchorId="1E6BE864" wp14:editId="2CBF0B5D">
                <wp:simplePos x="0" y="0"/>
                <wp:positionH relativeFrom="column">
                  <wp:posOffset>9517380</wp:posOffset>
                </wp:positionH>
                <wp:positionV relativeFrom="paragraph">
                  <wp:posOffset>404495</wp:posOffset>
                </wp:positionV>
                <wp:extent cx="2331720" cy="381635"/>
                <wp:effectExtent l="0" t="0" r="0" b="0"/>
                <wp:wrapNone/>
                <wp:docPr id="193" name="Cuadro de tex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0F30" w:rsidRPr="007F564A" w:rsidRDefault="00440F30" w:rsidP="00BD3B0C">
                            <w:pPr>
                              <w:jc w:val="both"/>
                              <w:rPr>
                                <w:sz w:val="22"/>
                                <w:szCs w:val="22"/>
                              </w:rPr>
                            </w:pPr>
                            <w:r w:rsidRPr="007F564A">
                              <w:rPr>
                                <w:sz w:val="22"/>
                                <w:szCs w:val="22"/>
                              </w:rPr>
                              <w:t xml:space="preserve">Actualizado: </w:t>
                            </w:r>
                            <w:r>
                              <w:rPr>
                                <w:sz w:val="22"/>
                                <w:szCs w:val="22"/>
                              </w:rPr>
                              <w:t>Agosto 2014</w:t>
                            </w:r>
                          </w:p>
                          <w:p w:rsidR="00440F30" w:rsidRDefault="00440F30" w:rsidP="00BD3B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BE864" id="Cuadro de texto 193" o:spid="_x0000_s1042" type="#_x0000_t202" style="position:absolute;left:0;text-align:left;margin-left:749.4pt;margin-top:31.85pt;width:183.6pt;height:30.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" filled="f" stroked="f">
                <v:textbox>
                  <w:txbxContent>
                    <w:p w:rsidR="00440F30" w:rsidRPr="007F564A" w:rsidRDefault="00440F30" w:rsidP="00BD3B0C">
                      <w:pPr>
                        <w:jc w:val="both"/>
                        <w:rPr>
                          <w:sz w:val="22"/>
                          <w:szCs w:val="22"/>
                        </w:rPr>
                      </w:pPr>
                      <w:r w:rsidRPr="007F564A">
                        <w:rPr>
                          <w:sz w:val="22"/>
                          <w:szCs w:val="22"/>
                        </w:rPr>
                        <w:t xml:space="preserve">Actualizado: </w:t>
                      </w:r>
                      <w:proofErr w:type="gramStart"/>
                      <w:r>
                        <w:rPr>
                          <w:sz w:val="22"/>
                          <w:szCs w:val="22"/>
                        </w:rPr>
                        <w:t>Agosto</w:t>
                      </w:r>
                      <w:proofErr w:type="gramEnd"/>
                      <w:r>
                        <w:rPr>
                          <w:sz w:val="22"/>
                          <w:szCs w:val="22"/>
                        </w:rPr>
                        <w:t xml:space="preserve"> 2014</w:t>
                      </w:r>
                    </w:p>
                    <w:p w:rsidR="00440F30" w:rsidRDefault="00440F30" w:rsidP="00BD3B0C"/>
                  </w:txbxContent>
                </v:textbox>
              </v:shape>
            </w:pict>
          </mc:Fallback>
        </mc:AlternateContent>
      </w:r>
      <w:bookmarkEnd w:id="9"/>
      <w:bookmarkEnd w:id="10"/>
      <w:bookmarkEnd w:id="11"/>
      <w:bookmarkEnd w:id="12"/>
    </w:p>
    <w:p w:rsidR="00FD0DB4" w:rsidRPr="004A321D" w:rsidRDefault="0008083E" w:rsidP="003C7A90">
      <w:pPr>
        <w:pStyle w:val="Ttulo1"/>
        <w:rPr>
          <w:rFonts w:ascii="Arial" w:hAnsi="Arial" w:cs="Arial"/>
          <w:b/>
          <w:color w:val="002060"/>
          <w:sz w:val="32"/>
          <w:szCs w:val="32"/>
        </w:rPr>
      </w:pPr>
      <w:bookmarkStart w:id="13" w:name="_Toc31276470"/>
      <w:r w:rsidRPr="004A321D">
        <w:rPr>
          <w:rFonts w:ascii="Arial" w:hAnsi="Arial" w:cs="Arial"/>
          <w:b/>
          <w:color w:val="002060"/>
          <w:sz w:val="32"/>
          <w:szCs w:val="32"/>
        </w:rPr>
        <w:lastRenderedPageBreak/>
        <w:t>I</w:t>
      </w:r>
      <w:r w:rsidR="003C7A90" w:rsidRPr="004A321D">
        <w:rPr>
          <w:rFonts w:ascii="Arial" w:hAnsi="Arial" w:cs="Arial"/>
          <w:b/>
          <w:color w:val="002060"/>
          <w:sz w:val="32"/>
          <w:szCs w:val="32"/>
        </w:rPr>
        <w:t>V</w:t>
      </w:r>
      <w:r w:rsidRPr="004A321D">
        <w:rPr>
          <w:rFonts w:ascii="Arial" w:hAnsi="Arial" w:cs="Arial"/>
          <w:b/>
          <w:color w:val="002060"/>
          <w:sz w:val="32"/>
          <w:szCs w:val="32"/>
        </w:rPr>
        <w:t xml:space="preserve">. </w:t>
      </w:r>
      <w:r w:rsidR="00052EBE" w:rsidRPr="004A321D">
        <w:rPr>
          <w:rFonts w:ascii="Arial" w:hAnsi="Arial" w:cs="Arial"/>
          <w:b/>
          <w:color w:val="002060"/>
          <w:sz w:val="32"/>
          <w:szCs w:val="32"/>
        </w:rPr>
        <w:t>PLAN</w:t>
      </w:r>
      <w:r w:rsidR="00FC3FA3" w:rsidRPr="004A321D">
        <w:rPr>
          <w:rFonts w:ascii="Arial" w:hAnsi="Arial" w:cs="Arial"/>
          <w:b/>
          <w:color w:val="002060"/>
          <w:sz w:val="32"/>
          <w:szCs w:val="32"/>
        </w:rPr>
        <w:t xml:space="preserve"> </w:t>
      </w:r>
      <w:r w:rsidR="005A0D23">
        <w:rPr>
          <w:rFonts w:ascii="Arial" w:hAnsi="Arial" w:cs="Arial"/>
          <w:b/>
          <w:color w:val="002060"/>
          <w:sz w:val="32"/>
          <w:szCs w:val="32"/>
        </w:rPr>
        <w:t>DE TRABAJO 2020</w:t>
      </w:r>
      <w:bookmarkEnd w:id="13"/>
    </w:p>
    <w:p w:rsidR="00BD3B0C" w:rsidRPr="004A321D" w:rsidRDefault="00C43FAA" w:rsidP="000A5BE5">
      <w:pPr>
        <w:spacing w:line="360" w:lineRule="auto"/>
        <w:jc w:val="both"/>
        <w:rPr>
          <w:rFonts w:ascii="Arial" w:hAnsi="Arial" w:cs="Arial"/>
          <w:sz w:val="24"/>
          <w:szCs w:val="24"/>
          <w:lang w:val="es-MX"/>
        </w:rPr>
      </w:pPr>
      <w:r w:rsidRPr="004A321D">
        <w:rPr>
          <w:rFonts w:ascii="Arial" w:hAnsi="Arial" w:cs="Arial"/>
          <w:sz w:val="24"/>
          <w:szCs w:val="24"/>
          <w:lang w:val="es-MX"/>
        </w:rPr>
        <w:t xml:space="preserve">La PDDH cuenta con un sistema de planificación con enfoque por resultados formado </w:t>
      </w:r>
      <w:r w:rsidR="006F6899" w:rsidRPr="004A321D">
        <w:rPr>
          <w:rFonts w:ascii="Arial" w:hAnsi="Arial" w:cs="Arial"/>
          <w:sz w:val="24"/>
          <w:szCs w:val="24"/>
          <w:lang w:val="es-MX"/>
        </w:rPr>
        <w:t>por tres</w:t>
      </w:r>
      <w:r w:rsidRPr="004A321D">
        <w:rPr>
          <w:rFonts w:ascii="Arial" w:hAnsi="Arial" w:cs="Arial"/>
          <w:sz w:val="24"/>
          <w:szCs w:val="24"/>
          <w:lang w:val="es-MX"/>
        </w:rPr>
        <w:t xml:space="preserve"> componentes: 1) El Plan estratégico 201</w:t>
      </w:r>
      <w:r w:rsidR="003924B8">
        <w:rPr>
          <w:rFonts w:ascii="Arial" w:hAnsi="Arial" w:cs="Arial"/>
          <w:sz w:val="24"/>
          <w:szCs w:val="24"/>
          <w:lang w:val="es-MX"/>
        </w:rPr>
        <w:t>8</w:t>
      </w:r>
      <w:r w:rsidRPr="004A321D">
        <w:rPr>
          <w:rFonts w:ascii="Arial" w:hAnsi="Arial" w:cs="Arial"/>
          <w:sz w:val="24"/>
          <w:szCs w:val="24"/>
          <w:lang w:val="es-MX"/>
        </w:rPr>
        <w:t>-</w:t>
      </w:r>
      <w:r w:rsidR="006F6899" w:rsidRPr="004A321D">
        <w:rPr>
          <w:rFonts w:ascii="Arial" w:hAnsi="Arial" w:cs="Arial"/>
          <w:sz w:val="24"/>
          <w:szCs w:val="24"/>
          <w:lang w:val="es-MX"/>
        </w:rPr>
        <w:t>20</w:t>
      </w:r>
      <w:r w:rsidR="003924B8">
        <w:rPr>
          <w:rFonts w:ascii="Arial" w:hAnsi="Arial" w:cs="Arial"/>
          <w:sz w:val="24"/>
          <w:szCs w:val="24"/>
          <w:lang w:val="es-MX"/>
        </w:rPr>
        <w:t>20</w:t>
      </w:r>
      <w:r w:rsidR="006F6899" w:rsidRPr="004A321D">
        <w:rPr>
          <w:rFonts w:ascii="Arial" w:hAnsi="Arial" w:cs="Arial"/>
          <w:sz w:val="24"/>
          <w:szCs w:val="24"/>
          <w:lang w:val="es-MX"/>
        </w:rPr>
        <w:t>, 2</w:t>
      </w:r>
      <w:r w:rsidRPr="004A321D">
        <w:rPr>
          <w:rFonts w:ascii="Arial" w:hAnsi="Arial" w:cs="Arial"/>
          <w:sz w:val="24"/>
          <w:szCs w:val="24"/>
          <w:lang w:val="es-MX"/>
        </w:rPr>
        <w:t>) Los Planes Anuales y 3) Un sistema de seguimiento por alertas utilizando el semáforo por colores para dar e</w:t>
      </w:r>
      <w:r w:rsidR="00BD3B0C" w:rsidRPr="004A321D">
        <w:rPr>
          <w:rFonts w:ascii="Arial" w:hAnsi="Arial" w:cs="Arial"/>
          <w:sz w:val="24"/>
          <w:szCs w:val="24"/>
          <w:lang w:val="es-MX"/>
        </w:rPr>
        <w:t>l nivel de avance de los planes.</w:t>
      </w:r>
    </w:p>
    <w:p w:rsidR="00F92C2B" w:rsidRPr="004A321D" w:rsidRDefault="00C43FAA" w:rsidP="000A5BE5">
      <w:pPr>
        <w:spacing w:line="360" w:lineRule="auto"/>
        <w:jc w:val="both"/>
        <w:rPr>
          <w:rFonts w:ascii="Arial" w:hAnsi="Arial" w:cs="Arial"/>
          <w:sz w:val="24"/>
          <w:szCs w:val="24"/>
          <w:lang w:val="es-MX"/>
        </w:rPr>
      </w:pPr>
      <w:r w:rsidRPr="004A321D">
        <w:rPr>
          <w:rFonts w:ascii="Arial" w:hAnsi="Arial" w:cs="Arial"/>
          <w:sz w:val="24"/>
          <w:szCs w:val="24"/>
          <w:lang w:val="es-MX"/>
        </w:rPr>
        <w:t xml:space="preserve">El Plan </w:t>
      </w:r>
      <w:r w:rsidR="00BD3B0C" w:rsidRPr="004A321D">
        <w:rPr>
          <w:rFonts w:ascii="Arial" w:hAnsi="Arial" w:cs="Arial"/>
          <w:sz w:val="24"/>
          <w:szCs w:val="24"/>
          <w:lang w:val="es-MX"/>
        </w:rPr>
        <w:t xml:space="preserve">Anual </w:t>
      </w:r>
      <w:r w:rsidR="0028588C">
        <w:rPr>
          <w:rFonts w:ascii="Arial" w:hAnsi="Arial" w:cs="Arial"/>
          <w:sz w:val="24"/>
          <w:szCs w:val="24"/>
          <w:lang w:val="es-MX"/>
        </w:rPr>
        <w:t>Institucional</w:t>
      </w:r>
      <w:r w:rsidRPr="004A321D">
        <w:rPr>
          <w:rFonts w:ascii="Arial" w:hAnsi="Arial" w:cs="Arial"/>
          <w:sz w:val="24"/>
          <w:szCs w:val="24"/>
          <w:lang w:val="es-MX"/>
        </w:rPr>
        <w:t xml:space="preserve"> 20</w:t>
      </w:r>
      <w:r w:rsidR="00C858F7">
        <w:rPr>
          <w:rFonts w:ascii="Arial" w:hAnsi="Arial" w:cs="Arial"/>
          <w:sz w:val="24"/>
          <w:szCs w:val="24"/>
          <w:lang w:val="es-MX"/>
        </w:rPr>
        <w:t>20</w:t>
      </w:r>
      <w:r w:rsidR="00D13829" w:rsidRPr="004A321D">
        <w:rPr>
          <w:rFonts w:ascii="Arial" w:hAnsi="Arial" w:cs="Arial"/>
          <w:sz w:val="24"/>
          <w:szCs w:val="24"/>
          <w:lang w:val="es-MX"/>
        </w:rPr>
        <w:t xml:space="preserve"> de</w:t>
      </w:r>
      <w:r w:rsidR="00081850" w:rsidRPr="004A321D">
        <w:rPr>
          <w:rFonts w:ascii="Arial" w:hAnsi="Arial" w:cs="Arial"/>
          <w:sz w:val="24"/>
          <w:szCs w:val="24"/>
          <w:lang w:val="es-MX"/>
        </w:rPr>
        <w:t xml:space="preserve"> la PDDH contiene</w:t>
      </w:r>
      <w:r w:rsidR="006C5919" w:rsidRPr="004A321D">
        <w:rPr>
          <w:rFonts w:ascii="Arial" w:hAnsi="Arial" w:cs="Arial"/>
          <w:sz w:val="24"/>
          <w:szCs w:val="24"/>
          <w:lang w:val="es-MX"/>
        </w:rPr>
        <w:t xml:space="preserve"> </w:t>
      </w:r>
      <w:r w:rsidR="00930BEB" w:rsidRPr="004A321D">
        <w:rPr>
          <w:rFonts w:ascii="Arial" w:hAnsi="Arial" w:cs="Arial"/>
          <w:sz w:val="24"/>
          <w:szCs w:val="24"/>
          <w:lang w:val="es-MX"/>
        </w:rPr>
        <w:t>ac</w:t>
      </w:r>
      <w:r w:rsidR="00951EC5" w:rsidRPr="004A321D">
        <w:rPr>
          <w:rFonts w:ascii="Arial" w:hAnsi="Arial" w:cs="Arial"/>
          <w:sz w:val="24"/>
          <w:szCs w:val="24"/>
          <w:lang w:val="es-MX"/>
        </w:rPr>
        <w:t xml:space="preserve">ciones </w:t>
      </w:r>
      <w:r w:rsidR="00BD3B0C" w:rsidRPr="004A321D">
        <w:rPr>
          <w:rFonts w:ascii="Arial" w:hAnsi="Arial" w:cs="Arial"/>
          <w:sz w:val="24"/>
          <w:szCs w:val="24"/>
          <w:lang w:val="es-MX"/>
        </w:rPr>
        <w:t>que se derivan del plan e</w:t>
      </w:r>
      <w:r w:rsidR="00F92C2B" w:rsidRPr="004A321D">
        <w:rPr>
          <w:rFonts w:ascii="Arial" w:hAnsi="Arial" w:cs="Arial"/>
          <w:sz w:val="24"/>
          <w:szCs w:val="24"/>
          <w:lang w:val="es-MX"/>
        </w:rPr>
        <w:t xml:space="preserve">stratégico </w:t>
      </w:r>
      <w:r w:rsidR="003924B8">
        <w:rPr>
          <w:rFonts w:ascii="Arial" w:hAnsi="Arial" w:cs="Arial"/>
          <w:sz w:val="24"/>
          <w:szCs w:val="24"/>
          <w:lang w:val="es-MX"/>
        </w:rPr>
        <w:t>2018-</w:t>
      </w:r>
      <w:r w:rsidR="008573F0" w:rsidRPr="004A321D">
        <w:rPr>
          <w:rFonts w:ascii="Arial" w:hAnsi="Arial" w:cs="Arial"/>
          <w:sz w:val="24"/>
          <w:szCs w:val="24"/>
          <w:lang w:val="es-MX"/>
        </w:rPr>
        <w:t>20</w:t>
      </w:r>
      <w:r w:rsidR="003924B8">
        <w:rPr>
          <w:rFonts w:ascii="Arial" w:hAnsi="Arial" w:cs="Arial"/>
          <w:sz w:val="24"/>
          <w:szCs w:val="24"/>
          <w:lang w:val="es-MX"/>
        </w:rPr>
        <w:t>20</w:t>
      </w:r>
      <w:r w:rsidR="00BD3B0C" w:rsidRPr="004A321D">
        <w:rPr>
          <w:rFonts w:ascii="Arial" w:hAnsi="Arial" w:cs="Arial"/>
          <w:sz w:val="24"/>
          <w:szCs w:val="24"/>
          <w:lang w:val="es-MX"/>
        </w:rPr>
        <w:t xml:space="preserve"> </w:t>
      </w:r>
      <w:r w:rsidR="00F92C2B" w:rsidRPr="004A321D">
        <w:rPr>
          <w:rFonts w:ascii="Arial" w:hAnsi="Arial" w:cs="Arial"/>
          <w:sz w:val="24"/>
          <w:szCs w:val="24"/>
          <w:lang w:val="es-MX"/>
        </w:rPr>
        <w:t xml:space="preserve">y que se enmarcan dentro de los tres </w:t>
      </w:r>
      <w:r w:rsidR="00951EC5" w:rsidRPr="004A321D">
        <w:rPr>
          <w:rFonts w:ascii="Arial" w:hAnsi="Arial" w:cs="Arial"/>
          <w:sz w:val="24"/>
          <w:szCs w:val="24"/>
          <w:lang w:val="es-MX"/>
        </w:rPr>
        <w:t xml:space="preserve">ejes estratégicos: </w:t>
      </w:r>
      <w:r w:rsidR="00F92C2B" w:rsidRPr="004A321D">
        <w:rPr>
          <w:rFonts w:ascii="Arial" w:hAnsi="Arial" w:cs="Arial"/>
          <w:sz w:val="24"/>
          <w:szCs w:val="24"/>
          <w:lang w:val="es-MX"/>
        </w:rPr>
        <w:t xml:space="preserve">1) </w:t>
      </w:r>
      <w:r w:rsidR="006F6899">
        <w:rPr>
          <w:rFonts w:ascii="Arial" w:hAnsi="Arial" w:cs="Arial"/>
          <w:sz w:val="24"/>
          <w:szCs w:val="24"/>
          <w:lang w:val="es-MX"/>
        </w:rPr>
        <w:t>Protección d</w:t>
      </w:r>
      <w:r w:rsidR="00951EC5" w:rsidRPr="004A321D">
        <w:rPr>
          <w:rFonts w:ascii="Arial" w:hAnsi="Arial" w:cs="Arial"/>
          <w:sz w:val="24"/>
          <w:szCs w:val="24"/>
          <w:lang w:val="es-MX"/>
        </w:rPr>
        <w:t xml:space="preserve">e </w:t>
      </w:r>
      <w:r w:rsidR="006F6899">
        <w:rPr>
          <w:rFonts w:ascii="Arial" w:hAnsi="Arial" w:cs="Arial"/>
          <w:sz w:val="24"/>
          <w:szCs w:val="24"/>
          <w:lang w:val="es-MX"/>
        </w:rPr>
        <w:t>Derechos H</w:t>
      </w:r>
      <w:r w:rsidR="00951EC5" w:rsidRPr="004A321D">
        <w:rPr>
          <w:rFonts w:ascii="Arial" w:hAnsi="Arial" w:cs="Arial"/>
          <w:sz w:val="24"/>
          <w:szCs w:val="24"/>
          <w:lang w:val="es-MX"/>
        </w:rPr>
        <w:t>umanos, 2) Promoci</w:t>
      </w:r>
      <w:r w:rsidR="00075339" w:rsidRPr="004A321D">
        <w:rPr>
          <w:rFonts w:ascii="Arial" w:hAnsi="Arial" w:cs="Arial"/>
          <w:sz w:val="24"/>
          <w:szCs w:val="24"/>
          <w:lang w:val="es-MX"/>
        </w:rPr>
        <w:t>ón de Derechos H</w:t>
      </w:r>
      <w:r w:rsidR="00F92C2B" w:rsidRPr="004A321D">
        <w:rPr>
          <w:rFonts w:ascii="Arial" w:hAnsi="Arial" w:cs="Arial"/>
          <w:sz w:val="24"/>
          <w:szCs w:val="24"/>
          <w:lang w:val="es-MX"/>
        </w:rPr>
        <w:t>umanos y</w:t>
      </w:r>
      <w:r w:rsidR="00BD3B0C" w:rsidRPr="004A321D">
        <w:rPr>
          <w:rFonts w:ascii="Arial" w:hAnsi="Arial" w:cs="Arial"/>
          <w:sz w:val="24"/>
          <w:szCs w:val="24"/>
          <w:lang w:val="es-MX"/>
        </w:rPr>
        <w:t xml:space="preserve"> </w:t>
      </w:r>
      <w:r w:rsidR="00951EC5" w:rsidRPr="004A321D">
        <w:rPr>
          <w:rFonts w:ascii="Arial" w:hAnsi="Arial" w:cs="Arial"/>
          <w:sz w:val="24"/>
          <w:szCs w:val="24"/>
          <w:lang w:val="es-MX"/>
        </w:rPr>
        <w:t xml:space="preserve">3) Fortalecimiento </w:t>
      </w:r>
      <w:r w:rsidR="006F6899">
        <w:rPr>
          <w:rFonts w:ascii="Arial" w:hAnsi="Arial" w:cs="Arial"/>
          <w:sz w:val="24"/>
          <w:szCs w:val="24"/>
          <w:lang w:val="es-MX"/>
        </w:rPr>
        <w:t xml:space="preserve">y Desarrollo </w:t>
      </w:r>
      <w:r w:rsidR="00951EC5" w:rsidRPr="004A321D">
        <w:rPr>
          <w:rFonts w:ascii="Arial" w:hAnsi="Arial" w:cs="Arial"/>
          <w:sz w:val="24"/>
          <w:szCs w:val="24"/>
          <w:lang w:val="es-MX"/>
        </w:rPr>
        <w:t>Institucional</w:t>
      </w:r>
      <w:r w:rsidR="00F92C2B" w:rsidRPr="004A321D">
        <w:rPr>
          <w:rFonts w:ascii="Arial" w:hAnsi="Arial" w:cs="Arial"/>
          <w:sz w:val="24"/>
          <w:szCs w:val="24"/>
          <w:lang w:val="es-MX"/>
        </w:rPr>
        <w:t>.</w:t>
      </w:r>
    </w:p>
    <w:p w:rsidR="00276AC4" w:rsidRPr="004A321D" w:rsidRDefault="00F92C2B" w:rsidP="000A5BE5">
      <w:pPr>
        <w:spacing w:line="360" w:lineRule="auto"/>
        <w:jc w:val="both"/>
        <w:rPr>
          <w:rFonts w:ascii="Arial" w:hAnsi="Arial" w:cs="Arial"/>
          <w:sz w:val="24"/>
          <w:szCs w:val="24"/>
          <w:lang w:val="es-MX"/>
        </w:rPr>
      </w:pPr>
      <w:r w:rsidRPr="004A321D">
        <w:rPr>
          <w:rFonts w:ascii="Arial" w:hAnsi="Arial" w:cs="Arial"/>
          <w:sz w:val="24"/>
          <w:szCs w:val="24"/>
          <w:lang w:val="es-MX"/>
        </w:rPr>
        <w:t>Se está trabajando con 3 objetivos estratégicos</w:t>
      </w:r>
      <w:r w:rsidR="00BD3B0C" w:rsidRPr="004A321D">
        <w:rPr>
          <w:rFonts w:ascii="Arial" w:hAnsi="Arial" w:cs="Arial"/>
          <w:sz w:val="24"/>
          <w:szCs w:val="24"/>
          <w:lang w:val="es-MX"/>
        </w:rPr>
        <w:t>,</w:t>
      </w:r>
      <w:r w:rsidR="0086067C">
        <w:rPr>
          <w:rFonts w:ascii="Arial" w:hAnsi="Arial" w:cs="Arial"/>
          <w:sz w:val="24"/>
          <w:szCs w:val="24"/>
          <w:lang w:val="es-MX"/>
        </w:rPr>
        <w:t xml:space="preserve"> 10 </w:t>
      </w:r>
      <w:r w:rsidRPr="004A321D">
        <w:rPr>
          <w:rFonts w:ascii="Arial" w:hAnsi="Arial" w:cs="Arial"/>
          <w:sz w:val="24"/>
          <w:szCs w:val="24"/>
          <w:lang w:val="es-MX"/>
        </w:rPr>
        <w:t>resultados</w:t>
      </w:r>
      <w:r w:rsidR="007C467A" w:rsidRPr="004A321D">
        <w:rPr>
          <w:rFonts w:ascii="Arial" w:hAnsi="Arial" w:cs="Arial"/>
          <w:sz w:val="24"/>
          <w:szCs w:val="24"/>
          <w:lang w:val="es-MX"/>
        </w:rPr>
        <w:t xml:space="preserve"> </w:t>
      </w:r>
      <w:r w:rsidR="00C84FF1">
        <w:rPr>
          <w:rFonts w:ascii="Arial" w:hAnsi="Arial" w:cs="Arial"/>
          <w:sz w:val="24"/>
          <w:szCs w:val="24"/>
          <w:lang w:val="es-MX"/>
        </w:rPr>
        <w:t xml:space="preserve">y </w:t>
      </w:r>
      <w:r w:rsidR="0086067C">
        <w:rPr>
          <w:rFonts w:ascii="Arial" w:hAnsi="Arial" w:cs="Arial"/>
          <w:sz w:val="24"/>
          <w:szCs w:val="24"/>
          <w:lang w:val="es-MX"/>
        </w:rPr>
        <w:t>1</w:t>
      </w:r>
      <w:r w:rsidRPr="004A321D">
        <w:rPr>
          <w:rFonts w:ascii="Arial" w:hAnsi="Arial" w:cs="Arial"/>
          <w:sz w:val="24"/>
          <w:szCs w:val="24"/>
          <w:lang w:val="es-MX"/>
        </w:rPr>
        <w:t>5 indicado</w:t>
      </w:r>
      <w:r w:rsidR="00276AC4" w:rsidRPr="004A321D">
        <w:rPr>
          <w:rFonts w:ascii="Arial" w:hAnsi="Arial" w:cs="Arial"/>
          <w:sz w:val="24"/>
          <w:szCs w:val="24"/>
          <w:lang w:val="es-MX"/>
        </w:rPr>
        <w:t>res, los cuales se le</w:t>
      </w:r>
      <w:r w:rsidR="00C84FF1">
        <w:rPr>
          <w:rFonts w:ascii="Arial" w:hAnsi="Arial" w:cs="Arial"/>
          <w:sz w:val="24"/>
          <w:szCs w:val="24"/>
          <w:lang w:val="es-MX"/>
        </w:rPr>
        <w:t>s</w:t>
      </w:r>
      <w:r w:rsidR="00276AC4" w:rsidRPr="004A321D">
        <w:rPr>
          <w:rFonts w:ascii="Arial" w:hAnsi="Arial" w:cs="Arial"/>
          <w:sz w:val="24"/>
          <w:szCs w:val="24"/>
          <w:lang w:val="es-MX"/>
        </w:rPr>
        <w:t xml:space="preserve"> dará seguimiento para ver el grado de cumplimiento del</w:t>
      </w:r>
      <w:r w:rsidR="0086067C">
        <w:rPr>
          <w:rFonts w:ascii="Arial" w:hAnsi="Arial" w:cs="Arial"/>
          <w:sz w:val="24"/>
          <w:szCs w:val="24"/>
          <w:lang w:val="es-MX"/>
        </w:rPr>
        <w:t xml:space="preserve"> plan estratégico en el a</w:t>
      </w:r>
      <w:r w:rsidR="00864140">
        <w:rPr>
          <w:rFonts w:ascii="Arial" w:hAnsi="Arial" w:cs="Arial"/>
          <w:sz w:val="24"/>
          <w:szCs w:val="24"/>
          <w:lang w:val="es-MX"/>
        </w:rPr>
        <w:t>ño 20</w:t>
      </w:r>
      <w:r w:rsidR="00C858F7">
        <w:rPr>
          <w:rFonts w:ascii="Arial" w:hAnsi="Arial" w:cs="Arial"/>
          <w:sz w:val="24"/>
          <w:szCs w:val="24"/>
          <w:lang w:val="es-MX"/>
        </w:rPr>
        <w:t>20</w:t>
      </w:r>
      <w:r w:rsidR="00276AC4" w:rsidRPr="004A321D">
        <w:rPr>
          <w:rFonts w:ascii="Arial" w:hAnsi="Arial" w:cs="Arial"/>
          <w:sz w:val="24"/>
          <w:szCs w:val="24"/>
          <w:lang w:val="es-MX"/>
        </w:rPr>
        <w:t>.</w:t>
      </w:r>
    </w:p>
    <w:p w:rsidR="00DB1D23" w:rsidRPr="004A321D" w:rsidRDefault="00276AC4" w:rsidP="000A5BE5">
      <w:pPr>
        <w:spacing w:line="360" w:lineRule="auto"/>
        <w:jc w:val="both"/>
        <w:rPr>
          <w:rFonts w:ascii="Arial" w:hAnsi="Arial" w:cs="Arial"/>
          <w:sz w:val="24"/>
          <w:szCs w:val="24"/>
          <w:lang w:val="es-MX"/>
        </w:rPr>
      </w:pPr>
      <w:r w:rsidRPr="004A321D">
        <w:rPr>
          <w:rFonts w:ascii="Arial" w:hAnsi="Arial" w:cs="Arial"/>
          <w:sz w:val="24"/>
          <w:szCs w:val="24"/>
          <w:lang w:val="es-MX"/>
        </w:rPr>
        <w:t>Las</w:t>
      </w:r>
      <w:r w:rsidR="00081850" w:rsidRPr="004A321D">
        <w:rPr>
          <w:rFonts w:ascii="Arial" w:hAnsi="Arial" w:cs="Arial"/>
          <w:sz w:val="24"/>
          <w:szCs w:val="24"/>
          <w:lang w:val="es-MX"/>
        </w:rPr>
        <w:t xml:space="preserve"> metas a alcanzar para lograr los objetivos institucionales,</w:t>
      </w:r>
      <w:r w:rsidRPr="004A321D">
        <w:rPr>
          <w:rFonts w:ascii="Arial" w:hAnsi="Arial" w:cs="Arial"/>
          <w:sz w:val="24"/>
          <w:szCs w:val="24"/>
          <w:lang w:val="es-MX"/>
        </w:rPr>
        <w:t xml:space="preserve"> están </w:t>
      </w:r>
      <w:r w:rsidR="00081850" w:rsidRPr="004A321D">
        <w:rPr>
          <w:rFonts w:ascii="Arial" w:hAnsi="Arial" w:cs="Arial"/>
          <w:sz w:val="24"/>
          <w:szCs w:val="24"/>
          <w:lang w:val="es-MX"/>
        </w:rPr>
        <w:t>dentro de una política de austeridad</w:t>
      </w:r>
      <w:r w:rsidR="00707116" w:rsidRPr="004A321D">
        <w:rPr>
          <w:rFonts w:ascii="Arial" w:hAnsi="Arial" w:cs="Arial"/>
          <w:sz w:val="24"/>
          <w:szCs w:val="24"/>
          <w:lang w:val="es-MX"/>
        </w:rPr>
        <w:t xml:space="preserve"> y </w:t>
      </w:r>
      <w:r w:rsidR="00081850" w:rsidRPr="004A321D">
        <w:rPr>
          <w:rFonts w:ascii="Arial" w:hAnsi="Arial" w:cs="Arial"/>
          <w:sz w:val="24"/>
          <w:szCs w:val="24"/>
          <w:lang w:val="es-MX"/>
        </w:rPr>
        <w:t>transparencia</w:t>
      </w:r>
      <w:r w:rsidR="00707116" w:rsidRPr="004A321D">
        <w:rPr>
          <w:rFonts w:ascii="Arial" w:hAnsi="Arial" w:cs="Arial"/>
          <w:sz w:val="24"/>
          <w:szCs w:val="24"/>
          <w:lang w:val="es-MX"/>
        </w:rPr>
        <w:t>, así como uso eficiente de los recursos institucionales</w:t>
      </w:r>
      <w:r w:rsidR="00081850" w:rsidRPr="004A321D">
        <w:rPr>
          <w:rFonts w:ascii="Arial" w:hAnsi="Arial" w:cs="Arial"/>
          <w:sz w:val="24"/>
          <w:szCs w:val="24"/>
          <w:lang w:val="es-MX"/>
        </w:rPr>
        <w:t>.</w:t>
      </w:r>
    </w:p>
    <w:p w:rsidR="003A1541" w:rsidRDefault="0086067C" w:rsidP="000A5BE5">
      <w:pPr>
        <w:spacing w:line="360" w:lineRule="auto"/>
        <w:jc w:val="both"/>
        <w:rPr>
          <w:i/>
          <w:lang w:val="es-MX"/>
        </w:rPr>
      </w:pPr>
      <w:r w:rsidRPr="0086067C">
        <w:rPr>
          <w:i/>
          <w:noProof/>
        </w:rPr>
        <w:drawing>
          <wp:inline distT="0" distB="0" distL="0" distR="0" wp14:anchorId="3823A9C1" wp14:editId="4B342914">
            <wp:extent cx="5779135" cy="1810385"/>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5"/>
                    <a:stretch>
                      <a:fillRect/>
                    </a:stretch>
                  </pic:blipFill>
                  <pic:spPr>
                    <a:xfrm>
                      <a:off x="0" y="0"/>
                      <a:ext cx="5779135" cy="1810385"/>
                    </a:xfrm>
                    <a:prstGeom prst="rect">
                      <a:avLst/>
                    </a:prstGeom>
                  </pic:spPr>
                </pic:pic>
              </a:graphicData>
            </a:graphic>
          </wp:inline>
        </w:drawing>
      </w:r>
      <w:r w:rsidR="00ED3F87" w:rsidRPr="00ED3F87">
        <w:rPr>
          <w:i/>
          <w:noProof/>
        </w:rPr>
        <mc:AlternateContent>
          <mc:Choice Requires="wps">
            <w:drawing>
              <wp:anchor distT="0" distB="0" distL="114300" distR="114300" simplePos="0" relativeHeight="251654656" behindDoc="0" locked="0" layoutInCell="1" allowOverlap="1" wp14:anchorId="2B18C78C" wp14:editId="70AC132F">
                <wp:simplePos x="0" y="0"/>
                <wp:positionH relativeFrom="column">
                  <wp:posOffset>11983721</wp:posOffset>
                </wp:positionH>
                <wp:positionV relativeFrom="paragraph">
                  <wp:posOffset>3138804</wp:posOffset>
                </wp:positionV>
                <wp:extent cx="360040" cy="792088"/>
                <wp:effectExtent l="0" t="6668" r="14923" b="14922"/>
                <wp:wrapNone/>
                <wp:docPr id="6" name="Cerrar llave 5"/>
                <wp:cNvGraphicFramePr/>
                <a:graphic xmlns:a="http://schemas.openxmlformats.org/drawingml/2006/main">
                  <a:graphicData uri="http://schemas.microsoft.com/office/word/2010/wordprocessingShape">
                    <wps:wsp>
                      <wps:cNvSpPr/>
                      <wps:spPr>
                        <a:xfrm rot="5400000">
                          <a:off x="0" y="0"/>
                          <a:ext cx="360040" cy="792088"/>
                        </a:xfrm>
                        <a:prstGeom prst="rightBrace">
                          <a:avLst/>
                        </a:prstGeom>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type w14:anchorId="7B98F35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5" o:spid="_x0000_s1026" type="#_x0000_t88" style="position:absolute;margin-left:943.6pt;margin-top:247.15pt;width:28.35pt;height:62.35pt;rotation:90;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" adj="818" strokecolor="#4579b8 [3044]"/>
            </w:pict>
          </mc:Fallback>
        </mc:AlternateContent>
      </w:r>
      <w:r w:rsidR="00ED3F87" w:rsidRPr="00ED3F87">
        <w:rPr>
          <w:i/>
          <w:noProof/>
        </w:rPr>
        <mc:AlternateContent>
          <mc:Choice Requires="wps">
            <w:drawing>
              <wp:anchor distT="0" distB="0" distL="114300" distR="114300" simplePos="0" relativeHeight="251656704" behindDoc="0" locked="0" layoutInCell="1" allowOverlap="1" wp14:anchorId="1468DD4D" wp14:editId="15FE83C1">
                <wp:simplePos x="0" y="0"/>
                <wp:positionH relativeFrom="column">
                  <wp:posOffset>10789285</wp:posOffset>
                </wp:positionH>
                <wp:positionV relativeFrom="paragraph">
                  <wp:posOffset>4128770</wp:posOffset>
                </wp:positionV>
                <wp:extent cx="1553502" cy="369332"/>
                <wp:effectExtent l="0" t="0" r="7620" b="0"/>
                <wp:wrapNone/>
                <wp:docPr id="7" name="CuadroTexto 6"/>
                <wp:cNvGraphicFramePr/>
                <a:graphic xmlns:a="http://schemas.openxmlformats.org/drawingml/2006/main">
                  <a:graphicData uri="http://schemas.microsoft.com/office/word/2010/wordprocessingShape">
                    <wps:wsp>
                      <wps:cNvSpPr txBox="1"/>
                      <wps:spPr>
                        <a:xfrm>
                          <a:off x="0" y="0"/>
                          <a:ext cx="1553502" cy="369332"/>
                        </a:xfrm>
                        <a:prstGeom prst="rect">
                          <a:avLst/>
                        </a:prstGeom>
                        <a:solidFill>
                          <a:srgbClr val="00B0F0"/>
                        </a:solidFill>
                      </wps:spPr>
                      <wps:txbx>
                        <w:txbxContent>
                          <w:p w:rsidR="00440F30" w:rsidRDefault="00440F30" w:rsidP="00ED3F87">
                            <w:pPr>
                              <w:pStyle w:val="NormalWeb"/>
                              <w:spacing w:before="0" w:beforeAutospacing="0" w:after="0" w:afterAutospacing="0"/>
                            </w:pPr>
                            <w:r>
                              <w:rPr>
                                <w:rFonts w:hAnsi="Calibri"/>
                                <w:color w:val="000000" w:themeColor="text1"/>
                                <w:kern w:val="24"/>
                                <w:sz w:val="36"/>
                                <w:szCs w:val="36"/>
                              </w:rPr>
                              <w:t>25 indicadores</w:t>
                            </w:r>
                          </w:p>
                        </w:txbxContent>
                      </wps:txbx>
                      <wps:bodyPr wrap="none" rtlCol="0">
                        <a:spAutoFit/>
                      </wps:bodyPr>
                    </wps:wsp>
                  </a:graphicData>
                </a:graphic>
              </wp:anchor>
            </w:drawing>
          </mc:Choice>
          <mc:Fallback>
            <w:pict>
              <v:shape w14:anchorId="1468DD4D" id="CuadroTexto 6" o:spid="_x0000_s1043" type="#_x0000_t202" style="position:absolute;left:0;text-align:left;margin-left:849.55pt;margin-top:325.1pt;width:122.3pt;height:29.1pt;z-index:25165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" fillcolor="#00b0f0" stroked="f">
                <v:textbox style="mso-fit-shape-to-text:t">
                  <w:txbxContent>
                    <w:p w:rsidR="00440F30" w:rsidRDefault="00440F30" w:rsidP="00ED3F87">
                      <w:pPr>
                        <w:pStyle w:val="NormalWeb"/>
                        <w:spacing w:before="0" w:beforeAutospacing="0" w:after="0" w:afterAutospacing="0"/>
                      </w:pPr>
                      <w:r>
                        <w:rPr>
                          <w:rFonts w:hAnsi="Calibri"/>
                          <w:color w:val="000000" w:themeColor="text1"/>
                          <w:kern w:val="24"/>
                          <w:sz w:val="36"/>
                          <w:szCs w:val="36"/>
                        </w:rPr>
                        <w:t>25 indicadores</w:t>
                      </w:r>
                    </w:p>
                  </w:txbxContent>
                </v:textbox>
              </v:shape>
            </w:pict>
          </mc:Fallback>
        </mc:AlternateContent>
      </w:r>
    </w:p>
    <w:p w:rsidR="00D83D16" w:rsidRPr="006B652B" w:rsidRDefault="00994D2F" w:rsidP="00AA02D5">
      <w:pPr>
        <w:tabs>
          <w:tab w:val="left" w:pos="720"/>
        </w:tabs>
        <w:autoSpaceDE w:val="0"/>
        <w:autoSpaceDN w:val="0"/>
        <w:adjustRightInd w:val="0"/>
        <w:spacing w:line="336" w:lineRule="auto"/>
        <w:jc w:val="both"/>
        <w:rPr>
          <w:rFonts w:ascii="Arial" w:hAnsi="Arial" w:cs="Arial"/>
          <w:sz w:val="24"/>
          <w:szCs w:val="24"/>
        </w:rPr>
      </w:pPr>
      <w:r w:rsidRPr="006B652B">
        <w:rPr>
          <w:rFonts w:ascii="Arial" w:hAnsi="Arial" w:cs="Arial"/>
          <w:sz w:val="24"/>
          <w:szCs w:val="24"/>
        </w:rPr>
        <w:t xml:space="preserve">Se presentan </w:t>
      </w:r>
      <w:r w:rsidR="00FA0F29" w:rsidRPr="006B652B">
        <w:rPr>
          <w:rFonts w:ascii="Arial" w:hAnsi="Arial" w:cs="Arial"/>
          <w:sz w:val="24"/>
          <w:szCs w:val="24"/>
        </w:rPr>
        <w:t>las acciones</w:t>
      </w:r>
      <w:r w:rsidR="00B92E15" w:rsidRPr="006B652B">
        <w:rPr>
          <w:rFonts w:ascii="Arial" w:hAnsi="Arial" w:cs="Arial"/>
          <w:sz w:val="24"/>
          <w:szCs w:val="24"/>
        </w:rPr>
        <w:t xml:space="preserve"> estratégicas</w:t>
      </w:r>
      <w:r w:rsidR="00FA0F29" w:rsidRPr="006B652B">
        <w:rPr>
          <w:rFonts w:ascii="Arial" w:hAnsi="Arial" w:cs="Arial"/>
          <w:sz w:val="24"/>
          <w:szCs w:val="24"/>
        </w:rPr>
        <w:t xml:space="preserve"> </w:t>
      </w:r>
      <w:r w:rsidR="00FF3E67" w:rsidRPr="006B652B">
        <w:rPr>
          <w:rFonts w:ascii="Arial" w:hAnsi="Arial" w:cs="Arial"/>
          <w:sz w:val="24"/>
          <w:szCs w:val="24"/>
        </w:rPr>
        <w:t>por cada una de</w:t>
      </w:r>
      <w:r w:rsidR="00F92C2B" w:rsidRPr="006B652B">
        <w:rPr>
          <w:rFonts w:ascii="Arial" w:hAnsi="Arial" w:cs="Arial"/>
          <w:sz w:val="24"/>
          <w:szCs w:val="24"/>
        </w:rPr>
        <w:t xml:space="preserve"> las Unidades Organizativas</w:t>
      </w:r>
      <w:r w:rsidR="00FF3E67" w:rsidRPr="006B652B">
        <w:rPr>
          <w:rFonts w:ascii="Arial" w:hAnsi="Arial" w:cs="Arial"/>
          <w:sz w:val="24"/>
          <w:szCs w:val="24"/>
        </w:rPr>
        <w:t xml:space="preserve"> que están contribuyendo a que los </w:t>
      </w:r>
      <w:r w:rsidR="0086067C">
        <w:rPr>
          <w:rFonts w:ascii="Arial" w:hAnsi="Arial" w:cs="Arial"/>
          <w:sz w:val="24"/>
          <w:szCs w:val="24"/>
        </w:rPr>
        <w:t>10</w:t>
      </w:r>
      <w:r w:rsidR="00B92D4F" w:rsidRPr="006B652B">
        <w:rPr>
          <w:rFonts w:ascii="Arial" w:hAnsi="Arial" w:cs="Arial"/>
          <w:sz w:val="24"/>
          <w:szCs w:val="24"/>
        </w:rPr>
        <w:t xml:space="preserve"> </w:t>
      </w:r>
      <w:r w:rsidR="00FF3E67" w:rsidRPr="006B652B">
        <w:rPr>
          <w:rFonts w:ascii="Arial" w:hAnsi="Arial" w:cs="Arial"/>
          <w:sz w:val="24"/>
          <w:szCs w:val="24"/>
        </w:rPr>
        <w:t xml:space="preserve">resultados y </w:t>
      </w:r>
      <w:r w:rsidR="00B92D4F" w:rsidRPr="006B652B">
        <w:rPr>
          <w:rFonts w:ascii="Arial" w:hAnsi="Arial" w:cs="Arial"/>
          <w:sz w:val="24"/>
          <w:szCs w:val="24"/>
        </w:rPr>
        <w:t xml:space="preserve">3 </w:t>
      </w:r>
      <w:r w:rsidR="00FF3E67" w:rsidRPr="006B652B">
        <w:rPr>
          <w:rFonts w:ascii="Arial" w:hAnsi="Arial" w:cs="Arial"/>
          <w:sz w:val="24"/>
          <w:szCs w:val="24"/>
        </w:rPr>
        <w:t>objetivos se cumplan</w:t>
      </w:r>
      <w:r w:rsidR="007C467A" w:rsidRPr="006B652B">
        <w:rPr>
          <w:rFonts w:ascii="Arial" w:hAnsi="Arial" w:cs="Arial"/>
          <w:sz w:val="24"/>
          <w:szCs w:val="24"/>
        </w:rPr>
        <w:t>.</w:t>
      </w:r>
    </w:p>
    <w:p w:rsidR="00787A7F" w:rsidRDefault="00787A7F" w:rsidP="00AA02D5">
      <w:pPr>
        <w:tabs>
          <w:tab w:val="left" w:pos="720"/>
        </w:tabs>
        <w:autoSpaceDE w:val="0"/>
        <w:autoSpaceDN w:val="0"/>
        <w:adjustRightInd w:val="0"/>
        <w:spacing w:line="336" w:lineRule="auto"/>
        <w:jc w:val="both"/>
        <w:rPr>
          <w:rFonts w:ascii="Arial" w:hAnsi="Arial" w:cs="Arial"/>
        </w:rPr>
      </w:pPr>
    </w:p>
    <w:p w:rsidR="00BA2FBA" w:rsidRDefault="00787A7F" w:rsidP="00787A7F">
      <w:pPr>
        <w:pStyle w:val="Ttulo2"/>
        <w:rPr>
          <w:rFonts w:ascii="Arial" w:hAnsi="Arial" w:cs="Arial"/>
          <w:b/>
          <w:color w:val="002060"/>
          <w:sz w:val="24"/>
          <w:szCs w:val="24"/>
        </w:rPr>
      </w:pPr>
      <w:bookmarkStart w:id="14" w:name="_Toc31276471"/>
      <w:r w:rsidRPr="00787A7F">
        <w:rPr>
          <w:rFonts w:ascii="Arial" w:hAnsi="Arial" w:cs="Arial"/>
          <w:b/>
          <w:color w:val="002060"/>
          <w:sz w:val="24"/>
          <w:szCs w:val="24"/>
        </w:rPr>
        <w:lastRenderedPageBreak/>
        <w:t xml:space="preserve">4.1 Resultados para el Eje Estratégico 1. Protección </w:t>
      </w:r>
      <w:r w:rsidR="004179CF">
        <w:rPr>
          <w:rFonts w:ascii="Arial" w:hAnsi="Arial" w:cs="Arial"/>
          <w:b/>
          <w:color w:val="002060"/>
          <w:sz w:val="24"/>
          <w:szCs w:val="24"/>
        </w:rPr>
        <w:t>de</w:t>
      </w:r>
      <w:r w:rsidRPr="00787A7F">
        <w:rPr>
          <w:rFonts w:ascii="Arial" w:hAnsi="Arial" w:cs="Arial"/>
          <w:b/>
          <w:color w:val="002060"/>
          <w:sz w:val="24"/>
          <w:szCs w:val="24"/>
        </w:rPr>
        <w:t xml:space="preserve"> Derechos Humanos</w:t>
      </w:r>
      <w:bookmarkEnd w:id="14"/>
      <w:r w:rsidRPr="00787A7F">
        <w:rPr>
          <w:rFonts w:ascii="Arial" w:hAnsi="Arial" w:cs="Arial"/>
          <w:b/>
          <w:color w:val="002060"/>
          <w:sz w:val="24"/>
          <w:szCs w:val="24"/>
        </w:rPr>
        <w:t xml:space="preserve"> </w:t>
      </w:r>
    </w:p>
    <w:p w:rsidR="00787A7F" w:rsidRPr="00787A7F" w:rsidRDefault="00787A7F" w:rsidP="00787A7F">
      <w:pPr>
        <w:pStyle w:val="Ttulo2"/>
        <w:rPr>
          <w:rFonts w:ascii="Arial" w:hAnsi="Arial" w:cs="Arial"/>
          <w:b/>
          <w:sz w:val="24"/>
          <w:szCs w:val="24"/>
        </w:rPr>
      </w:pPr>
      <w:r w:rsidRPr="00787A7F">
        <w:rPr>
          <w:rFonts w:ascii="Arial" w:hAnsi="Arial" w:cs="Arial"/>
          <w:b/>
          <w:sz w:val="24"/>
          <w:szCs w:val="24"/>
        </w:rPr>
        <w:fldChar w:fldCharType="begin"/>
      </w:r>
      <w:r w:rsidRPr="00787A7F">
        <w:rPr>
          <w:rFonts w:ascii="Arial" w:hAnsi="Arial" w:cs="Arial"/>
          <w:b/>
          <w:sz w:val="24"/>
          <w:szCs w:val="24"/>
        </w:rPr>
        <w:instrText xml:space="preserve"> XE "Marco Legal y Normativo" </w:instrText>
      </w:r>
      <w:r w:rsidRPr="00787A7F">
        <w:rPr>
          <w:rFonts w:ascii="Arial" w:hAnsi="Arial" w:cs="Arial"/>
          <w:b/>
          <w:sz w:val="24"/>
          <w:szCs w:val="24"/>
        </w:rPr>
        <w:fldChar w:fldCharType="end"/>
      </w:r>
    </w:p>
    <w:tbl>
      <w:tblPr>
        <w:tblW w:w="9493" w:type="dxa"/>
        <w:tblCellMar>
          <w:left w:w="70" w:type="dxa"/>
          <w:right w:w="70" w:type="dxa"/>
        </w:tblCellMar>
        <w:tblLook w:val="04A0" w:firstRow="1" w:lastRow="0" w:firstColumn="1" w:lastColumn="0" w:noHBand="0" w:noVBand="1"/>
      </w:tblPr>
      <w:tblGrid>
        <w:gridCol w:w="3397"/>
        <w:gridCol w:w="2835"/>
        <w:gridCol w:w="3261"/>
      </w:tblGrid>
      <w:tr w:rsidR="00334AC1" w:rsidRPr="00217B2F" w:rsidTr="004E16D2">
        <w:trPr>
          <w:trHeight w:val="390"/>
        </w:trPr>
        <w:tc>
          <w:tcPr>
            <w:tcW w:w="9493" w:type="dxa"/>
            <w:gridSpan w:val="3"/>
            <w:tcBorders>
              <w:top w:val="single" w:sz="4" w:space="0" w:color="auto"/>
              <w:left w:val="single" w:sz="4" w:space="0" w:color="auto"/>
              <w:bottom w:val="single" w:sz="4" w:space="0" w:color="auto"/>
              <w:right w:val="single" w:sz="4" w:space="0" w:color="auto"/>
            </w:tcBorders>
            <w:shd w:val="clear" w:color="auto" w:fill="2F5597"/>
            <w:noWrap/>
            <w:vAlign w:val="center"/>
            <w:hideMark/>
          </w:tcPr>
          <w:p w:rsidR="00334AC1" w:rsidRPr="00B76024" w:rsidRDefault="00334AC1" w:rsidP="00BA2FBA">
            <w:pPr>
              <w:spacing w:before="120" w:after="120" w:line="20" w:lineRule="atLeast"/>
              <w:jc w:val="center"/>
              <w:rPr>
                <w:rFonts w:eastAsia="Times New Roman" w:cs="Arial"/>
                <w:b/>
                <w:bCs/>
                <w:color w:val="FFFFFF" w:themeColor="background1"/>
              </w:rPr>
            </w:pPr>
            <w:r w:rsidRPr="00B76024">
              <w:rPr>
                <w:rFonts w:eastAsia="Times New Roman" w:cs="Arial"/>
                <w:b/>
                <w:bCs/>
                <w:color w:val="FFFFFF" w:themeColor="background1"/>
              </w:rPr>
              <w:t>EJE ESTRATÉGICO 1: PROTECCIÓN DE DERECHOS HUMANOS</w:t>
            </w:r>
          </w:p>
        </w:tc>
      </w:tr>
      <w:tr w:rsidR="00334AC1" w:rsidRPr="00217B2F" w:rsidTr="00BA2FBA">
        <w:trPr>
          <w:trHeight w:val="39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334AC1" w:rsidRPr="00217B2F" w:rsidRDefault="00334AC1" w:rsidP="00BA2FBA">
            <w:pPr>
              <w:spacing w:before="120" w:after="120" w:line="20" w:lineRule="atLeast"/>
              <w:jc w:val="center"/>
              <w:rPr>
                <w:rFonts w:eastAsia="Times New Roman" w:cs="Arial"/>
                <w:b/>
                <w:bCs/>
              </w:rPr>
            </w:pPr>
            <w:r w:rsidRPr="00217B2F">
              <w:rPr>
                <w:rFonts w:eastAsia="Times New Roman" w:cs="Arial"/>
                <w:b/>
                <w:bCs/>
              </w:rPr>
              <w:t>OBJETIVO ESTRATÉGICO</w:t>
            </w:r>
            <w:r>
              <w:rPr>
                <w:rFonts w:eastAsia="Times New Roman" w:cs="Arial"/>
                <w:b/>
                <w:bCs/>
              </w:rPr>
              <w:t xml:space="preserve"> 1</w:t>
            </w:r>
          </w:p>
        </w:tc>
        <w:tc>
          <w:tcPr>
            <w:tcW w:w="2835" w:type="dxa"/>
            <w:tcBorders>
              <w:top w:val="nil"/>
              <w:left w:val="nil"/>
              <w:bottom w:val="single" w:sz="4" w:space="0" w:color="auto"/>
              <w:right w:val="single" w:sz="4" w:space="0" w:color="auto"/>
            </w:tcBorders>
            <w:shd w:val="clear" w:color="auto" w:fill="auto"/>
            <w:noWrap/>
            <w:vAlign w:val="center"/>
            <w:hideMark/>
          </w:tcPr>
          <w:p w:rsidR="00334AC1" w:rsidRPr="00217B2F" w:rsidRDefault="00334AC1" w:rsidP="00BA2FBA">
            <w:pPr>
              <w:spacing w:before="120" w:after="120" w:line="20" w:lineRule="atLeast"/>
              <w:jc w:val="center"/>
              <w:rPr>
                <w:rFonts w:eastAsia="Times New Roman" w:cs="Arial"/>
                <w:b/>
                <w:bCs/>
              </w:rPr>
            </w:pPr>
            <w:r w:rsidRPr="00217B2F">
              <w:rPr>
                <w:rFonts w:eastAsia="Times New Roman" w:cs="Arial"/>
                <w:b/>
                <w:bCs/>
              </w:rPr>
              <w:t>INDICADOR</w:t>
            </w:r>
          </w:p>
        </w:tc>
        <w:tc>
          <w:tcPr>
            <w:tcW w:w="3261" w:type="dxa"/>
            <w:tcBorders>
              <w:top w:val="nil"/>
              <w:left w:val="nil"/>
              <w:bottom w:val="single" w:sz="4" w:space="0" w:color="auto"/>
              <w:right w:val="single" w:sz="4" w:space="0" w:color="auto"/>
            </w:tcBorders>
          </w:tcPr>
          <w:p w:rsidR="00334AC1" w:rsidRPr="00217B2F" w:rsidRDefault="00334AC1" w:rsidP="00BA2FBA">
            <w:pPr>
              <w:spacing w:before="120" w:after="120" w:line="20" w:lineRule="atLeast"/>
              <w:jc w:val="center"/>
              <w:rPr>
                <w:rFonts w:eastAsia="Times New Roman" w:cs="Arial"/>
                <w:b/>
                <w:bCs/>
              </w:rPr>
            </w:pPr>
            <w:r>
              <w:rPr>
                <w:rFonts w:eastAsia="Times New Roman" w:cs="Arial"/>
                <w:b/>
                <w:bCs/>
              </w:rPr>
              <w:t>A</w:t>
            </w:r>
            <w:r w:rsidR="004179CF">
              <w:rPr>
                <w:rFonts w:eastAsia="Times New Roman" w:cs="Arial"/>
                <w:b/>
                <w:bCs/>
              </w:rPr>
              <w:t>cciones por Unidad Organizativa</w:t>
            </w:r>
          </w:p>
        </w:tc>
      </w:tr>
      <w:tr w:rsidR="00334AC1" w:rsidRPr="00217B2F" w:rsidTr="00BA2FBA">
        <w:trPr>
          <w:trHeight w:val="1531"/>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34AC1" w:rsidRPr="00217B2F" w:rsidRDefault="00334AC1" w:rsidP="00BA2FBA">
            <w:pPr>
              <w:spacing w:before="120" w:after="120" w:line="20" w:lineRule="atLeast"/>
              <w:jc w:val="both"/>
              <w:rPr>
                <w:rFonts w:eastAsia="Times New Roman" w:cs="Arial"/>
              </w:rPr>
            </w:pPr>
            <w:r w:rsidRPr="00217B2F">
              <w:rPr>
                <w:rFonts w:eastAsia="Times New Roman" w:cs="Arial"/>
              </w:rPr>
              <w:t>Mejorar progresivamente lo</w:t>
            </w:r>
            <w:r w:rsidR="00C84FF1">
              <w:rPr>
                <w:rFonts w:eastAsia="Times New Roman" w:cs="Arial"/>
              </w:rPr>
              <w:t>s</w:t>
            </w:r>
            <w:r w:rsidRPr="00217B2F">
              <w:rPr>
                <w:rFonts w:eastAsia="Times New Roman" w:cs="Arial"/>
              </w:rPr>
              <w:t xml:space="preserve"> mecanismos de protección de los derechos humanos, para una atención pronta, oportuna y eficaz.</w:t>
            </w:r>
          </w:p>
        </w:tc>
        <w:tc>
          <w:tcPr>
            <w:tcW w:w="2835" w:type="dxa"/>
            <w:tcBorders>
              <w:top w:val="nil"/>
              <w:left w:val="nil"/>
              <w:bottom w:val="single" w:sz="4" w:space="0" w:color="auto"/>
              <w:right w:val="single" w:sz="4" w:space="0" w:color="auto"/>
            </w:tcBorders>
            <w:shd w:val="clear" w:color="auto" w:fill="auto"/>
            <w:vAlign w:val="center"/>
            <w:hideMark/>
          </w:tcPr>
          <w:p w:rsidR="00334AC1" w:rsidRPr="00217B2F" w:rsidRDefault="00334AC1" w:rsidP="00BA2FBA">
            <w:pPr>
              <w:spacing w:before="120" w:after="120" w:line="20" w:lineRule="atLeast"/>
              <w:jc w:val="both"/>
              <w:rPr>
                <w:rFonts w:eastAsia="Times New Roman" w:cs="Arial"/>
              </w:rPr>
            </w:pPr>
            <w:r w:rsidRPr="00217B2F">
              <w:rPr>
                <w:rFonts w:eastAsia="Times New Roman" w:cs="Arial"/>
              </w:rPr>
              <w:t>Al menos un mecanismo de protección de derechos humanos mejorado.</w:t>
            </w:r>
          </w:p>
        </w:tc>
        <w:tc>
          <w:tcPr>
            <w:tcW w:w="3261" w:type="dxa"/>
            <w:tcBorders>
              <w:top w:val="nil"/>
              <w:left w:val="nil"/>
              <w:bottom w:val="single" w:sz="4" w:space="0" w:color="auto"/>
              <w:right w:val="single" w:sz="4" w:space="0" w:color="auto"/>
            </w:tcBorders>
          </w:tcPr>
          <w:p w:rsidR="00334AC1" w:rsidRDefault="003E0A02" w:rsidP="00BA2FBA">
            <w:pPr>
              <w:spacing w:before="120" w:after="120" w:line="20" w:lineRule="atLeast"/>
              <w:jc w:val="both"/>
              <w:rPr>
                <w:rFonts w:eastAsia="Times New Roman" w:cs="Arial"/>
              </w:rPr>
            </w:pPr>
            <w:r>
              <w:rPr>
                <w:rFonts w:eastAsia="Times New Roman" w:cs="Arial"/>
              </w:rPr>
              <w:t>1</w:t>
            </w:r>
            <w:r w:rsidR="00BB3057">
              <w:rPr>
                <w:rFonts w:eastAsia="Times New Roman" w:cs="Arial"/>
              </w:rPr>
              <w:t>7</w:t>
            </w:r>
            <w:r w:rsidR="00334AC1">
              <w:rPr>
                <w:rFonts w:eastAsia="Times New Roman" w:cs="Arial"/>
              </w:rPr>
              <w:t xml:space="preserve"> acciones:</w:t>
            </w:r>
          </w:p>
          <w:p w:rsidR="00334AC1" w:rsidRDefault="003E0A02" w:rsidP="00BA2FBA">
            <w:pPr>
              <w:spacing w:before="120" w:after="120" w:line="20" w:lineRule="atLeast"/>
              <w:jc w:val="both"/>
              <w:rPr>
                <w:rFonts w:eastAsia="Times New Roman" w:cs="Arial"/>
              </w:rPr>
            </w:pPr>
            <w:r>
              <w:rPr>
                <w:rFonts w:eastAsia="Times New Roman" w:cs="Arial"/>
              </w:rPr>
              <w:t>PADH (4</w:t>
            </w:r>
            <w:r w:rsidR="00334AC1">
              <w:rPr>
                <w:rFonts w:eastAsia="Times New Roman" w:cs="Arial"/>
              </w:rPr>
              <w:t>), CT</w:t>
            </w:r>
            <w:r w:rsidR="00866ED7">
              <w:rPr>
                <w:rFonts w:eastAsia="Times New Roman" w:cs="Arial"/>
              </w:rPr>
              <w:t xml:space="preserve"> </w:t>
            </w:r>
            <w:r w:rsidR="00334AC1">
              <w:rPr>
                <w:rFonts w:eastAsia="Times New Roman" w:cs="Arial"/>
              </w:rPr>
              <w:t>(2)</w:t>
            </w:r>
            <w:r w:rsidR="005A04B2">
              <w:rPr>
                <w:rFonts w:eastAsia="Times New Roman" w:cs="Arial"/>
              </w:rPr>
              <w:t>,</w:t>
            </w:r>
            <w:r w:rsidR="00011704">
              <w:rPr>
                <w:rFonts w:eastAsia="Times New Roman" w:cs="Arial"/>
              </w:rPr>
              <w:t xml:space="preserve"> PADNJ</w:t>
            </w:r>
            <w:r w:rsidR="00866ED7">
              <w:rPr>
                <w:rFonts w:eastAsia="Times New Roman" w:cs="Arial"/>
              </w:rPr>
              <w:t xml:space="preserve"> </w:t>
            </w:r>
            <w:r w:rsidR="00A66C3F">
              <w:rPr>
                <w:rFonts w:eastAsia="Times New Roman" w:cs="Arial"/>
              </w:rPr>
              <w:t>(</w:t>
            </w:r>
            <w:r>
              <w:rPr>
                <w:rFonts w:eastAsia="Times New Roman" w:cs="Arial"/>
              </w:rPr>
              <w:t>3</w:t>
            </w:r>
            <w:r w:rsidR="00A66C3F">
              <w:rPr>
                <w:rFonts w:eastAsia="Times New Roman" w:cs="Arial"/>
              </w:rPr>
              <w:t>),</w:t>
            </w:r>
            <w:r w:rsidR="000F54D5">
              <w:rPr>
                <w:rFonts w:eastAsia="Times New Roman" w:cs="Arial"/>
              </w:rPr>
              <w:t xml:space="preserve"> </w:t>
            </w:r>
            <w:r w:rsidR="00A66C3F">
              <w:rPr>
                <w:rFonts w:eastAsia="Times New Roman" w:cs="Arial"/>
              </w:rPr>
              <w:t xml:space="preserve"> </w:t>
            </w:r>
            <w:r w:rsidR="00866ED7">
              <w:rPr>
                <w:rFonts w:eastAsia="Times New Roman" w:cs="Arial"/>
              </w:rPr>
              <w:t xml:space="preserve">    </w:t>
            </w:r>
            <w:r w:rsidR="00334AC1">
              <w:rPr>
                <w:rFonts w:eastAsia="Times New Roman" w:cs="Arial"/>
              </w:rPr>
              <w:t>PADESC</w:t>
            </w:r>
            <w:r w:rsidR="00866ED7">
              <w:rPr>
                <w:rFonts w:eastAsia="Times New Roman" w:cs="Arial"/>
              </w:rPr>
              <w:t xml:space="preserve"> </w:t>
            </w:r>
            <w:r w:rsidR="00334AC1">
              <w:rPr>
                <w:rFonts w:eastAsia="Times New Roman" w:cs="Arial"/>
              </w:rPr>
              <w:t>(2),PADCI (1)</w:t>
            </w:r>
          </w:p>
          <w:p w:rsidR="00334AC1" w:rsidRDefault="00334AC1" w:rsidP="00BA2FBA">
            <w:pPr>
              <w:spacing w:before="120" w:after="120" w:line="20" w:lineRule="atLeast"/>
              <w:jc w:val="both"/>
              <w:rPr>
                <w:rFonts w:eastAsia="Times New Roman" w:cs="Arial"/>
              </w:rPr>
            </w:pPr>
            <w:r>
              <w:rPr>
                <w:rFonts w:eastAsia="Times New Roman" w:cs="Arial"/>
              </w:rPr>
              <w:t>PADMA</w:t>
            </w:r>
            <w:r w:rsidR="00866ED7">
              <w:rPr>
                <w:rFonts w:eastAsia="Times New Roman" w:cs="Arial"/>
              </w:rPr>
              <w:t xml:space="preserve"> </w:t>
            </w:r>
            <w:r>
              <w:rPr>
                <w:rFonts w:eastAsia="Times New Roman" w:cs="Arial"/>
              </w:rPr>
              <w:t>(</w:t>
            </w:r>
            <w:r w:rsidR="003E0A02">
              <w:rPr>
                <w:rFonts w:eastAsia="Times New Roman" w:cs="Arial"/>
              </w:rPr>
              <w:t>1</w:t>
            </w:r>
            <w:r>
              <w:rPr>
                <w:rFonts w:eastAsia="Times New Roman" w:cs="Arial"/>
              </w:rPr>
              <w:t>),</w:t>
            </w:r>
            <w:r w:rsidR="00011704">
              <w:rPr>
                <w:rFonts w:eastAsia="Times New Roman" w:cs="Arial"/>
              </w:rPr>
              <w:t xml:space="preserve"> </w:t>
            </w:r>
            <w:r>
              <w:rPr>
                <w:rFonts w:eastAsia="Times New Roman" w:cs="Arial"/>
              </w:rPr>
              <w:t>PADMSC</w:t>
            </w:r>
            <w:r w:rsidR="00866ED7">
              <w:rPr>
                <w:rFonts w:eastAsia="Times New Roman" w:cs="Arial"/>
              </w:rPr>
              <w:t xml:space="preserve"> </w:t>
            </w:r>
            <w:r>
              <w:rPr>
                <w:rFonts w:eastAsia="Times New Roman" w:cs="Arial"/>
              </w:rPr>
              <w:t>(1),</w:t>
            </w:r>
            <w:r w:rsidR="00011704">
              <w:rPr>
                <w:rFonts w:eastAsia="Times New Roman" w:cs="Arial"/>
              </w:rPr>
              <w:t xml:space="preserve"> </w:t>
            </w:r>
            <w:r w:rsidR="00A66C3F">
              <w:rPr>
                <w:rFonts w:eastAsia="Times New Roman" w:cs="Arial"/>
              </w:rPr>
              <w:t>DTI</w:t>
            </w:r>
            <w:r w:rsidR="00866ED7">
              <w:rPr>
                <w:rFonts w:eastAsia="Times New Roman" w:cs="Arial"/>
              </w:rPr>
              <w:t xml:space="preserve"> </w:t>
            </w:r>
            <w:r w:rsidR="00A66C3F">
              <w:rPr>
                <w:rFonts w:eastAsia="Times New Roman" w:cs="Arial"/>
              </w:rPr>
              <w:t>(</w:t>
            </w:r>
            <w:r w:rsidR="003E0A02">
              <w:rPr>
                <w:rFonts w:eastAsia="Times New Roman" w:cs="Arial"/>
              </w:rPr>
              <w:t>2</w:t>
            </w:r>
            <w:r>
              <w:rPr>
                <w:rFonts w:eastAsia="Times New Roman" w:cs="Arial"/>
              </w:rPr>
              <w:t>)</w:t>
            </w:r>
          </w:p>
          <w:p w:rsidR="00334AC1" w:rsidRPr="00217B2F" w:rsidRDefault="00BB3057" w:rsidP="00BA2FBA">
            <w:pPr>
              <w:spacing w:before="120" w:after="120" w:line="20" w:lineRule="atLeast"/>
              <w:jc w:val="both"/>
              <w:rPr>
                <w:rFonts w:eastAsia="Times New Roman" w:cs="Arial"/>
              </w:rPr>
            </w:pPr>
            <w:r>
              <w:rPr>
                <w:rFonts w:eastAsia="Times New Roman" w:cs="Arial"/>
              </w:rPr>
              <w:t xml:space="preserve">Coordinación de Delegaciones </w:t>
            </w:r>
            <w:r w:rsidR="00440F30">
              <w:rPr>
                <w:rFonts w:eastAsia="Times New Roman" w:cs="Arial"/>
              </w:rPr>
              <w:t xml:space="preserve">D </w:t>
            </w:r>
            <w:r>
              <w:rPr>
                <w:rFonts w:eastAsia="Times New Roman" w:cs="Arial"/>
              </w:rPr>
              <w:t>(1)</w:t>
            </w:r>
          </w:p>
        </w:tc>
      </w:tr>
      <w:tr w:rsidR="00334AC1" w:rsidRPr="00217B2F" w:rsidTr="00BA2FBA">
        <w:trPr>
          <w:trHeight w:val="25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334AC1" w:rsidRPr="00217B2F" w:rsidRDefault="00334AC1" w:rsidP="00BA2FBA">
            <w:pPr>
              <w:spacing w:before="120" w:after="120" w:line="20" w:lineRule="atLeast"/>
              <w:jc w:val="center"/>
              <w:rPr>
                <w:rFonts w:eastAsia="Times New Roman" w:cs="Arial"/>
                <w:b/>
                <w:bCs/>
              </w:rPr>
            </w:pPr>
            <w:r w:rsidRPr="00217B2F">
              <w:rPr>
                <w:rFonts w:eastAsia="Times New Roman" w:cs="Arial"/>
                <w:b/>
                <w:bCs/>
              </w:rPr>
              <w:t>RESULTADOS ESTRATÉGICOS</w:t>
            </w:r>
          </w:p>
        </w:tc>
        <w:tc>
          <w:tcPr>
            <w:tcW w:w="2835" w:type="dxa"/>
            <w:tcBorders>
              <w:top w:val="nil"/>
              <w:left w:val="nil"/>
              <w:bottom w:val="single" w:sz="4" w:space="0" w:color="auto"/>
              <w:right w:val="single" w:sz="4" w:space="0" w:color="auto"/>
            </w:tcBorders>
            <w:shd w:val="clear" w:color="auto" w:fill="auto"/>
            <w:noWrap/>
            <w:vAlign w:val="center"/>
            <w:hideMark/>
          </w:tcPr>
          <w:p w:rsidR="00334AC1" w:rsidRPr="00217B2F" w:rsidRDefault="00334AC1" w:rsidP="00BA2FBA">
            <w:pPr>
              <w:spacing w:before="120" w:after="120" w:line="20" w:lineRule="atLeast"/>
              <w:jc w:val="center"/>
              <w:rPr>
                <w:rFonts w:eastAsia="Times New Roman" w:cs="Arial"/>
                <w:b/>
                <w:bCs/>
              </w:rPr>
            </w:pPr>
            <w:r w:rsidRPr="00217B2F">
              <w:rPr>
                <w:rFonts w:eastAsia="Times New Roman" w:cs="Arial"/>
                <w:b/>
                <w:bCs/>
              </w:rPr>
              <w:t>INDICADORES</w:t>
            </w:r>
          </w:p>
        </w:tc>
        <w:tc>
          <w:tcPr>
            <w:tcW w:w="3261" w:type="dxa"/>
            <w:tcBorders>
              <w:top w:val="nil"/>
              <w:left w:val="nil"/>
              <w:bottom w:val="single" w:sz="4" w:space="0" w:color="auto"/>
              <w:right w:val="single" w:sz="4" w:space="0" w:color="auto"/>
            </w:tcBorders>
          </w:tcPr>
          <w:p w:rsidR="00334AC1" w:rsidRPr="00217B2F" w:rsidRDefault="004179CF" w:rsidP="00BA2FBA">
            <w:pPr>
              <w:spacing w:before="120" w:after="120" w:line="20" w:lineRule="atLeast"/>
              <w:rPr>
                <w:rFonts w:eastAsia="Times New Roman" w:cs="Arial"/>
                <w:b/>
                <w:bCs/>
              </w:rPr>
            </w:pPr>
            <w:r>
              <w:rPr>
                <w:rFonts w:eastAsia="Times New Roman" w:cs="Arial"/>
                <w:b/>
                <w:bCs/>
              </w:rPr>
              <w:t>Acciones por Unidad Organizativa</w:t>
            </w:r>
          </w:p>
        </w:tc>
      </w:tr>
      <w:tr w:rsidR="00334AC1" w:rsidRPr="00217B2F" w:rsidTr="00BA2FBA">
        <w:trPr>
          <w:trHeight w:val="825"/>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34AC1" w:rsidRPr="00217B2F" w:rsidRDefault="00334AC1" w:rsidP="00BA2FBA">
            <w:pPr>
              <w:spacing w:before="120" w:after="120" w:line="20" w:lineRule="atLeast"/>
              <w:jc w:val="both"/>
              <w:rPr>
                <w:rFonts w:eastAsia="Times New Roman" w:cs="Arial"/>
              </w:rPr>
            </w:pPr>
            <w:r w:rsidRPr="00217B2F">
              <w:rPr>
                <w:rFonts w:eastAsia="Times New Roman" w:cs="Arial"/>
              </w:rPr>
              <w:t xml:space="preserve">R1.1) Se cuentan con equipos técnicos especializados, idóneos y multidisciplinarios </w:t>
            </w:r>
          </w:p>
        </w:tc>
        <w:tc>
          <w:tcPr>
            <w:tcW w:w="2835" w:type="dxa"/>
            <w:tcBorders>
              <w:top w:val="nil"/>
              <w:left w:val="nil"/>
              <w:bottom w:val="single" w:sz="4" w:space="0" w:color="auto"/>
              <w:right w:val="single" w:sz="4" w:space="0" w:color="auto"/>
            </w:tcBorders>
            <w:shd w:val="clear" w:color="auto" w:fill="auto"/>
            <w:vAlign w:val="center"/>
            <w:hideMark/>
          </w:tcPr>
          <w:p w:rsidR="00334AC1" w:rsidRPr="00217B2F" w:rsidRDefault="00334AC1" w:rsidP="00BA2FBA">
            <w:pPr>
              <w:spacing w:before="120" w:after="120" w:line="20" w:lineRule="atLeast"/>
              <w:jc w:val="both"/>
              <w:rPr>
                <w:rFonts w:eastAsia="Times New Roman" w:cs="Arial"/>
              </w:rPr>
            </w:pPr>
            <w:r w:rsidRPr="00217B2F">
              <w:rPr>
                <w:rFonts w:eastAsia="Times New Roman" w:cs="Arial"/>
              </w:rPr>
              <w:t xml:space="preserve">I1.1 Al menos un equipo técnico especializado, idóneo y multidisciplinario </w:t>
            </w:r>
          </w:p>
        </w:tc>
        <w:tc>
          <w:tcPr>
            <w:tcW w:w="3261" w:type="dxa"/>
            <w:tcBorders>
              <w:top w:val="nil"/>
              <w:left w:val="nil"/>
              <w:bottom w:val="single" w:sz="4" w:space="0" w:color="auto"/>
              <w:right w:val="single" w:sz="4" w:space="0" w:color="auto"/>
            </w:tcBorders>
          </w:tcPr>
          <w:p w:rsidR="00334AC1" w:rsidRDefault="003E0A02" w:rsidP="00BA2FBA">
            <w:pPr>
              <w:spacing w:before="120" w:after="120" w:line="20" w:lineRule="atLeast"/>
              <w:jc w:val="both"/>
              <w:rPr>
                <w:rFonts w:eastAsia="Times New Roman" w:cs="Arial"/>
              </w:rPr>
            </w:pPr>
            <w:r>
              <w:rPr>
                <w:rFonts w:eastAsia="Times New Roman" w:cs="Arial"/>
              </w:rPr>
              <w:t>1</w:t>
            </w:r>
            <w:r w:rsidR="005A04B2">
              <w:rPr>
                <w:rFonts w:eastAsia="Times New Roman" w:cs="Arial"/>
              </w:rPr>
              <w:t xml:space="preserve"> acci</w:t>
            </w:r>
            <w:r>
              <w:rPr>
                <w:rFonts w:eastAsia="Times New Roman" w:cs="Arial"/>
              </w:rPr>
              <w:t>ón</w:t>
            </w:r>
            <w:r w:rsidR="005A04B2">
              <w:rPr>
                <w:rFonts w:eastAsia="Times New Roman" w:cs="Arial"/>
              </w:rPr>
              <w:t>:</w:t>
            </w:r>
          </w:p>
          <w:p w:rsidR="005A04B2" w:rsidRPr="00217B2F" w:rsidRDefault="00B25D3E" w:rsidP="00B25D3E">
            <w:pPr>
              <w:spacing w:before="120" w:after="120" w:line="20" w:lineRule="atLeast"/>
              <w:jc w:val="both"/>
              <w:rPr>
                <w:rFonts w:eastAsia="Times New Roman" w:cs="Arial"/>
              </w:rPr>
            </w:pPr>
            <w:r>
              <w:rPr>
                <w:rFonts w:eastAsia="Times New Roman" w:cs="Arial"/>
              </w:rPr>
              <w:t>Departamento de Realidad Nacional</w:t>
            </w:r>
            <w:r w:rsidR="003E0A02">
              <w:rPr>
                <w:rFonts w:eastAsia="Times New Roman" w:cs="Arial"/>
              </w:rPr>
              <w:t>(1).</w:t>
            </w:r>
          </w:p>
        </w:tc>
      </w:tr>
      <w:tr w:rsidR="00334AC1" w:rsidRPr="00217B2F" w:rsidTr="00BA2FBA">
        <w:trPr>
          <w:trHeight w:val="183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34AC1" w:rsidRPr="00217B2F" w:rsidRDefault="00334AC1" w:rsidP="00BA2FBA">
            <w:pPr>
              <w:spacing w:before="120" w:after="120" w:line="20" w:lineRule="atLeast"/>
              <w:jc w:val="both"/>
              <w:rPr>
                <w:rFonts w:eastAsia="Times New Roman" w:cs="Arial"/>
              </w:rPr>
            </w:pPr>
            <w:r w:rsidRPr="00217B2F">
              <w:rPr>
                <w:rFonts w:eastAsia="Times New Roman" w:cs="Arial"/>
              </w:rPr>
              <w:t>R1.2) Se cuenta con Protocolos de Actuación para las áreas especializadas en atención de casos.</w:t>
            </w:r>
          </w:p>
        </w:tc>
        <w:tc>
          <w:tcPr>
            <w:tcW w:w="2835" w:type="dxa"/>
            <w:tcBorders>
              <w:top w:val="nil"/>
              <w:left w:val="nil"/>
              <w:bottom w:val="single" w:sz="4" w:space="0" w:color="auto"/>
              <w:right w:val="single" w:sz="4" w:space="0" w:color="auto"/>
            </w:tcBorders>
            <w:shd w:val="clear" w:color="auto" w:fill="auto"/>
            <w:vAlign w:val="center"/>
            <w:hideMark/>
          </w:tcPr>
          <w:p w:rsidR="00334AC1" w:rsidRPr="00217B2F" w:rsidRDefault="00334AC1" w:rsidP="00BA2FBA">
            <w:pPr>
              <w:spacing w:before="120" w:after="120" w:line="20" w:lineRule="atLeast"/>
              <w:jc w:val="both"/>
              <w:rPr>
                <w:rFonts w:eastAsia="Times New Roman" w:cs="Arial"/>
              </w:rPr>
            </w:pPr>
            <w:r>
              <w:rPr>
                <w:rFonts w:eastAsia="Times New Roman" w:cs="Arial"/>
              </w:rPr>
              <w:t xml:space="preserve">I1.2 Al </w:t>
            </w:r>
            <w:r w:rsidRPr="00217B2F">
              <w:rPr>
                <w:rFonts w:eastAsia="Times New Roman" w:cs="Arial"/>
              </w:rPr>
              <w:t>menos tres protocolos de actuación enfocados a la protección de derechos individuales, colectivos y de grupos en situación de vulnerabilidad.</w:t>
            </w:r>
          </w:p>
        </w:tc>
        <w:tc>
          <w:tcPr>
            <w:tcW w:w="3261" w:type="dxa"/>
            <w:tcBorders>
              <w:top w:val="nil"/>
              <w:left w:val="nil"/>
              <w:bottom w:val="single" w:sz="4" w:space="0" w:color="auto"/>
              <w:right w:val="single" w:sz="4" w:space="0" w:color="auto"/>
            </w:tcBorders>
          </w:tcPr>
          <w:p w:rsidR="00334AC1" w:rsidRDefault="003E0A02" w:rsidP="00BA2FBA">
            <w:pPr>
              <w:spacing w:before="120" w:after="120" w:line="20" w:lineRule="atLeast"/>
              <w:jc w:val="both"/>
              <w:rPr>
                <w:rFonts w:eastAsia="Times New Roman" w:cs="Arial"/>
              </w:rPr>
            </w:pPr>
            <w:r>
              <w:rPr>
                <w:rFonts w:eastAsia="Times New Roman" w:cs="Arial"/>
              </w:rPr>
              <w:t>1</w:t>
            </w:r>
            <w:r w:rsidR="005A04B2">
              <w:rPr>
                <w:rFonts w:eastAsia="Times New Roman" w:cs="Arial"/>
              </w:rPr>
              <w:t xml:space="preserve"> acci</w:t>
            </w:r>
            <w:r>
              <w:rPr>
                <w:rFonts w:eastAsia="Times New Roman" w:cs="Arial"/>
              </w:rPr>
              <w:t>ón</w:t>
            </w:r>
            <w:r w:rsidR="005A04B2">
              <w:rPr>
                <w:rFonts w:eastAsia="Times New Roman" w:cs="Arial"/>
              </w:rPr>
              <w:t>:</w:t>
            </w:r>
          </w:p>
          <w:p w:rsidR="005A04B2" w:rsidRDefault="003E0A02" w:rsidP="003E0A02">
            <w:pPr>
              <w:spacing w:before="120" w:after="120" w:line="20" w:lineRule="atLeast"/>
              <w:jc w:val="both"/>
              <w:rPr>
                <w:rFonts w:eastAsia="Times New Roman" w:cs="Arial"/>
              </w:rPr>
            </w:pPr>
            <w:r>
              <w:rPr>
                <w:rFonts w:eastAsia="Times New Roman" w:cs="Arial"/>
              </w:rPr>
              <w:t>PADMSC(1)</w:t>
            </w:r>
          </w:p>
        </w:tc>
      </w:tr>
      <w:tr w:rsidR="00334AC1" w:rsidRPr="00217B2F" w:rsidTr="00BA2FBA">
        <w:trPr>
          <w:trHeight w:val="1035"/>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34AC1" w:rsidRPr="00217B2F" w:rsidRDefault="00334AC1" w:rsidP="00BA2FBA">
            <w:pPr>
              <w:spacing w:before="120" w:after="120" w:line="20" w:lineRule="atLeast"/>
              <w:jc w:val="both"/>
              <w:rPr>
                <w:rFonts w:eastAsia="Times New Roman" w:cs="Arial"/>
              </w:rPr>
            </w:pPr>
            <w:r w:rsidRPr="00217B2F">
              <w:rPr>
                <w:rFonts w:eastAsia="Times New Roman" w:cs="Arial"/>
              </w:rPr>
              <w:t xml:space="preserve">R1.3) Se cuentan con acciones de monitoreo para ampliar cobertura territorial y de problemáticas no denunciadas. </w:t>
            </w:r>
          </w:p>
        </w:tc>
        <w:tc>
          <w:tcPr>
            <w:tcW w:w="2835" w:type="dxa"/>
            <w:tcBorders>
              <w:top w:val="nil"/>
              <w:left w:val="nil"/>
              <w:bottom w:val="single" w:sz="4" w:space="0" w:color="auto"/>
              <w:right w:val="single" w:sz="4" w:space="0" w:color="auto"/>
            </w:tcBorders>
            <w:shd w:val="clear" w:color="auto" w:fill="auto"/>
            <w:vAlign w:val="center"/>
            <w:hideMark/>
          </w:tcPr>
          <w:p w:rsidR="00334AC1" w:rsidRPr="00217B2F" w:rsidRDefault="00334AC1" w:rsidP="00BA2FBA">
            <w:pPr>
              <w:spacing w:before="120" w:after="120" w:line="20" w:lineRule="atLeast"/>
              <w:jc w:val="both"/>
              <w:rPr>
                <w:rFonts w:eastAsia="Times New Roman" w:cs="Arial"/>
              </w:rPr>
            </w:pPr>
            <w:r w:rsidRPr="00217B2F">
              <w:rPr>
                <w:rFonts w:eastAsia="Times New Roman" w:cs="Arial"/>
              </w:rPr>
              <w:t>I1.3 Al menos una acción de monitoreo y seguimiento por Procuradurías Adjuntas Específicas</w:t>
            </w:r>
          </w:p>
        </w:tc>
        <w:tc>
          <w:tcPr>
            <w:tcW w:w="3261" w:type="dxa"/>
            <w:tcBorders>
              <w:top w:val="nil"/>
              <w:left w:val="nil"/>
              <w:bottom w:val="single" w:sz="4" w:space="0" w:color="auto"/>
              <w:right w:val="single" w:sz="4" w:space="0" w:color="auto"/>
            </w:tcBorders>
          </w:tcPr>
          <w:p w:rsidR="00334AC1" w:rsidRPr="00217B2F" w:rsidRDefault="003E0A02" w:rsidP="00BA2FBA">
            <w:pPr>
              <w:spacing w:before="120" w:after="120" w:line="20" w:lineRule="atLeast"/>
              <w:jc w:val="both"/>
              <w:rPr>
                <w:rFonts w:eastAsia="Times New Roman" w:cs="Arial"/>
              </w:rPr>
            </w:pPr>
            <w:r>
              <w:rPr>
                <w:rFonts w:eastAsia="Times New Roman" w:cs="Arial"/>
              </w:rPr>
              <w:t>62</w:t>
            </w:r>
            <w:r w:rsidR="005A04B2">
              <w:rPr>
                <w:rFonts w:eastAsia="Times New Roman" w:cs="Arial"/>
              </w:rPr>
              <w:t xml:space="preserve"> acciones de las Procuradurías Adjuntas Específicas</w:t>
            </w:r>
            <w:r w:rsidR="004E16D2">
              <w:rPr>
                <w:rFonts w:eastAsia="Times New Roman" w:cs="Arial"/>
              </w:rPr>
              <w:t xml:space="preserve"> y sus Departamentos</w:t>
            </w:r>
            <w:r w:rsidR="005A04B2">
              <w:rPr>
                <w:rFonts w:eastAsia="Times New Roman" w:cs="Arial"/>
              </w:rPr>
              <w:t xml:space="preserve"> y las Delegaciones Departamentales</w:t>
            </w:r>
            <w:r>
              <w:rPr>
                <w:rFonts w:eastAsia="Times New Roman" w:cs="Arial"/>
              </w:rPr>
              <w:t>.</w:t>
            </w:r>
          </w:p>
        </w:tc>
      </w:tr>
      <w:tr w:rsidR="00334AC1" w:rsidRPr="00217B2F" w:rsidTr="00BA2FBA">
        <w:trPr>
          <w:trHeight w:val="776"/>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334AC1" w:rsidRPr="00217B2F" w:rsidRDefault="00334AC1" w:rsidP="00BA2FBA">
            <w:pPr>
              <w:spacing w:before="120" w:after="120" w:line="20" w:lineRule="atLeast"/>
              <w:jc w:val="both"/>
              <w:rPr>
                <w:rFonts w:eastAsia="Times New Roman" w:cs="Arial"/>
              </w:rPr>
            </w:pPr>
            <w:r w:rsidRPr="00217B2F">
              <w:rPr>
                <w:rFonts w:eastAsia="Times New Roman" w:cs="Arial"/>
              </w:rPr>
              <w:t>R1.4) Servicios prestados por la PDDH a la población</w:t>
            </w:r>
          </w:p>
        </w:tc>
        <w:tc>
          <w:tcPr>
            <w:tcW w:w="2835" w:type="dxa"/>
            <w:tcBorders>
              <w:top w:val="nil"/>
              <w:left w:val="nil"/>
              <w:bottom w:val="single" w:sz="4" w:space="0" w:color="auto"/>
              <w:right w:val="single" w:sz="4" w:space="0" w:color="auto"/>
            </w:tcBorders>
            <w:shd w:val="clear" w:color="auto" w:fill="auto"/>
            <w:vAlign w:val="center"/>
            <w:hideMark/>
          </w:tcPr>
          <w:p w:rsidR="00334AC1" w:rsidRPr="00217B2F" w:rsidRDefault="00334AC1" w:rsidP="00BA2FBA">
            <w:pPr>
              <w:spacing w:before="120" w:after="120" w:line="20" w:lineRule="atLeast"/>
              <w:jc w:val="both"/>
              <w:rPr>
                <w:rFonts w:eastAsia="Times New Roman" w:cs="Arial"/>
              </w:rPr>
            </w:pPr>
            <w:r w:rsidRPr="00217B2F">
              <w:rPr>
                <w:rFonts w:eastAsia="Times New Roman" w:cs="Arial"/>
              </w:rPr>
              <w:t>I1.4 Cantidad de personas atendidas</w:t>
            </w:r>
          </w:p>
        </w:tc>
        <w:tc>
          <w:tcPr>
            <w:tcW w:w="3261" w:type="dxa"/>
            <w:tcBorders>
              <w:top w:val="nil"/>
              <w:left w:val="nil"/>
              <w:bottom w:val="single" w:sz="4" w:space="0" w:color="auto"/>
              <w:right w:val="single" w:sz="4" w:space="0" w:color="auto"/>
            </w:tcBorders>
          </w:tcPr>
          <w:p w:rsidR="00334AC1" w:rsidRPr="00217B2F" w:rsidRDefault="00BB3057" w:rsidP="003E0A02">
            <w:pPr>
              <w:spacing w:before="120" w:after="120" w:line="20" w:lineRule="atLeast"/>
              <w:jc w:val="both"/>
              <w:rPr>
                <w:rFonts w:eastAsia="Times New Roman" w:cs="Arial"/>
              </w:rPr>
            </w:pPr>
            <w:r>
              <w:rPr>
                <w:rFonts w:eastAsia="Times New Roman" w:cs="Arial"/>
              </w:rPr>
              <w:t>102</w:t>
            </w:r>
            <w:r w:rsidR="00FA6B99">
              <w:rPr>
                <w:rFonts w:eastAsia="Times New Roman" w:cs="Arial"/>
              </w:rPr>
              <w:t xml:space="preserve"> acciones de la</w:t>
            </w:r>
            <w:r w:rsidR="003E0A02">
              <w:rPr>
                <w:rFonts w:eastAsia="Times New Roman" w:cs="Arial"/>
              </w:rPr>
              <w:t xml:space="preserve"> Procuraduría Adjunta, P</w:t>
            </w:r>
            <w:r w:rsidR="005A04B2">
              <w:rPr>
                <w:rFonts w:eastAsia="Times New Roman" w:cs="Arial"/>
              </w:rPr>
              <w:t>ro</w:t>
            </w:r>
            <w:r w:rsidR="00B25D3E">
              <w:rPr>
                <w:rFonts w:eastAsia="Times New Roman" w:cs="Arial"/>
              </w:rPr>
              <w:t>curadurías Adjuntas Específicas</w:t>
            </w:r>
            <w:r w:rsidR="005A04B2">
              <w:rPr>
                <w:rFonts w:eastAsia="Times New Roman" w:cs="Arial"/>
              </w:rPr>
              <w:t xml:space="preserve"> y sus Departamentos y Delegaciones</w:t>
            </w:r>
            <w:r w:rsidR="004E16D2">
              <w:rPr>
                <w:rFonts w:eastAsia="Times New Roman" w:cs="Arial"/>
              </w:rPr>
              <w:t xml:space="preserve"> Departamentales</w:t>
            </w:r>
            <w:r>
              <w:rPr>
                <w:rFonts w:eastAsia="Times New Roman" w:cs="Arial"/>
              </w:rPr>
              <w:t>, Coordinación de Delegaciones</w:t>
            </w:r>
            <w:r w:rsidR="00440F30">
              <w:rPr>
                <w:rFonts w:eastAsia="Times New Roman" w:cs="Arial"/>
              </w:rPr>
              <w:t xml:space="preserve"> D</w:t>
            </w:r>
            <w:r>
              <w:rPr>
                <w:rFonts w:eastAsia="Times New Roman" w:cs="Arial"/>
              </w:rPr>
              <w:t xml:space="preserve"> (1).</w:t>
            </w:r>
          </w:p>
        </w:tc>
      </w:tr>
    </w:tbl>
    <w:p w:rsidR="004E16D2" w:rsidRDefault="004E16D2" w:rsidP="00AA02D5">
      <w:pPr>
        <w:tabs>
          <w:tab w:val="left" w:pos="720"/>
        </w:tabs>
        <w:autoSpaceDE w:val="0"/>
        <w:autoSpaceDN w:val="0"/>
        <w:adjustRightInd w:val="0"/>
        <w:spacing w:line="336" w:lineRule="auto"/>
        <w:jc w:val="both"/>
        <w:rPr>
          <w:i/>
        </w:rPr>
      </w:pPr>
    </w:p>
    <w:p w:rsidR="00BA2FBA" w:rsidRDefault="00BA2FBA" w:rsidP="00AA02D5">
      <w:pPr>
        <w:tabs>
          <w:tab w:val="left" w:pos="720"/>
        </w:tabs>
        <w:autoSpaceDE w:val="0"/>
        <w:autoSpaceDN w:val="0"/>
        <w:adjustRightInd w:val="0"/>
        <w:spacing w:line="336" w:lineRule="auto"/>
        <w:jc w:val="both"/>
        <w:rPr>
          <w:i/>
        </w:rPr>
      </w:pPr>
    </w:p>
    <w:p w:rsidR="00B2242C" w:rsidRDefault="00B2242C" w:rsidP="00AA02D5">
      <w:pPr>
        <w:tabs>
          <w:tab w:val="left" w:pos="720"/>
        </w:tabs>
        <w:autoSpaceDE w:val="0"/>
        <w:autoSpaceDN w:val="0"/>
        <w:adjustRightInd w:val="0"/>
        <w:spacing w:line="336" w:lineRule="auto"/>
        <w:jc w:val="both"/>
        <w:rPr>
          <w:i/>
        </w:rPr>
      </w:pPr>
    </w:p>
    <w:p w:rsidR="00B2242C" w:rsidRDefault="00B2242C" w:rsidP="00AA02D5">
      <w:pPr>
        <w:tabs>
          <w:tab w:val="left" w:pos="720"/>
        </w:tabs>
        <w:autoSpaceDE w:val="0"/>
        <w:autoSpaceDN w:val="0"/>
        <w:adjustRightInd w:val="0"/>
        <w:spacing w:line="336" w:lineRule="auto"/>
        <w:jc w:val="both"/>
        <w:rPr>
          <w:i/>
        </w:rPr>
      </w:pPr>
    </w:p>
    <w:p w:rsidR="00BA2FBA" w:rsidRDefault="00BA2FBA" w:rsidP="00787A7F">
      <w:pPr>
        <w:pStyle w:val="Ttulo2"/>
        <w:rPr>
          <w:rFonts w:ascii="Arial" w:hAnsi="Arial" w:cs="Arial"/>
          <w:b/>
          <w:color w:val="002060"/>
          <w:sz w:val="24"/>
          <w:szCs w:val="24"/>
        </w:rPr>
      </w:pPr>
    </w:p>
    <w:p w:rsidR="00787A7F" w:rsidRPr="00787A7F" w:rsidRDefault="00787A7F" w:rsidP="00787A7F">
      <w:pPr>
        <w:pStyle w:val="Ttulo2"/>
        <w:rPr>
          <w:rFonts w:ascii="Arial" w:hAnsi="Arial" w:cs="Arial"/>
          <w:b/>
          <w:sz w:val="24"/>
          <w:szCs w:val="24"/>
        </w:rPr>
      </w:pPr>
      <w:bookmarkStart w:id="15" w:name="_Toc31276472"/>
      <w:r>
        <w:rPr>
          <w:rFonts w:ascii="Arial" w:hAnsi="Arial" w:cs="Arial"/>
          <w:b/>
          <w:color w:val="002060"/>
          <w:sz w:val="24"/>
          <w:szCs w:val="24"/>
        </w:rPr>
        <w:t>4.2</w:t>
      </w:r>
      <w:r w:rsidRPr="00787A7F">
        <w:rPr>
          <w:rFonts w:ascii="Arial" w:hAnsi="Arial" w:cs="Arial"/>
          <w:b/>
          <w:color w:val="002060"/>
          <w:sz w:val="24"/>
          <w:szCs w:val="24"/>
        </w:rPr>
        <w:t xml:space="preserve"> Resultados para el Eje Estratégico </w:t>
      </w:r>
      <w:r>
        <w:rPr>
          <w:rFonts w:ascii="Arial" w:hAnsi="Arial" w:cs="Arial"/>
          <w:b/>
          <w:color w:val="002060"/>
          <w:sz w:val="24"/>
          <w:szCs w:val="24"/>
        </w:rPr>
        <w:t>2</w:t>
      </w:r>
      <w:r w:rsidRPr="00787A7F">
        <w:rPr>
          <w:rFonts w:ascii="Arial" w:hAnsi="Arial" w:cs="Arial"/>
          <w:b/>
          <w:color w:val="002060"/>
          <w:sz w:val="24"/>
          <w:szCs w:val="24"/>
        </w:rPr>
        <w:t>. Pro</w:t>
      </w:r>
      <w:r>
        <w:rPr>
          <w:rFonts w:ascii="Arial" w:hAnsi="Arial" w:cs="Arial"/>
          <w:b/>
          <w:color w:val="002060"/>
          <w:sz w:val="24"/>
          <w:szCs w:val="24"/>
        </w:rPr>
        <w:t>moción de Derechos Humanos</w:t>
      </w:r>
      <w:bookmarkEnd w:id="15"/>
      <w:r w:rsidRPr="00787A7F">
        <w:rPr>
          <w:rFonts w:ascii="Arial" w:hAnsi="Arial" w:cs="Arial"/>
          <w:b/>
          <w:sz w:val="24"/>
          <w:szCs w:val="24"/>
        </w:rPr>
        <w:fldChar w:fldCharType="begin"/>
      </w:r>
      <w:r w:rsidRPr="00787A7F">
        <w:rPr>
          <w:rFonts w:ascii="Arial" w:hAnsi="Arial" w:cs="Arial"/>
          <w:b/>
          <w:sz w:val="24"/>
          <w:szCs w:val="24"/>
        </w:rPr>
        <w:instrText xml:space="preserve"> XE "Marco Legal y Normativo" </w:instrText>
      </w:r>
      <w:r w:rsidRPr="00787A7F">
        <w:rPr>
          <w:rFonts w:ascii="Arial" w:hAnsi="Arial" w:cs="Arial"/>
          <w:b/>
          <w:sz w:val="24"/>
          <w:szCs w:val="24"/>
        </w:rPr>
        <w:fldChar w:fldCharType="end"/>
      </w:r>
    </w:p>
    <w:tbl>
      <w:tblPr>
        <w:tblW w:w="9565" w:type="dxa"/>
        <w:tblInd w:w="-72" w:type="dxa"/>
        <w:tblCellMar>
          <w:left w:w="70" w:type="dxa"/>
          <w:right w:w="70" w:type="dxa"/>
        </w:tblCellMar>
        <w:tblLook w:val="04A0" w:firstRow="1" w:lastRow="0" w:firstColumn="1" w:lastColumn="0" w:noHBand="0" w:noVBand="1"/>
      </w:tblPr>
      <w:tblGrid>
        <w:gridCol w:w="3186"/>
        <w:gridCol w:w="3118"/>
        <w:gridCol w:w="3261"/>
      </w:tblGrid>
      <w:tr w:rsidR="004179CF" w:rsidRPr="00B76024" w:rsidTr="003924B8">
        <w:trPr>
          <w:trHeight w:val="435"/>
        </w:trPr>
        <w:tc>
          <w:tcPr>
            <w:tcW w:w="9565" w:type="dxa"/>
            <w:gridSpan w:val="3"/>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4179CF" w:rsidRPr="00B76024" w:rsidRDefault="004179CF" w:rsidP="00BA2FBA">
            <w:pPr>
              <w:spacing w:after="0" w:line="240" w:lineRule="auto"/>
              <w:jc w:val="center"/>
              <w:rPr>
                <w:rFonts w:eastAsia="Times New Roman" w:cs="Arial"/>
                <w:b/>
                <w:bCs/>
                <w:color w:val="FFFFFF" w:themeColor="background1"/>
              </w:rPr>
            </w:pPr>
            <w:r w:rsidRPr="00B76024">
              <w:rPr>
                <w:rFonts w:eastAsia="Times New Roman" w:cs="Arial"/>
                <w:b/>
                <w:bCs/>
                <w:color w:val="FFFFFF" w:themeColor="background1"/>
              </w:rPr>
              <w:t>EJE ESTRATÉTIGO 2: PROMOCIÓN  DE DERECHOS HUMANOS</w:t>
            </w:r>
          </w:p>
        </w:tc>
      </w:tr>
      <w:tr w:rsidR="004179CF" w:rsidRPr="00217B2F" w:rsidTr="003924B8">
        <w:trPr>
          <w:trHeight w:val="375"/>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rsidR="004179CF" w:rsidRPr="00217B2F" w:rsidRDefault="004179CF" w:rsidP="00BA2FBA">
            <w:pPr>
              <w:spacing w:after="0" w:line="240" w:lineRule="auto"/>
              <w:jc w:val="center"/>
              <w:rPr>
                <w:rFonts w:eastAsia="Times New Roman" w:cs="Arial"/>
                <w:b/>
                <w:bCs/>
              </w:rPr>
            </w:pPr>
            <w:r w:rsidRPr="00217B2F">
              <w:rPr>
                <w:rFonts w:eastAsia="Times New Roman" w:cs="Arial"/>
                <w:b/>
                <w:bCs/>
              </w:rPr>
              <w:t>OBJETIVO ESTRATÉGICO</w:t>
            </w:r>
            <w:r>
              <w:rPr>
                <w:rFonts w:eastAsia="Times New Roman" w:cs="Arial"/>
                <w:b/>
                <w:bCs/>
              </w:rPr>
              <w:t xml:space="preserve"> 2</w:t>
            </w:r>
          </w:p>
        </w:tc>
        <w:tc>
          <w:tcPr>
            <w:tcW w:w="3118" w:type="dxa"/>
            <w:tcBorders>
              <w:top w:val="nil"/>
              <w:left w:val="nil"/>
              <w:bottom w:val="single" w:sz="4" w:space="0" w:color="auto"/>
              <w:right w:val="single" w:sz="4" w:space="0" w:color="auto"/>
            </w:tcBorders>
            <w:shd w:val="clear" w:color="auto" w:fill="auto"/>
            <w:noWrap/>
            <w:vAlign w:val="center"/>
            <w:hideMark/>
          </w:tcPr>
          <w:p w:rsidR="004179CF" w:rsidRPr="00217B2F" w:rsidRDefault="004179CF" w:rsidP="00BA2FBA">
            <w:pPr>
              <w:spacing w:after="0" w:line="240" w:lineRule="auto"/>
              <w:jc w:val="center"/>
              <w:rPr>
                <w:rFonts w:eastAsia="Times New Roman" w:cs="Arial"/>
                <w:b/>
                <w:bCs/>
              </w:rPr>
            </w:pPr>
            <w:r w:rsidRPr="00217B2F">
              <w:rPr>
                <w:rFonts w:eastAsia="Times New Roman" w:cs="Arial"/>
                <w:b/>
                <w:bCs/>
              </w:rPr>
              <w:t>INDICADOR</w:t>
            </w:r>
          </w:p>
        </w:tc>
        <w:tc>
          <w:tcPr>
            <w:tcW w:w="3261" w:type="dxa"/>
            <w:tcBorders>
              <w:top w:val="nil"/>
              <w:left w:val="nil"/>
              <w:bottom w:val="single" w:sz="4" w:space="0" w:color="auto"/>
              <w:right w:val="single" w:sz="4" w:space="0" w:color="auto"/>
            </w:tcBorders>
          </w:tcPr>
          <w:p w:rsidR="004179CF" w:rsidRPr="00217B2F" w:rsidRDefault="004179CF" w:rsidP="00BA2FBA">
            <w:pPr>
              <w:spacing w:after="0" w:line="240" w:lineRule="auto"/>
              <w:jc w:val="center"/>
              <w:rPr>
                <w:rFonts w:eastAsia="Times New Roman" w:cs="Arial"/>
                <w:b/>
                <w:bCs/>
              </w:rPr>
            </w:pPr>
            <w:r>
              <w:rPr>
                <w:rFonts w:eastAsia="Times New Roman" w:cs="Arial"/>
                <w:b/>
                <w:bCs/>
              </w:rPr>
              <w:t>Acciones por Unidad Organizativa</w:t>
            </w:r>
          </w:p>
        </w:tc>
      </w:tr>
      <w:tr w:rsidR="004179CF" w:rsidRPr="00217B2F" w:rsidTr="003924B8">
        <w:trPr>
          <w:trHeight w:val="1500"/>
        </w:trPr>
        <w:tc>
          <w:tcPr>
            <w:tcW w:w="3186" w:type="dxa"/>
            <w:tcBorders>
              <w:top w:val="nil"/>
              <w:left w:val="single" w:sz="4" w:space="0" w:color="auto"/>
              <w:bottom w:val="single" w:sz="4" w:space="0" w:color="auto"/>
              <w:right w:val="single" w:sz="4" w:space="0" w:color="auto"/>
            </w:tcBorders>
            <w:shd w:val="clear" w:color="auto" w:fill="auto"/>
            <w:vAlign w:val="center"/>
            <w:hideMark/>
          </w:tcPr>
          <w:p w:rsidR="004179CF" w:rsidRPr="00217B2F" w:rsidRDefault="004179CF" w:rsidP="00BA2FBA">
            <w:pPr>
              <w:spacing w:after="0" w:line="240" w:lineRule="auto"/>
              <w:jc w:val="both"/>
              <w:rPr>
                <w:rFonts w:eastAsia="Times New Roman" w:cs="Arial"/>
              </w:rPr>
            </w:pPr>
            <w:r w:rsidRPr="00217B2F">
              <w:rPr>
                <w:rFonts w:cs="Arial"/>
              </w:rPr>
              <w:t>Contribuir a la prevención de violaciones a los derechos humanos y al fomento de la cultura de paz, favoreciendo la adopción de actitudes y prácticas para el respeto y garantía de los mismos a través de procesos educativos, de difusión e investigación relacionados con el cumplimiento de sus principios, normas, estándares y mecanismos de protección.</w:t>
            </w:r>
          </w:p>
        </w:tc>
        <w:tc>
          <w:tcPr>
            <w:tcW w:w="3118" w:type="dxa"/>
            <w:tcBorders>
              <w:top w:val="nil"/>
              <w:left w:val="nil"/>
              <w:bottom w:val="single" w:sz="4" w:space="0" w:color="auto"/>
              <w:right w:val="single" w:sz="4" w:space="0" w:color="auto"/>
            </w:tcBorders>
            <w:shd w:val="clear" w:color="auto" w:fill="auto"/>
            <w:vAlign w:val="center"/>
            <w:hideMark/>
          </w:tcPr>
          <w:p w:rsidR="004179CF" w:rsidRPr="00217B2F" w:rsidRDefault="004179CF" w:rsidP="00BA2FBA">
            <w:pPr>
              <w:spacing w:after="0" w:line="240" w:lineRule="auto"/>
              <w:jc w:val="both"/>
              <w:rPr>
                <w:rFonts w:eastAsia="Times New Roman" w:cs="Arial"/>
              </w:rPr>
            </w:pPr>
            <w:r w:rsidRPr="00217B2F">
              <w:rPr>
                <w:rFonts w:eastAsia="Times New Roman" w:cs="Arial"/>
              </w:rPr>
              <w:t>Sistema de Promoción en derechos humanos diseñado.</w:t>
            </w:r>
          </w:p>
        </w:tc>
        <w:tc>
          <w:tcPr>
            <w:tcW w:w="3261" w:type="dxa"/>
            <w:tcBorders>
              <w:top w:val="nil"/>
              <w:left w:val="nil"/>
              <w:bottom w:val="single" w:sz="4" w:space="0" w:color="auto"/>
              <w:right w:val="single" w:sz="4" w:space="0" w:color="auto"/>
            </w:tcBorders>
          </w:tcPr>
          <w:p w:rsidR="004179CF" w:rsidRDefault="004179CF" w:rsidP="00BA2FBA">
            <w:pPr>
              <w:spacing w:after="0" w:line="240" w:lineRule="auto"/>
              <w:jc w:val="both"/>
              <w:rPr>
                <w:rFonts w:eastAsia="Times New Roman" w:cs="Arial"/>
              </w:rPr>
            </w:pPr>
          </w:p>
          <w:p w:rsidR="004179CF" w:rsidRDefault="004179CF" w:rsidP="00BA2FBA">
            <w:pPr>
              <w:spacing w:after="0" w:line="240" w:lineRule="auto"/>
              <w:jc w:val="both"/>
              <w:rPr>
                <w:rFonts w:eastAsia="Times New Roman" w:cs="Arial"/>
              </w:rPr>
            </w:pPr>
          </w:p>
          <w:p w:rsidR="004179CF" w:rsidRPr="00217B2F" w:rsidRDefault="004179CF" w:rsidP="00BA2FBA">
            <w:pPr>
              <w:spacing w:after="0" w:line="240" w:lineRule="auto"/>
              <w:jc w:val="both"/>
              <w:rPr>
                <w:rFonts w:eastAsia="Times New Roman" w:cs="Arial"/>
              </w:rPr>
            </w:pPr>
            <w:r>
              <w:rPr>
                <w:rFonts w:eastAsia="Times New Roman" w:cs="Arial"/>
              </w:rPr>
              <w:t>Escuela de Derechos Humanos</w:t>
            </w:r>
            <w:r w:rsidR="00C84FF1">
              <w:rPr>
                <w:rFonts w:eastAsia="Times New Roman" w:cs="Arial"/>
              </w:rPr>
              <w:t xml:space="preserve"> (1)</w:t>
            </w:r>
          </w:p>
        </w:tc>
      </w:tr>
      <w:tr w:rsidR="004179CF" w:rsidRPr="00217B2F" w:rsidTr="003924B8">
        <w:trPr>
          <w:trHeight w:val="420"/>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rsidR="004179CF" w:rsidRPr="00217B2F" w:rsidRDefault="004179CF" w:rsidP="00BA2FBA">
            <w:pPr>
              <w:spacing w:after="0" w:line="240" w:lineRule="auto"/>
              <w:jc w:val="center"/>
              <w:rPr>
                <w:rFonts w:eastAsia="Times New Roman" w:cs="Arial"/>
                <w:b/>
                <w:bCs/>
              </w:rPr>
            </w:pPr>
            <w:r w:rsidRPr="00217B2F">
              <w:rPr>
                <w:rFonts w:eastAsia="Times New Roman" w:cs="Arial"/>
                <w:b/>
                <w:bCs/>
              </w:rPr>
              <w:t>RESULTADOS ESTRATÉGICOS</w:t>
            </w:r>
          </w:p>
        </w:tc>
        <w:tc>
          <w:tcPr>
            <w:tcW w:w="3118" w:type="dxa"/>
            <w:tcBorders>
              <w:top w:val="nil"/>
              <w:left w:val="nil"/>
              <w:bottom w:val="single" w:sz="4" w:space="0" w:color="auto"/>
              <w:right w:val="single" w:sz="4" w:space="0" w:color="auto"/>
            </w:tcBorders>
            <w:shd w:val="clear" w:color="auto" w:fill="auto"/>
            <w:noWrap/>
            <w:vAlign w:val="center"/>
            <w:hideMark/>
          </w:tcPr>
          <w:p w:rsidR="004179CF" w:rsidRPr="00217B2F" w:rsidRDefault="004179CF" w:rsidP="00BA2FBA">
            <w:pPr>
              <w:spacing w:after="0" w:line="240" w:lineRule="auto"/>
              <w:jc w:val="center"/>
              <w:rPr>
                <w:rFonts w:eastAsia="Times New Roman" w:cs="Arial"/>
                <w:b/>
                <w:bCs/>
              </w:rPr>
            </w:pPr>
            <w:r w:rsidRPr="00217B2F">
              <w:rPr>
                <w:rFonts w:eastAsia="Times New Roman" w:cs="Arial"/>
                <w:b/>
                <w:bCs/>
              </w:rPr>
              <w:t>INDICADORES</w:t>
            </w:r>
          </w:p>
        </w:tc>
        <w:tc>
          <w:tcPr>
            <w:tcW w:w="3261" w:type="dxa"/>
            <w:tcBorders>
              <w:top w:val="nil"/>
              <w:left w:val="nil"/>
              <w:bottom w:val="single" w:sz="4" w:space="0" w:color="auto"/>
              <w:right w:val="single" w:sz="4" w:space="0" w:color="auto"/>
            </w:tcBorders>
          </w:tcPr>
          <w:p w:rsidR="004179CF" w:rsidRPr="00217B2F" w:rsidRDefault="004179CF" w:rsidP="00BA2FBA">
            <w:pPr>
              <w:spacing w:after="0" w:line="240" w:lineRule="auto"/>
              <w:jc w:val="center"/>
              <w:rPr>
                <w:rFonts w:eastAsia="Times New Roman" w:cs="Arial"/>
                <w:b/>
                <w:bCs/>
              </w:rPr>
            </w:pPr>
            <w:r>
              <w:rPr>
                <w:rFonts w:eastAsia="Times New Roman" w:cs="Arial"/>
                <w:b/>
                <w:bCs/>
              </w:rPr>
              <w:t>Acciones por Unidad Organizativa</w:t>
            </w:r>
          </w:p>
        </w:tc>
      </w:tr>
      <w:tr w:rsidR="004179CF" w:rsidRPr="00217B2F" w:rsidTr="003924B8">
        <w:trPr>
          <w:trHeight w:val="1013"/>
        </w:trPr>
        <w:tc>
          <w:tcPr>
            <w:tcW w:w="3186" w:type="dxa"/>
            <w:vMerge w:val="restart"/>
            <w:tcBorders>
              <w:top w:val="single" w:sz="4" w:space="0" w:color="auto"/>
              <w:left w:val="single" w:sz="4" w:space="0" w:color="auto"/>
              <w:right w:val="single" w:sz="4" w:space="0" w:color="auto"/>
            </w:tcBorders>
            <w:shd w:val="clear" w:color="auto" w:fill="auto"/>
            <w:vAlign w:val="center"/>
            <w:hideMark/>
          </w:tcPr>
          <w:p w:rsidR="004179CF" w:rsidRPr="00217B2F" w:rsidRDefault="004179CF" w:rsidP="00BA2FBA">
            <w:pPr>
              <w:shd w:val="clear" w:color="auto" w:fill="FFFFFF" w:themeFill="background1"/>
              <w:spacing w:after="0" w:line="240" w:lineRule="auto"/>
              <w:jc w:val="both"/>
              <w:rPr>
                <w:rFonts w:cs="Arial"/>
              </w:rPr>
            </w:pPr>
            <w:r w:rsidRPr="00217B2F">
              <w:rPr>
                <w:rFonts w:cs="Arial"/>
              </w:rPr>
              <w:t>R2.1) Desarrollar el conocimiento especializado y multidisciplinario de los derechos humanos a través de procesos metodológicos adecuados y la aplicación de distintas técnicas de investigación.</w:t>
            </w:r>
          </w:p>
          <w:p w:rsidR="004179CF" w:rsidRPr="00217B2F" w:rsidRDefault="004179CF" w:rsidP="00BA2FBA">
            <w:pPr>
              <w:spacing w:after="0" w:line="240" w:lineRule="auto"/>
              <w:jc w:val="both"/>
              <w:rPr>
                <w:rFonts w:eastAsia="Times New Roman" w:cs="Arial"/>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79CF" w:rsidRPr="00217B2F" w:rsidRDefault="004179CF" w:rsidP="00BA2FBA">
            <w:pPr>
              <w:autoSpaceDE w:val="0"/>
              <w:autoSpaceDN w:val="0"/>
              <w:adjustRightInd w:val="0"/>
              <w:spacing w:after="0" w:line="240" w:lineRule="auto"/>
              <w:jc w:val="both"/>
              <w:rPr>
                <w:rFonts w:eastAsia="Times New Roman" w:cs="Arial"/>
              </w:rPr>
            </w:pPr>
            <w:r w:rsidRPr="00217B2F">
              <w:rPr>
                <w:rFonts w:cs="Arial"/>
              </w:rPr>
              <w:t>I2.1.1 Diseñadas y aplicadas herramientas metodológicas para la recolección, procesamiento y análisis de la información relacionada con la situación de los derechos humanos.</w:t>
            </w:r>
          </w:p>
        </w:tc>
        <w:tc>
          <w:tcPr>
            <w:tcW w:w="3261" w:type="dxa"/>
            <w:tcBorders>
              <w:top w:val="single" w:sz="4" w:space="0" w:color="auto"/>
              <w:left w:val="single" w:sz="4" w:space="0" w:color="auto"/>
              <w:bottom w:val="single" w:sz="4" w:space="0" w:color="auto"/>
              <w:right w:val="single" w:sz="4" w:space="0" w:color="auto"/>
            </w:tcBorders>
          </w:tcPr>
          <w:p w:rsidR="004179CF" w:rsidRDefault="00E164B6" w:rsidP="00BA2FBA">
            <w:pPr>
              <w:autoSpaceDE w:val="0"/>
              <w:autoSpaceDN w:val="0"/>
              <w:adjustRightInd w:val="0"/>
              <w:spacing w:after="0" w:line="240" w:lineRule="auto"/>
              <w:jc w:val="both"/>
              <w:rPr>
                <w:rFonts w:cs="Arial"/>
              </w:rPr>
            </w:pPr>
            <w:r>
              <w:rPr>
                <w:rFonts w:cs="Arial"/>
              </w:rPr>
              <w:t>Departamento de la Realidad Nacional</w:t>
            </w:r>
            <w:r w:rsidR="004179CF">
              <w:rPr>
                <w:rFonts w:cs="Arial"/>
              </w:rPr>
              <w:t xml:space="preserve"> </w:t>
            </w:r>
            <w:r>
              <w:rPr>
                <w:rFonts w:cs="Arial"/>
              </w:rPr>
              <w:t>(5</w:t>
            </w:r>
            <w:r w:rsidR="004179CF">
              <w:rPr>
                <w:rFonts w:cs="Arial"/>
              </w:rPr>
              <w:t>)</w:t>
            </w:r>
          </w:p>
          <w:p w:rsidR="004179CF" w:rsidRPr="00217B2F" w:rsidRDefault="004179CF" w:rsidP="00BA2FBA">
            <w:pPr>
              <w:autoSpaceDE w:val="0"/>
              <w:autoSpaceDN w:val="0"/>
              <w:adjustRightInd w:val="0"/>
              <w:spacing w:after="0" w:line="240" w:lineRule="auto"/>
              <w:jc w:val="both"/>
              <w:rPr>
                <w:rFonts w:cs="Arial"/>
              </w:rPr>
            </w:pPr>
          </w:p>
        </w:tc>
      </w:tr>
      <w:tr w:rsidR="004179CF" w:rsidRPr="00217B2F" w:rsidTr="003924B8">
        <w:trPr>
          <w:trHeight w:val="1012"/>
        </w:trPr>
        <w:tc>
          <w:tcPr>
            <w:tcW w:w="3186" w:type="dxa"/>
            <w:vMerge/>
            <w:tcBorders>
              <w:left w:val="single" w:sz="4" w:space="0" w:color="auto"/>
              <w:bottom w:val="single" w:sz="4" w:space="0" w:color="auto"/>
              <w:right w:val="single" w:sz="4" w:space="0" w:color="auto"/>
            </w:tcBorders>
            <w:shd w:val="clear" w:color="auto" w:fill="auto"/>
            <w:vAlign w:val="center"/>
          </w:tcPr>
          <w:p w:rsidR="004179CF" w:rsidRPr="00217B2F" w:rsidRDefault="004179CF" w:rsidP="00BA2FBA">
            <w:pPr>
              <w:shd w:val="clear" w:color="auto" w:fill="FFFFFF" w:themeFill="background1"/>
              <w:spacing w:after="0" w:line="240" w:lineRule="auto"/>
              <w:jc w:val="both"/>
              <w:rPr>
                <w:rFonts w:cs="Arial"/>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4179CF" w:rsidRPr="00217B2F" w:rsidRDefault="004179CF" w:rsidP="00BA2FBA">
            <w:pPr>
              <w:autoSpaceDE w:val="0"/>
              <w:autoSpaceDN w:val="0"/>
              <w:adjustRightInd w:val="0"/>
              <w:spacing w:after="0" w:line="240" w:lineRule="auto"/>
              <w:jc w:val="both"/>
              <w:rPr>
                <w:rFonts w:cs="Arial"/>
              </w:rPr>
            </w:pPr>
            <w:r w:rsidRPr="00217B2F">
              <w:rPr>
                <w:rFonts w:cs="Arial"/>
              </w:rPr>
              <w:t>I2.1.2 Al menos una investigación académica especializada desarrollada</w:t>
            </w:r>
            <w:r>
              <w:rPr>
                <w:rFonts w:cs="Arial"/>
              </w:rPr>
              <w:t>.</w:t>
            </w:r>
          </w:p>
        </w:tc>
        <w:tc>
          <w:tcPr>
            <w:tcW w:w="3261" w:type="dxa"/>
            <w:tcBorders>
              <w:top w:val="single" w:sz="4" w:space="0" w:color="auto"/>
              <w:left w:val="single" w:sz="4" w:space="0" w:color="auto"/>
              <w:bottom w:val="single" w:sz="4" w:space="0" w:color="auto"/>
              <w:right w:val="single" w:sz="4" w:space="0" w:color="auto"/>
            </w:tcBorders>
          </w:tcPr>
          <w:p w:rsidR="00E164B6" w:rsidRDefault="00E164B6" w:rsidP="00E164B6">
            <w:pPr>
              <w:autoSpaceDE w:val="0"/>
              <w:autoSpaceDN w:val="0"/>
              <w:adjustRightInd w:val="0"/>
              <w:spacing w:after="0" w:line="240" w:lineRule="auto"/>
              <w:jc w:val="both"/>
              <w:rPr>
                <w:rFonts w:cs="Arial"/>
              </w:rPr>
            </w:pPr>
            <w:r>
              <w:rPr>
                <w:rFonts w:cs="Arial"/>
              </w:rPr>
              <w:t>Dirección Escuela</w:t>
            </w:r>
            <w:r w:rsidR="006F5661">
              <w:rPr>
                <w:rFonts w:cs="Arial"/>
              </w:rPr>
              <w:t xml:space="preserve"> (1)</w:t>
            </w:r>
          </w:p>
          <w:p w:rsidR="004179CF" w:rsidRPr="00217B2F" w:rsidRDefault="004179CF" w:rsidP="00BA2FBA">
            <w:pPr>
              <w:autoSpaceDE w:val="0"/>
              <w:autoSpaceDN w:val="0"/>
              <w:adjustRightInd w:val="0"/>
              <w:spacing w:after="0" w:line="240" w:lineRule="auto"/>
              <w:jc w:val="both"/>
              <w:rPr>
                <w:rFonts w:cs="Arial"/>
              </w:rPr>
            </w:pPr>
          </w:p>
        </w:tc>
      </w:tr>
      <w:tr w:rsidR="004179CF" w:rsidRPr="00217B2F" w:rsidTr="003924B8">
        <w:trPr>
          <w:trHeight w:val="1020"/>
        </w:trPr>
        <w:tc>
          <w:tcPr>
            <w:tcW w:w="31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79CF" w:rsidRPr="00217B2F" w:rsidRDefault="004179CF" w:rsidP="00BA2FBA">
            <w:pPr>
              <w:spacing w:after="0" w:line="240" w:lineRule="auto"/>
              <w:jc w:val="both"/>
              <w:rPr>
                <w:rFonts w:eastAsia="Times New Roman" w:cs="Arial"/>
              </w:rPr>
            </w:pPr>
            <w:r w:rsidRPr="00217B2F">
              <w:rPr>
                <w:rFonts w:eastAsia="Times New Roman" w:cs="Arial"/>
              </w:rPr>
              <w:t>R2.2) Desarrollados procesos sistemáticos de educación y formación, para el fortalecimiento de las capacidades de la población, grupos sociales en condición de mayor vulnerabilidad, Instituciones del Estado y personal de la PDDH.</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4179CF" w:rsidRPr="00217B2F" w:rsidRDefault="004179CF" w:rsidP="00BA2FBA">
            <w:pPr>
              <w:spacing w:after="0" w:line="240" w:lineRule="auto"/>
              <w:jc w:val="both"/>
              <w:rPr>
                <w:rFonts w:eastAsia="Times New Roman" w:cs="Arial"/>
              </w:rPr>
            </w:pPr>
            <w:r w:rsidRPr="00217B2F">
              <w:rPr>
                <w:rFonts w:eastAsia="Times New Roman" w:cs="Arial"/>
              </w:rPr>
              <w:t xml:space="preserve">I2.2.1 Diseñadas  e implementada  la currícula en derechos humanos  </w:t>
            </w:r>
          </w:p>
        </w:tc>
        <w:tc>
          <w:tcPr>
            <w:tcW w:w="3261" w:type="dxa"/>
            <w:tcBorders>
              <w:top w:val="single" w:sz="4" w:space="0" w:color="auto"/>
              <w:left w:val="nil"/>
              <w:bottom w:val="single" w:sz="4" w:space="0" w:color="auto"/>
              <w:right w:val="single" w:sz="4" w:space="0" w:color="auto"/>
            </w:tcBorders>
          </w:tcPr>
          <w:p w:rsidR="008A5286" w:rsidRDefault="008A5286" w:rsidP="008A5286">
            <w:pPr>
              <w:autoSpaceDE w:val="0"/>
              <w:autoSpaceDN w:val="0"/>
              <w:adjustRightInd w:val="0"/>
              <w:spacing w:after="0" w:line="240" w:lineRule="auto"/>
              <w:jc w:val="both"/>
              <w:rPr>
                <w:rFonts w:cs="Arial"/>
              </w:rPr>
            </w:pPr>
            <w:r>
              <w:rPr>
                <w:rFonts w:cs="Arial"/>
              </w:rPr>
              <w:t>Dirección Escuela (1)</w:t>
            </w:r>
          </w:p>
          <w:p w:rsidR="004179CF" w:rsidRPr="00217B2F" w:rsidRDefault="004179CF" w:rsidP="00BA2FBA">
            <w:pPr>
              <w:spacing w:after="0" w:line="240" w:lineRule="auto"/>
              <w:jc w:val="both"/>
              <w:rPr>
                <w:rFonts w:eastAsia="Times New Roman" w:cs="Arial"/>
              </w:rPr>
            </w:pPr>
          </w:p>
        </w:tc>
      </w:tr>
      <w:tr w:rsidR="004179CF" w:rsidRPr="00217B2F" w:rsidTr="003924B8">
        <w:trPr>
          <w:trHeight w:val="795"/>
        </w:trPr>
        <w:tc>
          <w:tcPr>
            <w:tcW w:w="3186" w:type="dxa"/>
            <w:vMerge/>
            <w:tcBorders>
              <w:top w:val="nil"/>
              <w:left w:val="single" w:sz="4" w:space="0" w:color="auto"/>
              <w:bottom w:val="single" w:sz="4" w:space="0" w:color="auto"/>
              <w:right w:val="single" w:sz="4" w:space="0" w:color="auto"/>
            </w:tcBorders>
            <w:vAlign w:val="center"/>
            <w:hideMark/>
          </w:tcPr>
          <w:p w:rsidR="004179CF" w:rsidRPr="00217B2F" w:rsidRDefault="004179CF" w:rsidP="00BA2FBA">
            <w:pPr>
              <w:spacing w:after="0" w:line="240" w:lineRule="auto"/>
              <w:jc w:val="both"/>
              <w:rPr>
                <w:rFonts w:eastAsia="Times New Roman" w:cs="Arial"/>
              </w:rPr>
            </w:pPr>
          </w:p>
        </w:tc>
        <w:tc>
          <w:tcPr>
            <w:tcW w:w="3118" w:type="dxa"/>
            <w:tcBorders>
              <w:top w:val="nil"/>
              <w:left w:val="nil"/>
              <w:bottom w:val="single" w:sz="4" w:space="0" w:color="auto"/>
              <w:right w:val="single" w:sz="4" w:space="0" w:color="auto"/>
            </w:tcBorders>
            <w:shd w:val="clear" w:color="auto" w:fill="auto"/>
            <w:vAlign w:val="center"/>
            <w:hideMark/>
          </w:tcPr>
          <w:p w:rsidR="004179CF" w:rsidRPr="00217B2F" w:rsidRDefault="004179CF" w:rsidP="00BA2FBA">
            <w:pPr>
              <w:spacing w:after="0" w:line="240" w:lineRule="auto"/>
              <w:jc w:val="both"/>
              <w:rPr>
                <w:rFonts w:eastAsia="Times New Roman" w:cs="Arial"/>
              </w:rPr>
            </w:pPr>
            <w:r w:rsidRPr="00217B2F">
              <w:rPr>
                <w:rFonts w:eastAsia="Times New Roman" w:cs="Arial"/>
              </w:rPr>
              <w:t>I2.2.2 Personas capacitadas en derechos humanos</w:t>
            </w:r>
          </w:p>
        </w:tc>
        <w:tc>
          <w:tcPr>
            <w:tcW w:w="3261" w:type="dxa"/>
            <w:tcBorders>
              <w:top w:val="nil"/>
              <w:left w:val="nil"/>
              <w:bottom w:val="single" w:sz="4" w:space="0" w:color="auto"/>
              <w:right w:val="single" w:sz="4" w:space="0" w:color="auto"/>
            </w:tcBorders>
          </w:tcPr>
          <w:p w:rsidR="001F34C0" w:rsidRDefault="003B4AED" w:rsidP="007B3BA0">
            <w:pPr>
              <w:spacing w:after="0" w:line="240" w:lineRule="auto"/>
              <w:jc w:val="both"/>
              <w:rPr>
                <w:rFonts w:eastAsia="Times New Roman" w:cs="Arial"/>
              </w:rPr>
            </w:pPr>
            <w:r>
              <w:rPr>
                <w:rFonts w:eastAsia="Times New Roman" w:cs="Arial"/>
              </w:rPr>
              <w:t>14</w:t>
            </w:r>
            <w:r w:rsidR="007B3BA0">
              <w:rPr>
                <w:rFonts w:eastAsia="Times New Roman" w:cs="Arial"/>
              </w:rPr>
              <w:t xml:space="preserve"> acciones: </w:t>
            </w:r>
          </w:p>
          <w:p w:rsidR="004179CF" w:rsidRPr="00217B2F" w:rsidRDefault="00B12B7A" w:rsidP="00EA43CB">
            <w:pPr>
              <w:spacing w:after="0" w:line="240" w:lineRule="auto"/>
              <w:rPr>
                <w:rFonts w:eastAsia="Times New Roman" w:cs="Arial"/>
              </w:rPr>
            </w:pPr>
            <w:r>
              <w:rPr>
                <w:rFonts w:eastAsia="Times New Roman" w:cs="Arial"/>
              </w:rPr>
              <w:t>PADNJ(1),</w:t>
            </w:r>
            <w:r w:rsidR="00E62F0B">
              <w:rPr>
                <w:rFonts w:eastAsia="Times New Roman" w:cs="Arial"/>
              </w:rPr>
              <w:t xml:space="preserve"> UJ(2),</w:t>
            </w:r>
            <w:r w:rsidR="00EA43CB">
              <w:rPr>
                <w:rFonts w:eastAsia="Times New Roman" w:cs="Arial"/>
              </w:rPr>
              <w:t xml:space="preserve"> </w:t>
            </w:r>
            <w:r w:rsidR="00E62F0B">
              <w:rPr>
                <w:rFonts w:eastAsia="Times New Roman" w:cs="Arial"/>
              </w:rPr>
              <w:t>PADESC(1)</w:t>
            </w:r>
            <w:r w:rsidR="00EA43CB">
              <w:rPr>
                <w:rFonts w:eastAsia="Times New Roman" w:cs="Arial"/>
              </w:rPr>
              <w:t xml:space="preserve">Dirección </w:t>
            </w:r>
            <w:r w:rsidR="003B4AED">
              <w:rPr>
                <w:rFonts w:eastAsia="Times New Roman" w:cs="Arial"/>
              </w:rPr>
              <w:t>Escuela(1</w:t>
            </w:r>
            <w:r>
              <w:rPr>
                <w:rFonts w:eastAsia="Times New Roman" w:cs="Arial"/>
              </w:rPr>
              <w:t>),</w:t>
            </w:r>
            <w:r w:rsidR="00E62F0B">
              <w:rPr>
                <w:rFonts w:eastAsia="Times New Roman" w:cs="Arial"/>
              </w:rPr>
              <w:t xml:space="preserve"> </w:t>
            </w:r>
            <w:r w:rsidR="00D460BF">
              <w:rPr>
                <w:rFonts w:eastAsia="Times New Roman" w:cs="Arial"/>
              </w:rPr>
              <w:t>D</w:t>
            </w:r>
            <w:r w:rsidR="00EA43CB">
              <w:rPr>
                <w:rFonts w:eastAsia="Times New Roman" w:cs="Arial"/>
              </w:rPr>
              <w:t>epto. de Educación</w:t>
            </w:r>
            <w:r w:rsidR="00E62F0B">
              <w:rPr>
                <w:rFonts w:eastAsia="Times New Roman" w:cs="Arial"/>
              </w:rPr>
              <w:t>(6</w:t>
            </w:r>
            <w:r w:rsidR="00D460BF">
              <w:rPr>
                <w:rFonts w:eastAsia="Times New Roman" w:cs="Arial"/>
              </w:rPr>
              <w:t>),</w:t>
            </w:r>
            <w:r w:rsidR="00E62F0B">
              <w:rPr>
                <w:rFonts w:eastAsia="Times New Roman" w:cs="Arial"/>
              </w:rPr>
              <w:t xml:space="preserve"> BI(1), </w:t>
            </w:r>
            <w:r>
              <w:rPr>
                <w:rFonts w:eastAsia="Times New Roman" w:cs="Arial"/>
              </w:rPr>
              <w:t>Delegaciones</w:t>
            </w:r>
            <w:r w:rsidR="00EA43CB">
              <w:rPr>
                <w:rFonts w:eastAsia="Times New Roman" w:cs="Arial"/>
              </w:rPr>
              <w:t xml:space="preserve"> </w:t>
            </w:r>
            <w:r>
              <w:rPr>
                <w:rFonts w:eastAsia="Times New Roman" w:cs="Arial"/>
              </w:rPr>
              <w:t>Departamentales</w:t>
            </w:r>
            <w:r w:rsidR="003B4AED">
              <w:rPr>
                <w:rFonts w:eastAsia="Times New Roman" w:cs="Arial"/>
              </w:rPr>
              <w:t xml:space="preserve"> (1)</w:t>
            </w:r>
            <w:r>
              <w:rPr>
                <w:rFonts w:eastAsia="Times New Roman" w:cs="Arial"/>
              </w:rPr>
              <w:t>, DTI(1)</w:t>
            </w:r>
          </w:p>
        </w:tc>
      </w:tr>
      <w:tr w:rsidR="004179CF" w:rsidRPr="00217B2F" w:rsidTr="00E05354">
        <w:trPr>
          <w:trHeight w:val="107"/>
        </w:trPr>
        <w:tc>
          <w:tcPr>
            <w:tcW w:w="31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79CF" w:rsidRPr="00217B2F" w:rsidRDefault="004179CF" w:rsidP="00BA2FBA">
            <w:pPr>
              <w:spacing w:after="0" w:line="240" w:lineRule="auto"/>
              <w:jc w:val="both"/>
              <w:rPr>
                <w:rFonts w:eastAsia="Times New Roman" w:cs="Arial"/>
              </w:rPr>
            </w:pPr>
            <w:r w:rsidRPr="00217B2F">
              <w:rPr>
                <w:rFonts w:eastAsia="Times New Roman" w:cs="Arial"/>
              </w:rPr>
              <w:t>R2.3) Desarrollados procesos de difusión y sensibilización en derechos humanos</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79CF" w:rsidRPr="00217B2F" w:rsidRDefault="004179CF" w:rsidP="00BA2FBA">
            <w:pPr>
              <w:spacing w:after="0" w:line="240" w:lineRule="auto"/>
              <w:jc w:val="both"/>
              <w:rPr>
                <w:rFonts w:eastAsia="Times New Roman" w:cs="Arial"/>
              </w:rPr>
            </w:pPr>
            <w:r w:rsidRPr="00217B2F">
              <w:rPr>
                <w:rFonts w:eastAsia="Times New Roman" w:cs="Arial"/>
              </w:rPr>
              <w:t>I2.3 Acciones de difusión y sensibilización en derechos humanos (campaña de cultura de paz, materiales distribuidos, fechas conmemorativas)</w:t>
            </w:r>
          </w:p>
        </w:tc>
        <w:tc>
          <w:tcPr>
            <w:tcW w:w="3261" w:type="dxa"/>
            <w:tcBorders>
              <w:top w:val="single" w:sz="4" w:space="0" w:color="auto"/>
              <w:left w:val="single" w:sz="4" w:space="0" w:color="auto"/>
              <w:bottom w:val="single" w:sz="4" w:space="0" w:color="auto"/>
              <w:right w:val="single" w:sz="4" w:space="0" w:color="auto"/>
            </w:tcBorders>
          </w:tcPr>
          <w:p w:rsidR="001F34C0" w:rsidRDefault="003B4AED" w:rsidP="00BA2FBA">
            <w:pPr>
              <w:spacing w:after="0" w:line="240" w:lineRule="auto"/>
              <w:jc w:val="both"/>
              <w:rPr>
                <w:rFonts w:eastAsia="Times New Roman" w:cs="Arial"/>
              </w:rPr>
            </w:pPr>
            <w:r>
              <w:rPr>
                <w:rFonts w:eastAsia="Times New Roman" w:cs="Arial"/>
              </w:rPr>
              <w:t>44</w:t>
            </w:r>
            <w:r w:rsidR="007B3BA0">
              <w:rPr>
                <w:rFonts w:eastAsia="Times New Roman" w:cs="Arial"/>
              </w:rPr>
              <w:t xml:space="preserve"> acciones: </w:t>
            </w:r>
          </w:p>
          <w:p w:rsidR="004179CF" w:rsidRDefault="006F5661" w:rsidP="00BA2FBA">
            <w:pPr>
              <w:spacing w:after="0" w:line="240" w:lineRule="auto"/>
              <w:jc w:val="both"/>
              <w:rPr>
                <w:rFonts w:eastAsia="Times New Roman" w:cs="Arial"/>
              </w:rPr>
            </w:pPr>
            <w:r>
              <w:rPr>
                <w:rFonts w:eastAsia="Times New Roman" w:cs="Arial"/>
              </w:rPr>
              <w:t xml:space="preserve">Depto. de </w:t>
            </w:r>
            <w:r w:rsidR="00EA43CB">
              <w:rPr>
                <w:rFonts w:eastAsia="Times New Roman" w:cs="Arial"/>
              </w:rPr>
              <w:t>Comunicacion</w:t>
            </w:r>
            <w:r w:rsidR="00D34870">
              <w:rPr>
                <w:rFonts w:eastAsia="Times New Roman" w:cs="Arial"/>
              </w:rPr>
              <w:t>es</w:t>
            </w:r>
            <w:r w:rsidR="000F54D5">
              <w:rPr>
                <w:rFonts w:eastAsia="Times New Roman" w:cs="Arial"/>
              </w:rPr>
              <w:t xml:space="preserve"> </w:t>
            </w:r>
            <w:r w:rsidR="00D34870">
              <w:rPr>
                <w:rFonts w:eastAsia="Times New Roman" w:cs="Arial"/>
              </w:rPr>
              <w:t>(</w:t>
            </w:r>
            <w:r w:rsidR="000F54D5">
              <w:rPr>
                <w:rFonts w:eastAsia="Times New Roman" w:cs="Arial"/>
              </w:rPr>
              <w:t>7</w:t>
            </w:r>
            <w:r w:rsidR="00D34870">
              <w:rPr>
                <w:rFonts w:eastAsia="Times New Roman" w:cs="Arial"/>
              </w:rPr>
              <w:t>)</w:t>
            </w:r>
            <w:r w:rsidR="00EA43CB">
              <w:rPr>
                <w:rFonts w:eastAsia="Times New Roman" w:cs="Arial"/>
              </w:rPr>
              <w:t xml:space="preserve">, </w:t>
            </w:r>
            <w:r w:rsidR="00E62F0B">
              <w:rPr>
                <w:rFonts w:eastAsia="Times New Roman" w:cs="Arial"/>
              </w:rPr>
              <w:t>UJ</w:t>
            </w:r>
            <w:r w:rsidR="000F54D5">
              <w:rPr>
                <w:rFonts w:eastAsia="Times New Roman" w:cs="Arial"/>
              </w:rPr>
              <w:t xml:space="preserve"> </w:t>
            </w:r>
            <w:r w:rsidR="00B12B7A">
              <w:rPr>
                <w:rFonts w:eastAsia="Times New Roman" w:cs="Arial"/>
              </w:rPr>
              <w:t>(2),</w:t>
            </w:r>
            <w:r w:rsidR="000F54D5">
              <w:rPr>
                <w:rFonts w:eastAsia="Times New Roman" w:cs="Arial"/>
              </w:rPr>
              <w:t xml:space="preserve"> </w:t>
            </w:r>
            <w:r w:rsidR="00E62F0B">
              <w:rPr>
                <w:rFonts w:eastAsia="Times New Roman" w:cs="Arial"/>
              </w:rPr>
              <w:t xml:space="preserve">UJ(5), </w:t>
            </w:r>
            <w:r w:rsidR="00B12B7A">
              <w:rPr>
                <w:rFonts w:eastAsia="Times New Roman" w:cs="Arial"/>
              </w:rPr>
              <w:t>PADMF</w:t>
            </w:r>
            <w:r w:rsidR="000F54D5">
              <w:rPr>
                <w:rFonts w:eastAsia="Times New Roman" w:cs="Arial"/>
              </w:rPr>
              <w:t xml:space="preserve"> </w:t>
            </w:r>
            <w:r w:rsidR="00E62F0B">
              <w:rPr>
                <w:rFonts w:eastAsia="Times New Roman" w:cs="Arial"/>
              </w:rPr>
              <w:t>(3</w:t>
            </w:r>
            <w:r w:rsidR="00B12B7A">
              <w:rPr>
                <w:rFonts w:eastAsia="Times New Roman" w:cs="Arial"/>
              </w:rPr>
              <w:t>), PADESC</w:t>
            </w:r>
            <w:r w:rsidR="000F54D5">
              <w:rPr>
                <w:rFonts w:eastAsia="Times New Roman" w:cs="Arial"/>
              </w:rPr>
              <w:t xml:space="preserve"> </w:t>
            </w:r>
            <w:r w:rsidR="00B12B7A">
              <w:rPr>
                <w:rFonts w:eastAsia="Times New Roman" w:cs="Arial"/>
              </w:rPr>
              <w:t>(</w:t>
            </w:r>
            <w:r w:rsidR="00E62F0B">
              <w:rPr>
                <w:rFonts w:eastAsia="Times New Roman" w:cs="Arial"/>
              </w:rPr>
              <w:t>1</w:t>
            </w:r>
            <w:r w:rsidR="00B12B7A">
              <w:rPr>
                <w:rFonts w:eastAsia="Times New Roman" w:cs="Arial"/>
              </w:rPr>
              <w:t>),</w:t>
            </w:r>
            <w:r w:rsidR="00D460BF">
              <w:rPr>
                <w:rFonts w:eastAsia="Times New Roman" w:cs="Arial"/>
              </w:rPr>
              <w:t xml:space="preserve"> </w:t>
            </w:r>
            <w:r w:rsidR="00D34870">
              <w:rPr>
                <w:rFonts w:eastAsia="Times New Roman" w:cs="Arial"/>
              </w:rPr>
              <w:t>PADCI</w:t>
            </w:r>
            <w:r w:rsidR="000F54D5">
              <w:rPr>
                <w:rFonts w:eastAsia="Times New Roman" w:cs="Arial"/>
              </w:rPr>
              <w:t xml:space="preserve"> </w:t>
            </w:r>
            <w:r w:rsidR="00D34870">
              <w:rPr>
                <w:rFonts w:eastAsia="Times New Roman" w:cs="Arial"/>
              </w:rPr>
              <w:t>(1),</w:t>
            </w:r>
            <w:r w:rsidR="000F54D5">
              <w:rPr>
                <w:rFonts w:eastAsia="Times New Roman" w:cs="Arial"/>
              </w:rPr>
              <w:t xml:space="preserve"> </w:t>
            </w:r>
            <w:r w:rsidR="00D34870">
              <w:rPr>
                <w:rFonts w:eastAsia="Times New Roman" w:cs="Arial"/>
              </w:rPr>
              <w:t>PADMA</w:t>
            </w:r>
            <w:r w:rsidR="000F54D5">
              <w:rPr>
                <w:rFonts w:eastAsia="Times New Roman" w:cs="Arial"/>
              </w:rPr>
              <w:t xml:space="preserve"> </w:t>
            </w:r>
            <w:r w:rsidR="00D34870">
              <w:rPr>
                <w:rFonts w:eastAsia="Times New Roman" w:cs="Arial"/>
              </w:rPr>
              <w:t>(2</w:t>
            </w:r>
            <w:r w:rsidR="00B12B7A">
              <w:rPr>
                <w:rFonts w:eastAsia="Times New Roman" w:cs="Arial"/>
              </w:rPr>
              <w:t>),</w:t>
            </w:r>
            <w:r w:rsidR="00D34870">
              <w:rPr>
                <w:rFonts w:eastAsia="Times New Roman" w:cs="Arial"/>
              </w:rPr>
              <w:t xml:space="preserve"> PADMSC (1), </w:t>
            </w:r>
            <w:r w:rsidR="00E62F0B">
              <w:rPr>
                <w:rFonts w:eastAsia="Times New Roman" w:cs="Arial"/>
              </w:rPr>
              <w:t xml:space="preserve">Escuela (1), </w:t>
            </w:r>
            <w:r w:rsidR="00D460BF">
              <w:rPr>
                <w:rFonts w:eastAsia="Times New Roman" w:cs="Arial"/>
              </w:rPr>
              <w:t>DPC</w:t>
            </w:r>
            <w:r w:rsidR="000F54D5">
              <w:rPr>
                <w:rFonts w:eastAsia="Times New Roman" w:cs="Arial"/>
              </w:rPr>
              <w:t xml:space="preserve"> </w:t>
            </w:r>
            <w:r w:rsidR="00D460BF">
              <w:rPr>
                <w:rFonts w:eastAsia="Times New Roman" w:cs="Arial"/>
              </w:rPr>
              <w:t>(</w:t>
            </w:r>
            <w:r w:rsidR="00E62F0B">
              <w:rPr>
                <w:rFonts w:eastAsia="Times New Roman" w:cs="Arial"/>
              </w:rPr>
              <w:t>4</w:t>
            </w:r>
            <w:r w:rsidR="00D460BF">
              <w:rPr>
                <w:rFonts w:eastAsia="Times New Roman" w:cs="Arial"/>
              </w:rPr>
              <w:t xml:space="preserve">), </w:t>
            </w:r>
            <w:r w:rsidR="00D34870">
              <w:rPr>
                <w:rFonts w:eastAsia="Times New Roman" w:cs="Arial"/>
              </w:rPr>
              <w:t>BI</w:t>
            </w:r>
            <w:r w:rsidR="000F54D5">
              <w:rPr>
                <w:rFonts w:eastAsia="Times New Roman" w:cs="Arial"/>
              </w:rPr>
              <w:t xml:space="preserve"> </w:t>
            </w:r>
            <w:r w:rsidR="00D34870">
              <w:rPr>
                <w:rFonts w:eastAsia="Times New Roman" w:cs="Arial"/>
              </w:rPr>
              <w:t>(</w:t>
            </w:r>
            <w:r w:rsidR="00E62F0B">
              <w:rPr>
                <w:rFonts w:eastAsia="Times New Roman" w:cs="Arial"/>
              </w:rPr>
              <w:t>4</w:t>
            </w:r>
            <w:r w:rsidR="00B12B7A">
              <w:rPr>
                <w:rFonts w:eastAsia="Times New Roman" w:cs="Arial"/>
              </w:rPr>
              <w:t>)</w:t>
            </w:r>
          </w:p>
          <w:p w:rsidR="00B12B7A" w:rsidRPr="00217B2F" w:rsidRDefault="00B12B7A" w:rsidP="00C574C2">
            <w:pPr>
              <w:spacing w:after="0" w:line="240" w:lineRule="auto"/>
              <w:jc w:val="both"/>
              <w:rPr>
                <w:rFonts w:eastAsia="Times New Roman" w:cs="Arial"/>
              </w:rPr>
            </w:pPr>
            <w:r>
              <w:rPr>
                <w:rFonts w:eastAsia="Times New Roman" w:cs="Arial"/>
              </w:rPr>
              <w:t>Delegaciones Departamentales</w:t>
            </w:r>
            <w:r w:rsidR="003B4AED">
              <w:rPr>
                <w:rFonts w:eastAsia="Times New Roman" w:cs="Arial"/>
              </w:rPr>
              <w:t>(13)</w:t>
            </w:r>
          </w:p>
        </w:tc>
      </w:tr>
    </w:tbl>
    <w:p w:rsidR="00E05354" w:rsidRDefault="00787A7F" w:rsidP="00787A7F">
      <w:pPr>
        <w:pStyle w:val="Ttulo2"/>
        <w:rPr>
          <w:rFonts w:ascii="Arial" w:hAnsi="Arial" w:cs="Arial"/>
          <w:b/>
          <w:color w:val="002060"/>
          <w:sz w:val="24"/>
          <w:szCs w:val="24"/>
        </w:rPr>
      </w:pPr>
      <w:bookmarkStart w:id="16" w:name="_Toc31276473"/>
      <w:r>
        <w:rPr>
          <w:rFonts w:ascii="Arial" w:hAnsi="Arial" w:cs="Arial"/>
          <w:b/>
          <w:color w:val="002060"/>
          <w:sz w:val="24"/>
          <w:szCs w:val="24"/>
        </w:rPr>
        <w:lastRenderedPageBreak/>
        <w:t>4.3</w:t>
      </w:r>
      <w:r w:rsidRPr="00787A7F">
        <w:rPr>
          <w:rFonts w:ascii="Arial" w:hAnsi="Arial" w:cs="Arial"/>
          <w:b/>
          <w:color w:val="002060"/>
          <w:sz w:val="24"/>
          <w:szCs w:val="24"/>
        </w:rPr>
        <w:t xml:space="preserve"> Resultados para el Eje Estratégico </w:t>
      </w:r>
      <w:r>
        <w:rPr>
          <w:rFonts w:ascii="Arial" w:hAnsi="Arial" w:cs="Arial"/>
          <w:b/>
          <w:color w:val="002060"/>
          <w:sz w:val="24"/>
          <w:szCs w:val="24"/>
        </w:rPr>
        <w:t>3</w:t>
      </w:r>
      <w:r w:rsidRPr="00787A7F">
        <w:rPr>
          <w:rFonts w:ascii="Arial" w:hAnsi="Arial" w:cs="Arial"/>
          <w:b/>
          <w:color w:val="002060"/>
          <w:sz w:val="24"/>
          <w:szCs w:val="24"/>
        </w:rPr>
        <w:t xml:space="preserve">. </w:t>
      </w:r>
      <w:r>
        <w:rPr>
          <w:rFonts w:ascii="Arial" w:hAnsi="Arial" w:cs="Arial"/>
          <w:b/>
          <w:color w:val="002060"/>
          <w:sz w:val="24"/>
          <w:szCs w:val="24"/>
        </w:rPr>
        <w:t>Fortalecimiento</w:t>
      </w:r>
      <w:r w:rsidR="00334D03">
        <w:rPr>
          <w:rFonts w:ascii="Arial" w:hAnsi="Arial" w:cs="Arial"/>
          <w:b/>
          <w:color w:val="002060"/>
          <w:sz w:val="24"/>
          <w:szCs w:val="24"/>
        </w:rPr>
        <w:t xml:space="preserve"> y Desarrollo</w:t>
      </w:r>
      <w:r>
        <w:rPr>
          <w:rFonts w:ascii="Arial" w:hAnsi="Arial" w:cs="Arial"/>
          <w:b/>
          <w:color w:val="002060"/>
          <w:sz w:val="24"/>
          <w:szCs w:val="24"/>
        </w:rPr>
        <w:t xml:space="preserve"> Institucional</w:t>
      </w:r>
      <w:bookmarkEnd w:id="16"/>
    </w:p>
    <w:p w:rsidR="00787A7F" w:rsidRPr="00787A7F" w:rsidRDefault="00787A7F" w:rsidP="00787A7F">
      <w:pPr>
        <w:pStyle w:val="Ttulo2"/>
        <w:rPr>
          <w:rFonts w:ascii="Arial" w:hAnsi="Arial" w:cs="Arial"/>
          <w:b/>
          <w:sz w:val="24"/>
          <w:szCs w:val="24"/>
        </w:rPr>
      </w:pPr>
      <w:r w:rsidRPr="00787A7F">
        <w:rPr>
          <w:rFonts w:ascii="Arial" w:hAnsi="Arial" w:cs="Arial"/>
          <w:b/>
          <w:sz w:val="24"/>
          <w:szCs w:val="24"/>
        </w:rPr>
        <w:fldChar w:fldCharType="begin"/>
      </w:r>
      <w:r w:rsidRPr="00787A7F">
        <w:rPr>
          <w:rFonts w:ascii="Arial" w:hAnsi="Arial" w:cs="Arial"/>
          <w:b/>
          <w:sz w:val="24"/>
          <w:szCs w:val="24"/>
        </w:rPr>
        <w:instrText xml:space="preserve"> XE "Marco Legal y Normativo" </w:instrText>
      </w:r>
      <w:r w:rsidRPr="00787A7F">
        <w:rPr>
          <w:rFonts w:ascii="Arial" w:hAnsi="Arial" w:cs="Arial"/>
          <w:b/>
          <w:sz w:val="24"/>
          <w:szCs w:val="24"/>
        </w:rPr>
        <w:fldChar w:fldCharType="end"/>
      </w:r>
    </w:p>
    <w:tbl>
      <w:tblPr>
        <w:tblW w:w="9091" w:type="dxa"/>
        <w:tblCellMar>
          <w:left w:w="70" w:type="dxa"/>
          <w:right w:w="70" w:type="dxa"/>
        </w:tblCellMar>
        <w:tblLook w:val="04A0" w:firstRow="1" w:lastRow="0" w:firstColumn="1" w:lastColumn="0" w:noHBand="0" w:noVBand="1"/>
      </w:tblPr>
      <w:tblGrid>
        <w:gridCol w:w="3823"/>
        <w:gridCol w:w="2362"/>
        <w:gridCol w:w="2906"/>
      </w:tblGrid>
      <w:tr w:rsidR="00334D03" w:rsidRPr="00217B2F" w:rsidTr="00E6364C">
        <w:trPr>
          <w:trHeight w:val="420"/>
        </w:trPr>
        <w:tc>
          <w:tcPr>
            <w:tcW w:w="9091" w:type="dxa"/>
            <w:gridSpan w:val="3"/>
            <w:tcBorders>
              <w:top w:val="single" w:sz="4" w:space="0" w:color="auto"/>
              <w:left w:val="single" w:sz="4" w:space="0" w:color="auto"/>
              <w:bottom w:val="single" w:sz="4" w:space="0" w:color="auto"/>
              <w:right w:val="single" w:sz="4" w:space="0" w:color="auto"/>
            </w:tcBorders>
            <w:shd w:val="clear" w:color="auto" w:fill="43BB8D"/>
            <w:noWrap/>
            <w:vAlign w:val="center"/>
            <w:hideMark/>
          </w:tcPr>
          <w:p w:rsidR="00334D03" w:rsidRPr="00B76024" w:rsidRDefault="00334D03" w:rsidP="001F58B0">
            <w:pPr>
              <w:spacing w:before="120" w:after="120" w:line="240" w:lineRule="auto"/>
              <w:jc w:val="center"/>
              <w:rPr>
                <w:rFonts w:eastAsia="Times New Roman" w:cs="Arial"/>
                <w:b/>
                <w:bCs/>
                <w:color w:val="FFFFFF" w:themeColor="background1"/>
              </w:rPr>
            </w:pPr>
            <w:r w:rsidRPr="00B76024">
              <w:rPr>
                <w:rFonts w:eastAsia="Times New Roman" w:cs="Arial"/>
                <w:b/>
                <w:bCs/>
                <w:color w:val="FFFFFF" w:themeColor="background1"/>
              </w:rPr>
              <w:t>EJE ESTRATÉGICO 3: FORTALECIMIENTO Y DESARROLLO INSTITUCIONAL</w:t>
            </w:r>
          </w:p>
        </w:tc>
      </w:tr>
      <w:tr w:rsidR="00793118" w:rsidRPr="00217B2F" w:rsidTr="001F58B0">
        <w:trPr>
          <w:trHeight w:val="375"/>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334D03" w:rsidRPr="00217B2F" w:rsidRDefault="00334D03" w:rsidP="001F58B0">
            <w:pPr>
              <w:spacing w:before="120" w:after="120" w:line="240" w:lineRule="auto"/>
              <w:jc w:val="center"/>
              <w:rPr>
                <w:rFonts w:eastAsia="Times New Roman" w:cs="Arial"/>
                <w:b/>
                <w:bCs/>
              </w:rPr>
            </w:pPr>
            <w:r w:rsidRPr="00217B2F">
              <w:rPr>
                <w:rFonts w:eastAsia="Times New Roman" w:cs="Arial"/>
                <w:b/>
                <w:bCs/>
              </w:rPr>
              <w:t>OBJETIVO ESTRATÉGICO</w:t>
            </w:r>
            <w:r>
              <w:rPr>
                <w:rFonts w:eastAsia="Times New Roman" w:cs="Arial"/>
                <w:b/>
                <w:bCs/>
              </w:rPr>
              <w:t xml:space="preserve"> 3</w:t>
            </w:r>
          </w:p>
        </w:tc>
        <w:tc>
          <w:tcPr>
            <w:tcW w:w="2362" w:type="dxa"/>
            <w:tcBorders>
              <w:top w:val="nil"/>
              <w:left w:val="nil"/>
              <w:bottom w:val="single" w:sz="4" w:space="0" w:color="auto"/>
              <w:right w:val="single" w:sz="4" w:space="0" w:color="auto"/>
            </w:tcBorders>
            <w:shd w:val="clear" w:color="auto" w:fill="auto"/>
            <w:noWrap/>
            <w:vAlign w:val="center"/>
            <w:hideMark/>
          </w:tcPr>
          <w:p w:rsidR="00334D03" w:rsidRPr="00217B2F" w:rsidRDefault="00334D03" w:rsidP="001F58B0">
            <w:pPr>
              <w:spacing w:before="120" w:after="120" w:line="240" w:lineRule="auto"/>
              <w:jc w:val="center"/>
              <w:rPr>
                <w:rFonts w:eastAsia="Times New Roman" w:cs="Arial"/>
                <w:b/>
                <w:bCs/>
              </w:rPr>
            </w:pPr>
            <w:r w:rsidRPr="00217B2F">
              <w:rPr>
                <w:rFonts w:eastAsia="Times New Roman" w:cs="Arial"/>
                <w:b/>
                <w:bCs/>
              </w:rPr>
              <w:t>INDICADOR</w:t>
            </w:r>
          </w:p>
        </w:tc>
        <w:tc>
          <w:tcPr>
            <w:tcW w:w="2906" w:type="dxa"/>
            <w:tcBorders>
              <w:top w:val="nil"/>
              <w:left w:val="nil"/>
              <w:bottom w:val="single" w:sz="4" w:space="0" w:color="auto"/>
              <w:right w:val="single" w:sz="4" w:space="0" w:color="auto"/>
            </w:tcBorders>
          </w:tcPr>
          <w:p w:rsidR="00334D03" w:rsidRPr="00217B2F" w:rsidRDefault="00334D03" w:rsidP="001F58B0">
            <w:pPr>
              <w:spacing w:before="120" w:after="120" w:line="240" w:lineRule="auto"/>
              <w:jc w:val="center"/>
              <w:rPr>
                <w:rFonts w:eastAsia="Times New Roman" w:cs="Arial"/>
                <w:b/>
                <w:bCs/>
              </w:rPr>
            </w:pPr>
          </w:p>
        </w:tc>
      </w:tr>
      <w:tr w:rsidR="00793118" w:rsidRPr="00217B2F" w:rsidTr="001F58B0">
        <w:trPr>
          <w:trHeight w:val="21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334D03" w:rsidRPr="00217B2F" w:rsidRDefault="00334D03" w:rsidP="001F58B0">
            <w:pPr>
              <w:spacing w:before="120" w:after="120" w:line="240" w:lineRule="auto"/>
              <w:jc w:val="both"/>
              <w:rPr>
                <w:rFonts w:eastAsia="Times New Roman" w:cs="Arial"/>
              </w:rPr>
            </w:pPr>
            <w:r w:rsidRPr="00217B2F">
              <w:rPr>
                <w:rFonts w:eastAsia="Times New Roman" w:cs="Arial"/>
              </w:rPr>
              <w:t>Impulsar cambios en la cultura organizacional enfocándose en el desarrollo de las capacidades técnicas, gerenciales y  competencias del personal para que garanticen servicios de calidad a la población en un ambiente laboral respetuoso de los derechos humanos con un uso eficiente de los recursos.</w:t>
            </w:r>
          </w:p>
        </w:tc>
        <w:tc>
          <w:tcPr>
            <w:tcW w:w="2362" w:type="dxa"/>
            <w:tcBorders>
              <w:top w:val="nil"/>
              <w:left w:val="nil"/>
              <w:bottom w:val="single" w:sz="4" w:space="0" w:color="auto"/>
              <w:right w:val="single" w:sz="4" w:space="0" w:color="auto"/>
            </w:tcBorders>
            <w:shd w:val="clear" w:color="auto" w:fill="auto"/>
            <w:vAlign w:val="center"/>
            <w:hideMark/>
          </w:tcPr>
          <w:p w:rsidR="00334D03" w:rsidRPr="00217B2F" w:rsidRDefault="00334D03" w:rsidP="001F58B0">
            <w:pPr>
              <w:spacing w:before="120" w:after="120" w:line="240" w:lineRule="auto"/>
              <w:jc w:val="both"/>
              <w:rPr>
                <w:rFonts w:eastAsia="Times New Roman" w:cs="Arial"/>
              </w:rPr>
            </w:pPr>
            <w:r w:rsidRPr="00217B2F">
              <w:rPr>
                <w:rFonts w:eastAsia="Times New Roman" w:cs="Arial"/>
              </w:rPr>
              <w:t>Acciones implementadas para el desarrollo Institucional</w:t>
            </w:r>
          </w:p>
        </w:tc>
        <w:tc>
          <w:tcPr>
            <w:tcW w:w="2906" w:type="dxa"/>
            <w:tcBorders>
              <w:top w:val="nil"/>
              <w:left w:val="nil"/>
              <w:bottom w:val="single" w:sz="4" w:space="0" w:color="auto"/>
              <w:right w:val="single" w:sz="4" w:space="0" w:color="auto"/>
            </w:tcBorders>
          </w:tcPr>
          <w:p w:rsidR="00334D03" w:rsidRDefault="00BB3057" w:rsidP="001F58B0">
            <w:pPr>
              <w:spacing w:before="120" w:after="120" w:line="240" w:lineRule="auto"/>
              <w:jc w:val="both"/>
              <w:rPr>
                <w:rFonts w:eastAsia="Times New Roman" w:cs="Arial"/>
              </w:rPr>
            </w:pPr>
            <w:r>
              <w:rPr>
                <w:rFonts w:eastAsia="Times New Roman" w:cs="Arial"/>
              </w:rPr>
              <w:t>22</w:t>
            </w:r>
            <w:r w:rsidR="00334D03">
              <w:rPr>
                <w:rFonts w:eastAsia="Times New Roman" w:cs="Arial"/>
              </w:rPr>
              <w:t xml:space="preserve"> acciones:</w:t>
            </w:r>
          </w:p>
          <w:p w:rsidR="005A5F4C" w:rsidRDefault="005A5F4C" w:rsidP="005A5F4C">
            <w:pPr>
              <w:spacing w:before="120" w:after="120" w:line="240" w:lineRule="auto"/>
              <w:jc w:val="both"/>
              <w:rPr>
                <w:rFonts w:eastAsia="Times New Roman" w:cs="Arial"/>
              </w:rPr>
            </w:pPr>
            <w:r>
              <w:rPr>
                <w:rFonts w:eastAsia="Times New Roman" w:cs="Arial"/>
              </w:rPr>
              <w:t xml:space="preserve">DPI (3), DPGC (1), </w:t>
            </w:r>
            <w:r w:rsidR="00033AC6">
              <w:rPr>
                <w:rFonts w:eastAsia="Times New Roman" w:cs="Arial"/>
              </w:rPr>
              <w:t xml:space="preserve">RRHH(1), </w:t>
            </w:r>
            <w:r>
              <w:rPr>
                <w:rFonts w:eastAsia="Times New Roman" w:cs="Arial"/>
              </w:rPr>
              <w:t>PADM</w:t>
            </w:r>
            <w:r w:rsidR="00033AC6">
              <w:rPr>
                <w:rFonts w:eastAsia="Times New Roman" w:cs="Arial"/>
              </w:rPr>
              <w:t>F</w:t>
            </w:r>
            <w:r>
              <w:rPr>
                <w:rFonts w:eastAsia="Times New Roman" w:cs="Arial"/>
              </w:rPr>
              <w:t>(1)</w:t>
            </w:r>
          </w:p>
          <w:p w:rsidR="005A5F4C" w:rsidRDefault="005A5F4C" w:rsidP="005A5F4C">
            <w:pPr>
              <w:spacing w:before="120" w:after="120" w:line="240" w:lineRule="auto"/>
              <w:jc w:val="both"/>
              <w:rPr>
                <w:rFonts w:eastAsia="Times New Roman" w:cs="Arial"/>
              </w:rPr>
            </w:pPr>
            <w:r>
              <w:rPr>
                <w:rFonts w:eastAsia="Times New Roman" w:cs="Arial"/>
              </w:rPr>
              <w:t>DA (1), RRHH (3</w:t>
            </w:r>
            <w:r w:rsidR="00334D03">
              <w:rPr>
                <w:rFonts w:eastAsia="Times New Roman" w:cs="Arial"/>
              </w:rPr>
              <w:t>),</w:t>
            </w:r>
            <w:r>
              <w:rPr>
                <w:rFonts w:eastAsia="Times New Roman" w:cs="Arial"/>
              </w:rPr>
              <w:t xml:space="preserve"> </w:t>
            </w:r>
            <w:r w:rsidR="00334D03">
              <w:rPr>
                <w:rFonts w:eastAsia="Times New Roman" w:cs="Arial"/>
              </w:rPr>
              <w:t>DTI</w:t>
            </w:r>
            <w:r>
              <w:rPr>
                <w:rFonts w:eastAsia="Times New Roman" w:cs="Arial"/>
              </w:rPr>
              <w:t xml:space="preserve"> </w:t>
            </w:r>
            <w:r w:rsidR="00334D03">
              <w:rPr>
                <w:rFonts w:eastAsia="Times New Roman" w:cs="Arial"/>
              </w:rPr>
              <w:t>(</w:t>
            </w:r>
            <w:r w:rsidR="00033AC6">
              <w:rPr>
                <w:rFonts w:eastAsia="Times New Roman" w:cs="Arial"/>
              </w:rPr>
              <w:t>8</w:t>
            </w:r>
            <w:r w:rsidR="00334D03">
              <w:rPr>
                <w:rFonts w:eastAsia="Times New Roman" w:cs="Arial"/>
              </w:rPr>
              <w:t>),</w:t>
            </w:r>
          </w:p>
          <w:p w:rsidR="005A5F4C" w:rsidRPr="00217B2F" w:rsidRDefault="00334D03" w:rsidP="005A5F4C">
            <w:pPr>
              <w:spacing w:before="120" w:after="120" w:line="240" w:lineRule="auto"/>
              <w:jc w:val="both"/>
              <w:rPr>
                <w:rFonts w:eastAsia="Times New Roman" w:cs="Arial"/>
              </w:rPr>
            </w:pPr>
            <w:r>
              <w:rPr>
                <w:rFonts w:eastAsia="Times New Roman" w:cs="Arial"/>
              </w:rPr>
              <w:t>UACI</w:t>
            </w:r>
            <w:r w:rsidR="005A5F4C">
              <w:rPr>
                <w:rFonts w:eastAsia="Times New Roman" w:cs="Arial"/>
              </w:rPr>
              <w:t xml:space="preserve"> </w:t>
            </w:r>
            <w:r>
              <w:rPr>
                <w:rFonts w:eastAsia="Times New Roman" w:cs="Arial"/>
              </w:rPr>
              <w:t>(1)</w:t>
            </w:r>
            <w:r w:rsidR="005A5F4C">
              <w:rPr>
                <w:rFonts w:eastAsia="Times New Roman" w:cs="Arial"/>
              </w:rPr>
              <w:t>,UGDA(1)</w:t>
            </w:r>
            <w:r w:rsidR="00BB3057">
              <w:rPr>
                <w:rFonts w:eastAsia="Times New Roman" w:cs="Arial"/>
              </w:rPr>
              <w:t>, Coordinación de Delegaciones D (2)</w:t>
            </w:r>
          </w:p>
        </w:tc>
      </w:tr>
      <w:tr w:rsidR="00793118" w:rsidRPr="00217B2F" w:rsidTr="001F58B0">
        <w:trPr>
          <w:trHeight w:val="405"/>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334D03" w:rsidRPr="00217B2F" w:rsidRDefault="00334D03" w:rsidP="001F58B0">
            <w:pPr>
              <w:spacing w:after="0" w:line="240" w:lineRule="auto"/>
              <w:jc w:val="center"/>
              <w:rPr>
                <w:rFonts w:eastAsia="Times New Roman" w:cs="Arial"/>
                <w:b/>
                <w:bCs/>
              </w:rPr>
            </w:pPr>
            <w:r w:rsidRPr="00217B2F">
              <w:rPr>
                <w:rFonts w:eastAsia="Times New Roman" w:cs="Arial"/>
                <w:b/>
                <w:bCs/>
              </w:rPr>
              <w:t>RESULTADOS ESTRATÉGICOS</w:t>
            </w:r>
          </w:p>
        </w:tc>
        <w:tc>
          <w:tcPr>
            <w:tcW w:w="2362" w:type="dxa"/>
            <w:tcBorders>
              <w:top w:val="nil"/>
              <w:left w:val="nil"/>
              <w:bottom w:val="single" w:sz="4" w:space="0" w:color="auto"/>
              <w:right w:val="single" w:sz="4" w:space="0" w:color="auto"/>
            </w:tcBorders>
            <w:shd w:val="clear" w:color="auto" w:fill="auto"/>
            <w:noWrap/>
            <w:vAlign w:val="center"/>
            <w:hideMark/>
          </w:tcPr>
          <w:p w:rsidR="00334D03" w:rsidRPr="00217B2F" w:rsidRDefault="00334D03" w:rsidP="001F58B0">
            <w:pPr>
              <w:spacing w:after="0" w:line="240" w:lineRule="auto"/>
              <w:jc w:val="center"/>
              <w:rPr>
                <w:rFonts w:eastAsia="Times New Roman" w:cs="Arial"/>
                <w:b/>
                <w:bCs/>
              </w:rPr>
            </w:pPr>
            <w:r w:rsidRPr="00217B2F">
              <w:rPr>
                <w:rFonts w:eastAsia="Times New Roman" w:cs="Arial"/>
                <w:b/>
                <w:bCs/>
              </w:rPr>
              <w:t>INDICADORES</w:t>
            </w:r>
          </w:p>
        </w:tc>
        <w:tc>
          <w:tcPr>
            <w:tcW w:w="2906" w:type="dxa"/>
            <w:tcBorders>
              <w:top w:val="nil"/>
              <w:left w:val="nil"/>
              <w:bottom w:val="single" w:sz="4" w:space="0" w:color="auto"/>
              <w:right w:val="single" w:sz="4" w:space="0" w:color="auto"/>
            </w:tcBorders>
          </w:tcPr>
          <w:p w:rsidR="00334D03" w:rsidRPr="00217B2F" w:rsidRDefault="00334D03" w:rsidP="001F58B0">
            <w:pPr>
              <w:spacing w:after="0" w:line="240" w:lineRule="auto"/>
              <w:jc w:val="center"/>
              <w:rPr>
                <w:rFonts w:eastAsia="Times New Roman" w:cs="Arial"/>
                <w:b/>
                <w:bCs/>
              </w:rPr>
            </w:pPr>
          </w:p>
        </w:tc>
      </w:tr>
      <w:tr w:rsidR="00793118" w:rsidRPr="00217B2F" w:rsidTr="001F58B0">
        <w:trPr>
          <w:trHeight w:val="120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334D03" w:rsidRPr="00217B2F" w:rsidRDefault="00334D03" w:rsidP="001F58B0">
            <w:pPr>
              <w:spacing w:after="120" w:line="240" w:lineRule="auto"/>
              <w:jc w:val="both"/>
              <w:rPr>
                <w:rFonts w:eastAsia="Times New Roman" w:cs="Arial"/>
              </w:rPr>
            </w:pPr>
            <w:r w:rsidRPr="00217B2F">
              <w:rPr>
                <w:rFonts w:eastAsia="Times New Roman" w:cs="Arial"/>
              </w:rPr>
              <w:t>R3.1)  Diseñado e implementado un programa de formación y capacitación continua para el desarrollo del talento humano con enfoque de derechos humanos.</w:t>
            </w:r>
          </w:p>
        </w:tc>
        <w:tc>
          <w:tcPr>
            <w:tcW w:w="2362" w:type="dxa"/>
            <w:tcBorders>
              <w:top w:val="nil"/>
              <w:left w:val="nil"/>
              <w:bottom w:val="single" w:sz="4" w:space="0" w:color="auto"/>
              <w:right w:val="single" w:sz="4" w:space="0" w:color="auto"/>
            </w:tcBorders>
            <w:shd w:val="clear" w:color="auto" w:fill="auto"/>
            <w:vAlign w:val="center"/>
            <w:hideMark/>
          </w:tcPr>
          <w:p w:rsidR="00334D03" w:rsidRPr="00217B2F" w:rsidRDefault="00334D03" w:rsidP="001F58B0">
            <w:pPr>
              <w:spacing w:after="120" w:line="240" w:lineRule="auto"/>
              <w:jc w:val="both"/>
              <w:rPr>
                <w:rFonts w:eastAsia="Times New Roman" w:cs="Arial"/>
              </w:rPr>
            </w:pPr>
            <w:r w:rsidRPr="00217B2F">
              <w:rPr>
                <w:rFonts w:eastAsia="Times New Roman" w:cs="Arial"/>
              </w:rPr>
              <w:t>I3.1 Plan de formación y capacitación cont</w:t>
            </w:r>
            <w:r>
              <w:rPr>
                <w:rFonts w:eastAsia="Times New Roman" w:cs="Arial"/>
              </w:rPr>
              <w:t>i</w:t>
            </w:r>
            <w:r w:rsidRPr="00217B2F">
              <w:rPr>
                <w:rFonts w:eastAsia="Times New Roman" w:cs="Arial"/>
              </w:rPr>
              <w:t xml:space="preserve">nua de la PDDH diseñado e implementado. </w:t>
            </w:r>
          </w:p>
        </w:tc>
        <w:tc>
          <w:tcPr>
            <w:tcW w:w="2906" w:type="dxa"/>
            <w:tcBorders>
              <w:top w:val="nil"/>
              <w:left w:val="nil"/>
              <w:bottom w:val="single" w:sz="4" w:space="0" w:color="auto"/>
              <w:right w:val="single" w:sz="4" w:space="0" w:color="auto"/>
            </w:tcBorders>
          </w:tcPr>
          <w:p w:rsidR="00334D03" w:rsidRDefault="00BB3057" w:rsidP="001F58B0">
            <w:pPr>
              <w:spacing w:before="120" w:after="120" w:line="240" w:lineRule="auto"/>
              <w:jc w:val="both"/>
              <w:rPr>
                <w:rFonts w:eastAsia="Times New Roman" w:cs="Arial"/>
              </w:rPr>
            </w:pPr>
            <w:r>
              <w:rPr>
                <w:rFonts w:eastAsia="Times New Roman" w:cs="Arial"/>
              </w:rPr>
              <w:t>27</w:t>
            </w:r>
            <w:r w:rsidR="00E6364C">
              <w:rPr>
                <w:rFonts w:eastAsia="Times New Roman" w:cs="Arial"/>
              </w:rPr>
              <w:t xml:space="preserve"> acciones:</w:t>
            </w:r>
          </w:p>
          <w:p w:rsidR="00E6364C" w:rsidRPr="00217B2F" w:rsidRDefault="00B96456" w:rsidP="004A767C">
            <w:pPr>
              <w:spacing w:before="120" w:after="120" w:line="240" w:lineRule="auto"/>
              <w:jc w:val="both"/>
              <w:rPr>
                <w:rFonts w:eastAsia="Times New Roman" w:cs="Arial"/>
              </w:rPr>
            </w:pPr>
            <w:r>
              <w:rPr>
                <w:rFonts w:eastAsia="Times New Roman" w:cs="Arial"/>
              </w:rPr>
              <w:t xml:space="preserve">AI (1), </w:t>
            </w:r>
            <w:r w:rsidR="00E6364C">
              <w:rPr>
                <w:rFonts w:eastAsia="Times New Roman" w:cs="Arial"/>
              </w:rPr>
              <w:t>DPI</w:t>
            </w:r>
            <w:r w:rsidR="005A5F4C">
              <w:rPr>
                <w:rFonts w:eastAsia="Times New Roman" w:cs="Arial"/>
              </w:rPr>
              <w:t xml:space="preserve"> </w:t>
            </w:r>
            <w:r>
              <w:rPr>
                <w:rFonts w:eastAsia="Times New Roman" w:cs="Arial"/>
              </w:rPr>
              <w:t>(1</w:t>
            </w:r>
            <w:r w:rsidR="00E6364C">
              <w:rPr>
                <w:rFonts w:eastAsia="Times New Roman" w:cs="Arial"/>
              </w:rPr>
              <w:t>), PAD</w:t>
            </w:r>
            <w:r w:rsidR="004A767C">
              <w:rPr>
                <w:rFonts w:eastAsia="Times New Roman" w:cs="Arial"/>
              </w:rPr>
              <w:t xml:space="preserve">H </w:t>
            </w:r>
            <w:r>
              <w:rPr>
                <w:rFonts w:eastAsia="Times New Roman" w:cs="Arial"/>
              </w:rPr>
              <w:t>(</w:t>
            </w:r>
            <w:r w:rsidR="004A767C">
              <w:rPr>
                <w:rFonts w:eastAsia="Times New Roman" w:cs="Arial"/>
              </w:rPr>
              <w:t>3</w:t>
            </w:r>
            <w:r w:rsidR="00E6364C">
              <w:rPr>
                <w:rFonts w:eastAsia="Times New Roman" w:cs="Arial"/>
              </w:rPr>
              <w:t>),</w:t>
            </w:r>
            <w:r w:rsidR="001F58B0">
              <w:rPr>
                <w:rFonts w:eastAsia="Times New Roman" w:cs="Arial"/>
              </w:rPr>
              <w:t xml:space="preserve"> </w:t>
            </w:r>
            <w:r w:rsidR="00E6364C">
              <w:rPr>
                <w:rFonts w:eastAsia="Times New Roman" w:cs="Arial"/>
              </w:rPr>
              <w:t>PADCI</w:t>
            </w:r>
            <w:r w:rsidR="005A5F4C">
              <w:rPr>
                <w:rFonts w:eastAsia="Times New Roman" w:cs="Arial"/>
              </w:rPr>
              <w:t xml:space="preserve"> </w:t>
            </w:r>
            <w:r w:rsidR="00E6364C">
              <w:rPr>
                <w:rFonts w:eastAsia="Times New Roman" w:cs="Arial"/>
              </w:rPr>
              <w:t>(1),</w:t>
            </w:r>
            <w:r w:rsidR="005A5F4C">
              <w:rPr>
                <w:rFonts w:eastAsia="Times New Roman" w:cs="Arial"/>
              </w:rPr>
              <w:t xml:space="preserve"> </w:t>
            </w:r>
            <w:r w:rsidR="00E6364C">
              <w:rPr>
                <w:rFonts w:eastAsia="Times New Roman" w:cs="Arial"/>
              </w:rPr>
              <w:t>PADMSC</w:t>
            </w:r>
            <w:r w:rsidR="005A5F4C">
              <w:rPr>
                <w:rFonts w:eastAsia="Times New Roman" w:cs="Arial"/>
              </w:rPr>
              <w:t xml:space="preserve"> </w:t>
            </w:r>
            <w:r w:rsidR="00E6364C">
              <w:rPr>
                <w:rFonts w:eastAsia="Times New Roman" w:cs="Arial"/>
              </w:rPr>
              <w:t>(1);</w:t>
            </w:r>
            <w:r>
              <w:rPr>
                <w:rFonts w:eastAsia="Times New Roman" w:cs="Arial"/>
              </w:rPr>
              <w:t xml:space="preserve"> Delegaciones Departamentales (13</w:t>
            </w:r>
            <w:r w:rsidR="00E6364C">
              <w:rPr>
                <w:rFonts w:eastAsia="Times New Roman" w:cs="Arial"/>
              </w:rPr>
              <w:t>)</w:t>
            </w:r>
            <w:r>
              <w:rPr>
                <w:rFonts w:eastAsia="Times New Roman" w:cs="Arial"/>
              </w:rPr>
              <w:t xml:space="preserve">, </w:t>
            </w:r>
            <w:r w:rsidR="00E6364C">
              <w:rPr>
                <w:rFonts w:eastAsia="Times New Roman" w:cs="Arial"/>
              </w:rPr>
              <w:t>DA(1),RRHH(3),</w:t>
            </w:r>
            <w:r>
              <w:rPr>
                <w:rFonts w:eastAsia="Times New Roman" w:cs="Arial"/>
              </w:rPr>
              <w:t xml:space="preserve"> UAIP (1), </w:t>
            </w:r>
            <w:r w:rsidR="00E6364C">
              <w:rPr>
                <w:rFonts w:eastAsia="Times New Roman" w:cs="Arial"/>
              </w:rPr>
              <w:t>UGDA(1)</w:t>
            </w:r>
            <w:r w:rsidR="00BB3057">
              <w:rPr>
                <w:rFonts w:eastAsia="Times New Roman" w:cs="Arial"/>
              </w:rPr>
              <w:t>, Coordinación de Delegaciones D(1)</w:t>
            </w:r>
          </w:p>
        </w:tc>
      </w:tr>
      <w:tr w:rsidR="00793118" w:rsidRPr="00217B2F" w:rsidTr="001F58B0">
        <w:trPr>
          <w:trHeight w:val="243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334D03" w:rsidRPr="00217B2F" w:rsidRDefault="00334D03" w:rsidP="001F58B0">
            <w:pPr>
              <w:spacing w:before="120" w:after="120" w:line="240" w:lineRule="auto"/>
              <w:jc w:val="both"/>
              <w:rPr>
                <w:rFonts w:eastAsia="Times New Roman" w:cs="Arial"/>
              </w:rPr>
            </w:pPr>
            <w:r w:rsidRPr="00217B2F">
              <w:rPr>
                <w:rFonts w:eastAsia="Times New Roman" w:cs="Arial"/>
              </w:rPr>
              <w:t>R3.2)  Constituidos  e implementados equipos multidisciplinarios de mejora continua que  impulsen cambios en la cultura organizacional, fortaleciendo el trabajo en equipo, optimizando los recursos humanos, financieros, materiales y tecnologías de información en la búsqueda del desarrollo institucional para un mejor servicio a la población.</w:t>
            </w:r>
          </w:p>
        </w:tc>
        <w:tc>
          <w:tcPr>
            <w:tcW w:w="2362" w:type="dxa"/>
            <w:tcBorders>
              <w:top w:val="nil"/>
              <w:left w:val="nil"/>
              <w:bottom w:val="single" w:sz="4" w:space="0" w:color="auto"/>
              <w:right w:val="single" w:sz="4" w:space="0" w:color="auto"/>
            </w:tcBorders>
            <w:shd w:val="clear" w:color="auto" w:fill="auto"/>
            <w:vAlign w:val="center"/>
            <w:hideMark/>
          </w:tcPr>
          <w:p w:rsidR="00334D03" w:rsidRPr="00217B2F" w:rsidRDefault="00334D03" w:rsidP="001F58B0">
            <w:pPr>
              <w:spacing w:before="120" w:after="120" w:line="240" w:lineRule="auto"/>
              <w:jc w:val="both"/>
              <w:rPr>
                <w:rFonts w:eastAsia="Times New Roman" w:cs="Arial"/>
              </w:rPr>
            </w:pPr>
            <w:r w:rsidRPr="00217B2F">
              <w:rPr>
                <w:rFonts w:eastAsia="Times New Roman" w:cs="Arial"/>
              </w:rPr>
              <w:t>I3.2 Conformar al menos tres equipos de mejora continua.</w:t>
            </w:r>
          </w:p>
        </w:tc>
        <w:tc>
          <w:tcPr>
            <w:tcW w:w="2906" w:type="dxa"/>
            <w:tcBorders>
              <w:top w:val="nil"/>
              <w:left w:val="nil"/>
              <w:bottom w:val="single" w:sz="4" w:space="0" w:color="auto"/>
              <w:right w:val="single" w:sz="4" w:space="0" w:color="auto"/>
            </w:tcBorders>
          </w:tcPr>
          <w:p w:rsidR="00334D03" w:rsidRDefault="002B1253" w:rsidP="001F58B0">
            <w:pPr>
              <w:spacing w:before="120" w:after="120" w:line="240" w:lineRule="auto"/>
              <w:jc w:val="both"/>
              <w:rPr>
                <w:rFonts w:eastAsia="Times New Roman" w:cs="Arial"/>
              </w:rPr>
            </w:pPr>
            <w:r>
              <w:rPr>
                <w:rFonts w:eastAsia="Times New Roman" w:cs="Arial"/>
              </w:rPr>
              <w:t>5</w:t>
            </w:r>
            <w:r w:rsidR="00E6364C">
              <w:rPr>
                <w:rFonts w:eastAsia="Times New Roman" w:cs="Arial"/>
              </w:rPr>
              <w:t xml:space="preserve"> acciones:</w:t>
            </w:r>
          </w:p>
          <w:p w:rsidR="00E6364C" w:rsidRPr="00217B2F" w:rsidRDefault="00E6364C" w:rsidP="002B1253">
            <w:pPr>
              <w:spacing w:before="120" w:after="120" w:line="240" w:lineRule="auto"/>
              <w:jc w:val="both"/>
              <w:rPr>
                <w:rFonts w:eastAsia="Times New Roman" w:cs="Arial"/>
              </w:rPr>
            </w:pPr>
            <w:r>
              <w:rPr>
                <w:rFonts w:eastAsia="Times New Roman" w:cs="Arial"/>
              </w:rPr>
              <w:t>DPI(1),</w:t>
            </w:r>
            <w:r w:rsidR="002B1253">
              <w:rPr>
                <w:rFonts w:eastAsia="Times New Roman" w:cs="Arial"/>
              </w:rPr>
              <w:t xml:space="preserve"> DA(1),RRHH(2</w:t>
            </w:r>
            <w:r>
              <w:rPr>
                <w:rFonts w:eastAsia="Times New Roman" w:cs="Arial"/>
              </w:rPr>
              <w:t>),UGDA(</w:t>
            </w:r>
            <w:r w:rsidR="002B1253">
              <w:rPr>
                <w:rFonts w:eastAsia="Times New Roman" w:cs="Arial"/>
              </w:rPr>
              <w:t>1</w:t>
            </w:r>
            <w:r>
              <w:rPr>
                <w:rFonts w:eastAsia="Times New Roman" w:cs="Arial"/>
              </w:rPr>
              <w:t>)</w:t>
            </w:r>
          </w:p>
        </w:tc>
      </w:tr>
      <w:tr w:rsidR="00793118" w:rsidRPr="00217B2F" w:rsidTr="001F58B0">
        <w:trPr>
          <w:trHeight w:val="1848"/>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4D03" w:rsidRPr="00217B2F" w:rsidRDefault="00334D03" w:rsidP="001F58B0">
            <w:pPr>
              <w:spacing w:before="120" w:after="120" w:line="240" w:lineRule="auto"/>
              <w:jc w:val="both"/>
              <w:rPr>
                <w:rFonts w:eastAsia="Times New Roman" w:cs="Arial"/>
              </w:rPr>
            </w:pPr>
            <w:r w:rsidRPr="00217B2F">
              <w:rPr>
                <w:rFonts w:eastAsia="Times New Roman" w:cs="Arial"/>
              </w:rPr>
              <w:t>R3.3)  Gestionados recursos financieros en el presupuesto gubernamental y otras fuentes  para el fortalecimiento y desarrollo institucional para el logro de la calidad y la excelencia de los servicios que se prestan a la población en la promoción y defensa de los derechos humanos.</w:t>
            </w:r>
          </w:p>
        </w:tc>
        <w:tc>
          <w:tcPr>
            <w:tcW w:w="23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4D03" w:rsidRPr="00217B2F" w:rsidRDefault="00334D03" w:rsidP="001F58B0">
            <w:pPr>
              <w:spacing w:before="120" w:after="120" w:line="240" w:lineRule="auto"/>
              <w:jc w:val="both"/>
              <w:rPr>
                <w:rFonts w:eastAsia="Times New Roman" w:cs="Arial"/>
              </w:rPr>
            </w:pPr>
            <w:r>
              <w:rPr>
                <w:rFonts w:eastAsia="Times New Roman" w:cs="Arial"/>
              </w:rPr>
              <w:t>I</w:t>
            </w:r>
            <w:r w:rsidRPr="00217B2F">
              <w:rPr>
                <w:rFonts w:eastAsia="Times New Roman" w:cs="Arial"/>
              </w:rPr>
              <w:t>3.3 Al menos dos demandas adicionales de fondos gubernamentales y gestión de fondos externos.</w:t>
            </w:r>
          </w:p>
        </w:tc>
        <w:tc>
          <w:tcPr>
            <w:tcW w:w="2906" w:type="dxa"/>
            <w:tcBorders>
              <w:top w:val="single" w:sz="4" w:space="0" w:color="auto"/>
              <w:left w:val="single" w:sz="4" w:space="0" w:color="auto"/>
              <w:bottom w:val="single" w:sz="4" w:space="0" w:color="auto"/>
              <w:right w:val="single" w:sz="4" w:space="0" w:color="auto"/>
            </w:tcBorders>
          </w:tcPr>
          <w:p w:rsidR="00334D03" w:rsidRDefault="00B96456" w:rsidP="001F58B0">
            <w:pPr>
              <w:spacing w:before="120" w:after="120" w:line="240" w:lineRule="auto"/>
              <w:jc w:val="both"/>
              <w:rPr>
                <w:rFonts w:eastAsia="Times New Roman" w:cs="Arial"/>
              </w:rPr>
            </w:pPr>
            <w:r>
              <w:rPr>
                <w:rFonts w:eastAsia="Times New Roman" w:cs="Arial"/>
              </w:rPr>
              <w:t>21</w:t>
            </w:r>
            <w:r w:rsidR="00793118">
              <w:rPr>
                <w:rFonts w:eastAsia="Times New Roman" w:cs="Arial"/>
              </w:rPr>
              <w:t xml:space="preserve"> acciones:</w:t>
            </w:r>
          </w:p>
          <w:p w:rsidR="00793118" w:rsidRDefault="00793118" w:rsidP="001F58B0">
            <w:pPr>
              <w:spacing w:before="120" w:after="120" w:line="240" w:lineRule="auto"/>
              <w:jc w:val="both"/>
              <w:rPr>
                <w:rFonts w:eastAsia="Times New Roman" w:cs="Arial"/>
              </w:rPr>
            </w:pPr>
            <w:r>
              <w:rPr>
                <w:rFonts w:eastAsia="Times New Roman" w:cs="Arial"/>
              </w:rPr>
              <w:t>AI (3), DPGC</w:t>
            </w:r>
            <w:r w:rsidR="005A5F4C">
              <w:rPr>
                <w:rFonts w:eastAsia="Times New Roman" w:cs="Arial"/>
              </w:rPr>
              <w:t xml:space="preserve"> </w:t>
            </w:r>
            <w:r>
              <w:rPr>
                <w:rFonts w:eastAsia="Times New Roman" w:cs="Arial"/>
              </w:rPr>
              <w:t>(2), PADMF</w:t>
            </w:r>
            <w:r w:rsidR="00F1556D">
              <w:rPr>
                <w:rFonts w:eastAsia="Times New Roman" w:cs="Arial"/>
              </w:rPr>
              <w:t xml:space="preserve"> </w:t>
            </w:r>
            <w:r>
              <w:rPr>
                <w:rFonts w:eastAsia="Times New Roman" w:cs="Arial"/>
              </w:rPr>
              <w:t>(1),</w:t>
            </w:r>
          </w:p>
          <w:p w:rsidR="00793118" w:rsidRDefault="00793118" w:rsidP="00B96456">
            <w:pPr>
              <w:spacing w:before="120" w:after="120" w:line="240" w:lineRule="auto"/>
              <w:jc w:val="both"/>
              <w:rPr>
                <w:rFonts w:eastAsia="Times New Roman" w:cs="Arial"/>
              </w:rPr>
            </w:pPr>
            <w:r>
              <w:rPr>
                <w:rFonts w:eastAsia="Times New Roman" w:cs="Arial"/>
              </w:rPr>
              <w:t>UFI(1</w:t>
            </w:r>
            <w:r w:rsidR="00B96456">
              <w:rPr>
                <w:rFonts w:eastAsia="Times New Roman" w:cs="Arial"/>
              </w:rPr>
              <w:t>4</w:t>
            </w:r>
            <w:r>
              <w:rPr>
                <w:rFonts w:eastAsia="Times New Roman" w:cs="Arial"/>
              </w:rPr>
              <w:t>)</w:t>
            </w:r>
            <w:r w:rsidR="00B96456">
              <w:rPr>
                <w:rFonts w:eastAsia="Times New Roman" w:cs="Arial"/>
              </w:rPr>
              <w:t>, RRHH(1)</w:t>
            </w:r>
          </w:p>
        </w:tc>
      </w:tr>
    </w:tbl>
    <w:p w:rsidR="0030395D" w:rsidRDefault="0030395D" w:rsidP="00D13829">
      <w:pPr>
        <w:tabs>
          <w:tab w:val="left" w:pos="720"/>
        </w:tabs>
        <w:autoSpaceDE w:val="0"/>
        <w:autoSpaceDN w:val="0"/>
        <w:adjustRightInd w:val="0"/>
        <w:spacing w:line="336" w:lineRule="auto"/>
        <w:jc w:val="center"/>
        <w:rPr>
          <w:rFonts w:ascii="Arial" w:hAnsi="Arial" w:cs="Arial"/>
          <w:color w:val="101FB0"/>
        </w:rPr>
      </w:pPr>
    </w:p>
    <w:p w:rsidR="00C84FF1" w:rsidRDefault="00C84FF1" w:rsidP="00D13829">
      <w:pPr>
        <w:tabs>
          <w:tab w:val="left" w:pos="720"/>
        </w:tabs>
        <w:autoSpaceDE w:val="0"/>
        <w:autoSpaceDN w:val="0"/>
        <w:adjustRightInd w:val="0"/>
        <w:spacing w:line="336" w:lineRule="auto"/>
        <w:jc w:val="center"/>
        <w:rPr>
          <w:rFonts w:ascii="Arial" w:hAnsi="Arial" w:cs="Arial"/>
          <w:color w:val="101FB0"/>
        </w:rPr>
      </w:pPr>
      <w:r>
        <w:rPr>
          <w:rFonts w:ascii="Arial" w:hAnsi="Arial" w:cs="Arial"/>
          <w:color w:val="101FB0"/>
        </w:rPr>
        <w:lastRenderedPageBreak/>
        <w:t>Gráfico N° 1</w:t>
      </w:r>
    </w:p>
    <w:p w:rsidR="00B92E15" w:rsidRPr="00D13829" w:rsidRDefault="009C7C6D" w:rsidP="00D13829">
      <w:pPr>
        <w:tabs>
          <w:tab w:val="left" w:pos="720"/>
        </w:tabs>
        <w:autoSpaceDE w:val="0"/>
        <w:autoSpaceDN w:val="0"/>
        <w:adjustRightInd w:val="0"/>
        <w:spacing w:line="336" w:lineRule="auto"/>
        <w:jc w:val="center"/>
        <w:rPr>
          <w:rFonts w:ascii="Arial" w:hAnsi="Arial" w:cs="Arial"/>
          <w:color w:val="101FB0"/>
        </w:rPr>
      </w:pPr>
      <w:r w:rsidRPr="00D13829">
        <w:rPr>
          <w:rFonts w:ascii="Arial" w:hAnsi="Arial" w:cs="Arial"/>
          <w:color w:val="101FB0"/>
        </w:rPr>
        <w:t>A</w:t>
      </w:r>
      <w:r w:rsidR="00D13829" w:rsidRPr="00D13829">
        <w:rPr>
          <w:rFonts w:ascii="Arial" w:hAnsi="Arial" w:cs="Arial"/>
          <w:color w:val="101FB0"/>
        </w:rPr>
        <w:t>CTIVIDADES OPERATIVAS</w:t>
      </w:r>
    </w:p>
    <w:p w:rsidR="00B92E15" w:rsidRDefault="00B92E15" w:rsidP="00AA02D5">
      <w:pPr>
        <w:tabs>
          <w:tab w:val="left" w:pos="720"/>
        </w:tabs>
        <w:autoSpaceDE w:val="0"/>
        <w:autoSpaceDN w:val="0"/>
        <w:adjustRightInd w:val="0"/>
        <w:spacing w:line="336" w:lineRule="auto"/>
        <w:jc w:val="both"/>
      </w:pPr>
      <w:r>
        <w:t>Se presentan las Unidades Organizativas que tienen actividades operativas.</w:t>
      </w:r>
    </w:p>
    <w:p w:rsidR="00D561BD" w:rsidRPr="00B92E15" w:rsidRDefault="00B92E15" w:rsidP="00AA02D5">
      <w:pPr>
        <w:tabs>
          <w:tab w:val="left" w:pos="720"/>
        </w:tabs>
        <w:autoSpaceDE w:val="0"/>
        <w:autoSpaceDN w:val="0"/>
        <w:adjustRightInd w:val="0"/>
        <w:spacing w:line="336" w:lineRule="auto"/>
        <w:jc w:val="both"/>
        <w:rPr>
          <w:sz w:val="16"/>
          <w:szCs w:val="16"/>
        </w:rPr>
      </w:pPr>
      <w:r>
        <w:t xml:space="preserve"> </w:t>
      </w:r>
      <w:r w:rsidR="000469DB">
        <w:rPr>
          <w:noProof/>
        </w:rPr>
        <w:drawing>
          <wp:inline distT="0" distB="0" distL="0" distR="0" wp14:anchorId="6011401A" wp14:editId="10D5201B">
            <wp:extent cx="5779135" cy="3440430"/>
            <wp:effectExtent l="0" t="0" r="12065" b="762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675A0" w:rsidRPr="00B92E15" w:rsidRDefault="00B92E15" w:rsidP="00AA02D5">
      <w:pPr>
        <w:tabs>
          <w:tab w:val="left" w:pos="720"/>
        </w:tabs>
        <w:autoSpaceDE w:val="0"/>
        <w:autoSpaceDN w:val="0"/>
        <w:adjustRightInd w:val="0"/>
        <w:spacing w:line="336" w:lineRule="auto"/>
        <w:jc w:val="both"/>
        <w:rPr>
          <w:sz w:val="16"/>
          <w:szCs w:val="16"/>
        </w:rPr>
      </w:pPr>
      <w:r w:rsidRPr="00B92E15">
        <w:rPr>
          <w:noProof/>
          <w:sz w:val="16"/>
          <w:szCs w:val="16"/>
        </w:rPr>
        <mc:AlternateContent>
          <mc:Choice Requires="wps">
            <w:drawing>
              <wp:anchor distT="0" distB="0" distL="114300" distR="114300" simplePos="0" relativeHeight="251817472" behindDoc="0" locked="0" layoutInCell="1" allowOverlap="1" wp14:anchorId="5B3D6C8C" wp14:editId="5E7A0E4D">
                <wp:simplePos x="0" y="0"/>
                <wp:positionH relativeFrom="margin">
                  <wp:align>left</wp:align>
                </wp:positionH>
                <wp:positionV relativeFrom="paragraph">
                  <wp:posOffset>76947</wp:posOffset>
                </wp:positionV>
                <wp:extent cx="5400339" cy="368935"/>
                <wp:effectExtent l="0" t="0" r="0" b="0"/>
                <wp:wrapNone/>
                <wp:docPr id="540" name="CuadroTexto 5"/>
                <wp:cNvGraphicFramePr/>
                <a:graphic xmlns:a="http://schemas.openxmlformats.org/drawingml/2006/main">
                  <a:graphicData uri="http://schemas.microsoft.com/office/word/2010/wordprocessingShape">
                    <wps:wsp>
                      <wps:cNvSpPr txBox="1"/>
                      <wps:spPr>
                        <a:xfrm>
                          <a:off x="0" y="0"/>
                          <a:ext cx="5400339" cy="368935"/>
                        </a:xfrm>
                        <a:prstGeom prst="rect">
                          <a:avLst/>
                        </a:prstGeom>
                        <a:solidFill>
                          <a:srgbClr val="AFF0F3"/>
                        </a:solidFill>
                      </wps:spPr>
                      <wps:txbx>
                        <w:txbxContent>
                          <w:p w:rsidR="00440F30" w:rsidRPr="00B92E15" w:rsidRDefault="00440F30" w:rsidP="00D675A0">
                            <w:pPr>
                              <w:pStyle w:val="NormalWeb"/>
                              <w:spacing w:before="0" w:beforeAutospacing="0" w:after="0" w:afterAutospacing="0"/>
                              <w:rPr>
                                <w:sz w:val="28"/>
                                <w:szCs w:val="28"/>
                              </w:rPr>
                            </w:pPr>
                            <w:r w:rsidRPr="00B92E15">
                              <w:rPr>
                                <w:rFonts w:hAnsi="Calibri"/>
                                <w:color w:val="000000" w:themeColor="text1"/>
                                <w:kern w:val="24"/>
                                <w:sz w:val="28"/>
                                <w:szCs w:val="28"/>
                              </w:rPr>
                              <w:t>Año 20</w:t>
                            </w:r>
                            <w:r>
                              <w:rPr>
                                <w:rFonts w:hAnsi="Calibri"/>
                                <w:color w:val="000000" w:themeColor="text1"/>
                                <w:kern w:val="24"/>
                                <w:sz w:val="28"/>
                                <w:szCs w:val="28"/>
                              </w:rPr>
                              <w:t>20</w:t>
                            </w:r>
                            <w:r w:rsidRPr="00B92E15">
                              <w:rPr>
                                <w:rFonts w:hAnsi="Wingdings"/>
                                <w:color w:val="000000" w:themeColor="text1"/>
                                <w:kern w:val="24"/>
                                <w:sz w:val="28"/>
                                <w:szCs w:val="28"/>
                              </w:rPr>
                              <w:sym w:font="Wingdings" w:char="F0E0"/>
                            </w:r>
                            <w:r w:rsidRPr="00B92E15">
                              <w:rPr>
                                <w:rFonts w:hAnsi="Calibri"/>
                                <w:color w:val="000000" w:themeColor="text1"/>
                                <w:kern w:val="24"/>
                                <w:sz w:val="28"/>
                                <w:szCs w:val="28"/>
                              </w:rPr>
                              <w:t xml:space="preserve"> </w:t>
                            </w:r>
                            <w:r>
                              <w:rPr>
                                <w:rFonts w:hAnsi="Calibri"/>
                                <w:b/>
                                <w:bCs/>
                                <w:color w:val="000000" w:themeColor="text1"/>
                                <w:kern w:val="24"/>
                                <w:sz w:val="28"/>
                                <w:szCs w:val="28"/>
                              </w:rPr>
                              <w:t>49</w:t>
                            </w:r>
                            <w:r w:rsidRPr="00B92E15">
                              <w:rPr>
                                <w:rFonts w:hAnsi="Calibri"/>
                                <w:b/>
                                <w:bCs/>
                                <w:color w:val="000000" w:themeColor="text1"/>
                                <w:kern w:val="24"/>
                                <w:sz w:val="28"/>
                                <w:szCs w:val="28"/>
                              </w:rPr>
                              <w:t xml:space="preserve"> actividades operativas </w:t>
                            </w:r>
                            <w:r w:rsidRPr="000469DB">
                              <w:rPr>
                                <w:rFonts w:hAnsi="Calibri"/>
                                <w:color w:val="000000" w:themeColor="text1"/>
                                <w:kern w:val="24"/>
                                <w:sz w:val="28"/>
                                <w:szCs w:val="28"/>
                              </w:rPr>
                              <w:t>en 18 Unidades</w:t>
                            </w:r>
                            <w:r w:rsidRPr="00B92E15">
                              <w:rPr>
                                <w:rFonts w:hAnsi="Calibri"/>
                                <w:color w:val="000000" w:themeColor="text1"/>
                                <w:kern w:val="24"/>
                                <w:sz w:val="28"/>
                                <w:szCs w:val="28"/>
                              </w:rPr>
                              <w:t xml:space="preserve"> organizativas</w:t>
                            </w:r>
                          </w:p>
                        </w:txbxContent>
                      </wps:txbx>
                      <wps:bodyPr wrap="square" rtlCol="0">
                        <a:spAutoFit/>
                      </wps:bodyPr>
                    </wps:wsp>
                  </a:graphicData>
                </a:graphic>
                <wp14:sizeRelH relativeFrom="margin">
                  <wp14:pctWidth>0</wp14:pctWidth>
                </wp14:sizeRelH>
              </wp:anchor>
            </w:drawing>
          </mc:Choice>
          <mc:Fallback>
            <w:pict>
              <v:shape w14:anchorId="5B3D6C8C" id="CuadroTexto 5" o:spid="_x0000_s1044" type="#_x0000_t202" style="position:absolute;left:0;text-align:left;margin-left:0;margin-top:6.05pt;width:425.2pt;height:29.05pt;z-index:2518174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" fillcolor="#aff0f3" stroked="f">
                <v:textbox style="mso-fit-shape-to-text:t">
                  <w:txbxContent>
                    <w:p w:rsidR="00440F30" w:rsidRPr="00B92E15" w:rsidRDefault="00440F30" w:rsidP="00D675A0">
                      <w:pPr>
                        <w:pStyle w:val="NormalWeb"/>
                        <w:spacing w:before="0" w:beforeAutospacing="0" w:after="0" w:afterAutospacing="0"/>
                        <w:rPr>
                          <w:sz w:val="28"/>
                          <w:szCs w:val="28"/>
                        </w:rPr>
                      </w:pPr>
                      <w:r w:rsidRPr="00B92E15">
                        <w:rPr>
                          <w:rFonts w:hAnsi="Calibri"/>
                          <w:color w:val="000000" w:themeColor="text1"/>
                          <w:kern w:val="24"/>
                          <w:sz w:val="28"/>
                          <w:szCs w:val="28"/>
                        </w:rPr>
                        <w:t>Año 20</w:t>
                      </w:r>
                      <w:r>
                        <w:rPr>
                          <w:rFonts w:hAnsi="Calibri"/>
                          <w:color w:val="000000" w:themeColor="text1"/>
                          <w:kern w:val="24"/>
                          <w:sz w:val="28"/>
                          <w:szCs w:val="28"/>
                        </w:rPr>
                        <w:t>20</w:t>
                      </w:r>
                      <w:r w:rsidRPr="00B92E15">
                        <w:rPr>
                          <w:rFonts w:hAnsi="Wingdings"/>
                          <w:color w:val="000000" w:themeColor="text1"/>
                          <w:kern w:val="24"/>
                          <w:sz w:val="28"/>
                          <w:szCs w:val="28"/>
                        </w:rPr>
                        <w:sym w:font="Wingdings" w:char="F0E0"/>
                      </w:r>
                      <w:r w:rsidRPr="00B92E15">
                        <w:rPr>
                          <w:rFonts w:hAnsi="Calibri"/>
                          <w:color w:val="000000" w:themeColor="text1"/>
                          <w:kern w:val="24"/>
                          <w:sz w:val="28"/>
                          <w:szCs w:val="28"/>
                        </w:rPr>
                        <w:t xml:space="preserve"> </w:t>
                      </w:r>
                      <w:r>
                        <w:rPr>
                          <w:rFonts w:hAnsi="Calibri"/>
                          <w:b/>
                          <w:bCs/>
                          <w:color w:val="000000" w:themeColor="text1"/>
                          <w:kern w:val="24"/>
                          <w:sz w:val="28"/>
                          <w:szCs w:val="28"/>
                        </w:rPr>
                        <w:t>49</w:t>
                      </w:r>
                      <w:r w:rsidRPr="00B92E15">
                        <w:rPr>
                          <w:rFonts w:hAnsi="Calibri"/>
                          <w:b/>
                          <w:bCs/>
                          <w:color w:val="000000" w:themeColor="text1"/>
                          <w:kern w:val="24"/>
                          <w:sz w:val="28"/>
                          <w:szCs w:val="28"/>
                        </w:rPr>
                        <w:t xml:space="preserve"> actividades operativas </w:t>
                      </w:r>
                      <w:r w:rsidRPr="000469DB">
                        <w:rPr>
                          <w:rFonts w:hAnsi="Calibri"/>
                          <w:color w:val="000000" w:themeColor="text1"/>
                          <w:kern w:val="24"/>
                          <w:sz w:val="28"/>
                          <w:szCs w:val="28"/>
                        </w:rPr>
                        <w:t>en 18 Unidades</w:t>
                      </w:r>
                      <w:r w:rsidRPr="00B92E15">
                        <w:rPr>
                          <w:rFonts w:hAnsi="Calibri"/>
                          <w:color w:val="000000" w:themeColor="text1"/>
                          <w:kern w:val="24"/>
                          <w:sz w:val="28"/>
                          <w:szCs w:val="28"/>
                        </w:rPr>
                        <w:t xml:space="preserve"> organizativas</w:t>
                      </w:r>
                    </w:p>
                  </w:txbxContent>
                </v:textbox>
                <w10:wrap anchorx="margin"/>
              </v:shape>
            </w:pict>
          </mc:Fallback>
        </mc:AlternateContent>
      </w:r>
    </w:p>
    <w:p w:rsidR="00D675A0" w:rsidRPr="00B92E15" w:rsidRDefault="00D675A0" w:rsidP="00AA02D5">
      <w:pPr>
        <w:tabs>
          <w:tab w:val="left" w:pos="720"/>
        </w:tabs>
        <w:autoSpaceDE w:val="0"/>
        <w:autoSpaceDN w:val="0"/>
        <w:adjustRightInd w:val="0"/>
        <w:spacing w:line="336" w:lineRule="auto"/>
        <w:jc w:val="both"/>
        <w:rPr>
          <w:sz w:val="16"/>
          <w:szCs w:val="16"/>
        </w:rPr>
      </w:pPr>
    </w:p>
    <w:p w:rsidR="00B92E15" w:rsidRPr="00BA2FBA" w:rsidRDefault="00B92E15" w:rsidP="00AA02D5">
      <w:pPr>
        <w:tabs>
          <w:tab w:val="left" w:pos="720"/>
        </w:tabs>
        <w:autoSpaceDE w:val="0"/>
        <w:autoSpaceDN w:val="0"/>
        <w:adjustRightInd w:val="0"/>
        <w:spacing w:line="336" w:lineRule="auto"/>
        <w:jc w:val="both"/>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2FBA">
        <w:rPr>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816448" behindDoc="0" locked="0" layoutInCell="1" allowOverlap="1" wp14:anchorId="0B8378D7" wp14:editId="4DBF93EA">
                <wp:simplePos x="0" y="0"/>
                <wp:positionH relativeFrom="margin">
                  <wp:align>left</wp:align>
                </wp:positionH>
                <wp:positionV relativeFrom="paragraph">
                  <wp:posOffset>25923</wp:posOffset>
                </wp:positionV>
                <wp:extent cx="5464884" cy="368935"/>
                <wp:effectExtent l="0" t="0" r="2540" b="0"/>
                <wp:wrapNone/>
                <wp:docPr id="539" name="CuadroTexto 3"/>
                <wp:cNvGraphicFramePr/>
                <a:graphic xmlns:a="http://schemas.openxmlformats.org/drawingml/2006/main">
                  <a:graphicData uri="http://schemas.microsoft.com/office/word/2010/wordprocessingShape">
                    <wps:wsp>
                      <wps:cNvSpPr txBox="1"/>
                      <wps:spPr>
                        <a:xfrm>
                          <a:off x="0" y="0"/>
                          <a:ext cx="5464884" cy="368935"/>
                        </a:xfrm>
                        <a:prstGeom prst="rect">
                          <a:avLst/>
                        </a:prstGeom>
                        <a:solidFill>
                          <a:srgbClr val="0066FF"/>
                        </a:solidFill>
                      </wps:spPr>
                      <wps:txbx>
                        <w:txbxContent>
                          <w:p w:rsidR="00440F30" w:rsidRPr="00BA2FBA" w:rsidRDefault="00440F30" w:rsidP="00D675A0">
                            <w:pPr>
                              <w:pStyle w:val="NormalWeb"/>
                              <w:spacing w:before="0" w:beforeAutospacing="0" w:after="0" w:afterAutospacing="0"/>
                              <w:rPr>
                                <w:b/>
                                <w:color w:val="FFFFFF" w:themeColor="background1"/>
                                <w:sz w:val="28"/>
                                <w:szCs w:val="28"/>
                              </w:rPr>
                            </w:pPr>
                            <w:r w:rsidRPr="00BA2FBA">
                              <w:rPr>
                                <w:rFonts w:hAnsi="Calibri"/>
                                <w:b/>
                                <w:color w:val="FFFFFF" w:themeColor="background1"/>
                                <w:kern w:val="24"/>
                                <w:sz w:val="28"/>
                                <w:szCs w:val="28"/>
                              </w:rPr>
                              <w:t>EE1: Protección de Derechos Humanos</w:t>
                            </w:r>
                            <w:r w:rsidRPr="00BA2FBA">
                              <w:rPr>
                                <w:rFonts w:hAnsi="Wingdings"/>
                                <w:b/>
                                <w:color w:val="FFFFFF" w:themeColor="background1"/>
                                <w:kern w:val="24"/>
                                <w:sz w:val="28"/>
                                <w:szCs w:val="28"/>
                              </w:rPr>
                              <w:sym w:font="Wingdings" w:char="F0E0"/>
                            </w:r>
                            <w:r>
                              <w:rPr>
                                <w:rFonts w:hAnsi="Wingdings"/>
                                <w:b/>
                                <w:color w:val="FFFFFF" w:themeColor="background1"/>
                                <w:kern w:val="24"/>
                                <w:sz w:val="28"/>
                                <w:szCs w:val="28"/>
                              </w:rPr>
                              <w:t xml:space="preserve"> 3</w:t>
                            </w:r>
                            <w:r w:rsidRPr="00BA2FBA">
                              <w:rPr>
                                <w:rFonts w:hAnsi="Wingdings"/>
                                <w:b/>
                                <w:color w:val="FFFFFF" w:themeColor="background1"/>
                                <w:kern w:val="24"/>
                                <w:sz w:val="28"/>
                                <w:szCs w:val="28"/>
                              </w:rPr>
                              <w:t xml:space="preserve"> </w:t>
                            </w:r>
                            <w:r w:rsidRPr="00BA2FBA">
                              <w:rPr>
                                <w:rFonts w:hAnsi="Calibri"/>
                                <w:b/>
                                <w:color w:val="FFFFFF" w:themeColor="background1"/>
                                <w:kern w:val="24"/>
                                <w:sz w:val="28"/>
                                <w:szCs w:val="28"/>
                              </w:rPr>
                              <w:t xml:space="preserve"> Unidades Organizativas</w:t>
                            </w:r>
                          </w:p>
                        </w:txbxContent>
                      </wps:txbx>
                      <wps:bodyPr wrap="square" rtlCol="0">
                        <a:spAutoFit/>
                      </wps:bodyPr>
                    </wps:wsp>
                  </a:graphicData>
                </a:graphic>
                <wp14:sizeRelH relativeFrom="margin">
                  <wp14:pctWidth>0</wp14:pctWidth>
                </wp14:sizeRelH>
              </wp:anchor>
            </w:drawing>
          </mc:Choice>
          <mc:Fallback>
            <w:pict>
              <v:shape w14:anchorId="0B8378D7" id="CuadroTexto 3" o:spid="_x0000_s1045" type="#_x0000_t202" style="position:absolute;left:0;text-align:left;margin-left:0;margin-top:2.05pt;width:430.3pt;height:29.05pt;z-index:2518164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" fillcolor="#06f" stroked="f">
                <v:textbox style="mso-fit-shape-to-text:t">
                  <w:txbxContent>
                    <w:p w:rsidR="00440F30" w:rsidRPr="00BA2FBA" w:rsidRDefault="00440F30" w:rsidP="00D675A0">
                      <w:pPr>
                        <w:pStyle w:val="NormalWeb"/>
                        <w:spacing w:before="0" w:beforeAutospacing="0" w:after="0" w:afterAutospacing="0"/>
                        <w:rPr>
                          <w:b/>
                          <w:color w:val="FFFFFF" w:themeColor="background1"/>
                          <w:sz w:val="28"/>
                          <w:szCs w:val="28"/>
                        </w:rPr>
                      </w:pPr>
                      <w:r w:rsidRPr="00BA2FBA">
                        <w:rPr>
                          <w:rFonts w:hAnsi="Calibri"/>
                          <w:b/>
                          <w:color w:val="FFFFFF" w:themeColor="background1"/>
                          <w:kern w:val="24"/>
                          <w:sz w:val="28"/>
                          <w:szCs w:val="28"/>
                        </w:rPr>
                        <w:t>EE1: Protección de Derechos Humanos</w:t>
                      </w:r>
                      <w:r w:rsidRPr="00BA2FBA">
                        <w:rPr>
                          <w:rFonts w:hAnsi="Wingdings"/>
                          <w:b/>
                          <w:color w:val="FFFFFF" w:themeColor="background1"/>
                          <w:kern w:val="24"/>
                          <w:sz w:val="28"/>
                          <w:szCs w:val="28"/>
                        </w:rPr>
                        <w:sym w:font="Wingdings" w:char="F0E0"/>
                      </w:r>
                      <w:r>
                        <w:rPr>
                          <w:rFonts w:hAnsi="Wingdings"/>
                          <w:b/>
                          <w:color w:val="FFFFFF" w:themeColor="background1"/>
                          <w:kern w:val="24"/>
                          <w:sz w:val="28"/>
                          <w:szCs w:val="28"/>
                        </w:rPr>
                        <w:t xml:space="preserve"> 3</w:t>
                      </w:r>
                      <w:r w:rsidRPr="00BA2FBA">
                        <w:rPr>
                          <w:rFonts w:hAnsi="Wingdings"/>
                          <w:b/>
                          <w:color w:val="FFFFFF" w:themeColor="background1"/>
                          <w:kern w:val="24"/>
                          <w:sz w:val="28"/>
                          <w:szCs w:val="28"/>
                        </w:rPr>
                        <w:t xml:space="preserve"> </w:t>
                      </w:r>
                      <w:r w:rsidRPr="00BA2FBA">
                        <w:rPr>
                          <w:rFonts w:hAnsi="Calibri"/>
                          <w:b/>
                          <w:color w:val="FFFFFF" w:themeColor="background1"/>
                          <w:kern w:val="24"/>
                          <w:sz w:val="28"/>
                          <w:szCs w:val="28"/>
                        </w:rPr>
                        <w:t xml:space="preserve"> Unidades Organizativas</w:t>
                      </w:r>
                    </w:p>
                  </w:txbxContent>
                </v:textbox>
                <w10:wrap anchorx="margin"/>
              </v:shape>
            </w:pict>
          </mc:Fallback>
        </mc:AlternateContent>
      </w:r>
    </w:p>
    <w:p w:rsidR="00B92E15" w:rsidRPr="00BA2FBA" w:rsidRDefault="00B92E15" w:rsidP="00AA02D5">
      <w:pPr>
        <w:tabs>
          <w:tab w:val="left" w:pos="720"/>
        </w:tabs>
        <w:autoSpaceDE w:val="0"/>
        <w:autoSpaceDN w:val="0"/>
        <w:adjustRightInd w:val="0"/>
        <w:spacing w:line="336" w:lineRule="auto"/>
        <w:jc w:val="both"/>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675A0" w:rsidRPr="00BA2FBA" w:rsidRDefault="00B92E15" w:rsidP="00AA02D5">
      <w:pPr>
        <w:tabs>
          <w:tab w:val="left" w:pos="720"/>
        </w:tabs>
        <w:autoSpaceDE w:val="0"/>
        <w:autoSpaceDN w:val="0"/>
        <w:adjustRightInd w:val="0"/>
        <w:spacing w:line="336" w:lineRule="auto"/>
        <w:jc w:val="both"/>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2FBA">
        <w:rPr>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818496" behindDoc="0" locked="0" layoutInCell="1" allowOverlap="1" wp14:anchorId="499A609C" wp14:editId="42790A07">
                <wp:simplePos x="0" y="0"/>
                <wp:positionH relativeFrom="margin">
                  <wp:align>left</wp:align>
                </wp:positionH>
                <wp:positionV relativeFrom="paragraph">
                  <wp:posOffset>78105</wp:posOffset>
                </wp:positionV>
                <wp:extent cx="5443369" cy="368935"/>
                <wp:effectExtent l="0" t="0" r="5080" b="0"/>
                <wp:wrapNone/>
                <wp:docPr id="541" name="CuadroTexto 6"/>
                <wp:cNvGraphicFramePr/>
                <a:graphic xmlns:a="http://schemas.openxmlformats.org/drawingml/2006/main">
                  <a:graphicData uri="http://schemas.microsoft.com/office/word/2010/wordprocessingShape">
                    <wps:wsp>
                      <wps:cNvSpPr txBox="1"/>
                      <wps:spPr>
                        <a:xfrm>
                          <a:off x="0" y="0"/>
                          <a:ext cx="5443369" cy="368935"/>
                        </a:xfrm>
                        <a:prstGeom prst="rect">
                          <a:avLst/>
                        </a:prstGeom>
                        <a:solidFill>
                          <a:srgbClr val="FF6600"/>
                        </a:solidFill>
                      </wps:spPr>
                      <wps:txbx>
                        <w:txbxContent>
                          <w:p w:rsidR="00440F30" w:rsidRPr="00BA2FBA" w:rsidRDefault="00440F30" w:rsidP="00D675A0">
                            <w:pPr>
                              <w:pStyle w:val="NormalWeb"/>
                              <w:spacing w:before="0" w:beforeAutospacing="0" w:after="0" w:afterAutospacing="0"/>
                              <w:rPr>
                                <w:b/>
                                <w:color w:val="FFFFFF" w:themeColor="background1"/>
                                <w:sz w:val="28"/>
                                <w:szCs w:val="28"/>
                              </w:rPr>
                            </w:pPr>
                            <w:r w:rsidRPr="00BA2FBA">
                              <w:rPr>
                                <w:rFonts w:hAnsi="Calibri"/>
                                <w:b/>
                                <w:color w:val="FFFFFF" w:themeColor="background1"/>
                                <w:kern w:val="24"/>
                                <w:sz w:val="28"/>
                                <w:szCs w:val="28"/>
                              </w:rPr>
                              <w:t xml:space="preserve">EE2: Promoción de los Derechos Humanos </w:t>
                            </w:r>
                            <w:r w:rsidRPr="00BA2FBA">
                              <w:rPr>
                                <w:rFonts w:hAnsi="Wingdings"/>
                                <w:b/>
                                <w:color w:val="FFFFFF" w:themeColor="background1"/>
                                <w:kern w:val="24"/>
                                <w:sz w:val="28"/>
                                <w:szCs w:val="28"/>
                              </w:rPr>
                              <w:sym w:font="Wingdings" w:char="F0E0"/>
                            </w:r>
                            <w:r>
                              <w:rPr>
                                <w:rFonts w:hAnsi="Calibri"/>
                                <w:b/>
                                <w:color w:val="FFFFFF" w:themeColor="background1"/>
                                <w:kern w:val="24"/>
                                <w:sz w:val="28"/>
                                <w:szCs w:val="28"/>
                              </w:rPr>
                              <w:t xml:space="preserve"> 1</w:t>
                            </w:r>
                            <w:r w:rsidRPr="00BA2FBA">
                              <w:rPr>
                                <w:rFonts w:hAnsi="Calibri"/>
                                <w:b/>
                                <w:color w:val="FFFFFF" w:themeColor="background1"/>
                                <w:kern w:val="24"/>
                                <w:sz w:val="28"/>
                                <w:szCs w:val="28"/>
                              </w:rPr>
                              <w:t xml:space="preserve"> Unidades organizativas</w:t>
                            </w:r>
                          </w:p>
                        </w:txbxContent>
                      </wps:txbx>
                      <wps:bodyPr wrap="square" rtlCol="0">
                        <a:spAutoFit/>
                      </wps:bodyPr>
                    </wps:wsp>
                  </a:graphicData>
                </a:graphic>
                <wp14:sizeRelH relativeFrom="margin">
                  <wp14:pctWidth>0</wp14:pctWidth>
                </wp14:sizeRelH>
              </wp:anchor>
            </w:drawing>
          </mc:Choice>
          <mc:Fallback>
            <w:pict>
              <v:shape w14:anchorId="499A609C" id="_x0000_s1046" type="#_x0000_t202" style="position:absolute;left:0;text-align:left;margin-left:0;margin-top:6.15pt;width:428.6pt;height:29.05pt;z-index:2518184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" fillcolor="#f60" stroked="f">
                <v:textbox style="mso-fit-shape-to-text:t">
                  <w:txbxContent>
                    <w:p w:rsidR="00440F30" w:rsidRPr="00BA2FBA" w:rsidRDefault="00440F30" w:rsidP="00D675A0">
                      <w:pPr>
                        <w:pStyle w:val="NormalWeb"/>
                        <w:spacing w:before="0" w:beforeAutospacing="0" w:after="0" w:afterAutospacing="0"/>
                        <w:rPr>
                          <w:b/>
                          <w:color w:val="FFFFFF" w:themeColor="background1"/>
                          <w:sz w:val="28"/>
                          <w:szCs w:val="28"/>
                        </w:rPr>
                      </w:pPr>
                      <w:r w:rsidRPr="00BA2FBA">
                        <w:rPr>
                          <w:rFonts w:hAnsi="Calibri"/>
                          <w:b/>
                          <w:color w:val="FFFFFF" w:themeColor="background1"/>
                          <w:kern w:val="24"/>
                          <w:sz w:val="28"/>
                          <w:szCs w:val="28"/>
                        </w:rPr>
                        <w:t xml:space="preserve">EE2: Promoción de los Derechos Humanos </w:t>
                      </w:r>
                      <w:r w:rsidRPr="00BA2FBA">
                        <w:rPr>
                          <w:rFonts w:hAnsi="Wingdings"/>
                          <w:b/>
                          <w:color w:val="FFFFFF" w:themeColor="background1"/>
                          <w:kern w:val="24"/>
                          <w:sz w:val="28"/>
                          <w:szCs w:val="28"/>
                        </w:rPr>
                        <w:sym w:font="Wingdings" w:char="F0E0"/>
                      </w:r>
                      <w:r>
                        <w:rPr>
                          <w:rFonts w:hAnsi="Calibri"/>
                          <w:b/>
                          <w:color w:val="FFFFFF" w:themeColor="background1"/>
                          <w:kern w:val="24"/>
                          <w:sz w:val="28"/>
                          <w:szCs w:val="28"/>
                        </w:rPr>
                        <w:t xml:space="preserve"> 1</w:t>
                      </w:r>
                      <w:r w:rsidRPr="00BA2FBA">
                        <w:rPr>
                          <w:rFonts w:hAnsi="Calibri"/>
                          <w:b/>
                          <w:color w:val="FFFFFF" w:themeColor="background1"/>
                          <w:kern w:val="24"/>
                          <w:sz w:val="28"/>
                          <w:szCs w:val="28"/>
                        </w:rPr>
                        <w:t xml:space="preserve"> Unidades organizativas</w:t>
                      </w:r>
                    </w:p>
                  </w:txbxContent>
                </v:textbox>
                <w10:wrap anchorx="margin"/>
              </v:shape>
            </w:pict>
          </mc:Fallback>
        </mc:AlternateContent>
      </w:r>
    </w:p>
    <w:p w:rsidR="00E13E1A" w:rsidRPr="00BA2FBA" w:rsidRDefault="00E13E1A" w:rsidP="00AA02D5">
      <w:pPr>
        <w:tabs>
          <w:tab w:val="left" w:pos="720"/>
        </w:tabs>
        <w:autoSpaceDE w:val="0"/>
        <w:autoSpaceDN w:val="0"/>
        <w:adjustRightInd w:val="0"/>
        <w:spacing w:line="336" w:lineRule="auto"/>
        <w:jc w:val="both"/>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675A0" w:rsidRPr="00BA2FBA" w:rsidRDefault="00B92E15" w:rsidP="00AA02D5">
      <w:pPr>
        <w:tabs>
          <w:tab w:val="left" w:pos="720"/>
        </w:tabs>
        <w:autoSpaceDE w:val="0"/>
        <w:autoSpaceDN w:val="0"/>
        <w:adjustRightInd w:val="0"/>
        <w:spacing w:line="336" w:lineRule="auto"/>
        <w:jc w:val="both"/>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2FBA">
        <w:rPr>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819520" behindDoc="0" locked="0" layoutInCell="1" allowOverlap="1" wp14:anchorId="388281B7" wp14:editId="01B714CA">
                <wp:simplePos x="0" y="0"/>
                <wp:positionH relativeFrom="margin">
                  <wp:align>left</wp:align>
                </wp:positionH>
                <wp:positionV relativeFrom="paragraph">
                  <wp:posOffset>146946</wp:posOffset>
                </wp:positionV>
                <wp:extent cx="5421854" cy="368935"/>
                <wp:effectExtent l="0" t="0" r="7620" b="0"/>
                <wp:wrapNone/>
                <wp:docPr id="542" name="CuadroTexto 7"/>
                <wp:cNvGraphicFramePr/>
                <a:graphic xmlns:a="http://schemas.openxmlformats.org/drawingml/2006/main">
                  <a:graphicData uri="http://schemas.microsoft.com/office/word/2010/wordprocessingShape">
                    <wps:wsp>
                      <wps:cNvSpPr txBox="1"/>
                      <wps:spPr>
                        <a:xfrm>
                          <a:off x="0" y="0"/>
                          <a:ext cx="5421854" cy="368935"/>
                        </a:xfrm>
                        <a:prstGeom prst="rect">
                          <a:avLst/>
                        </a:prstGeom>
                        <a:solidFill>
                          <a:srgbClr val="339966"/>
                        </a:solidFill>
                      </wps:spPr>
                      <wps:txbx>
                        <w:txbxContent>
                          <w:p w:rsidR="00440F30" w:rsidRPr="00BA2FBA" w:rsidRDefault="00440F30" w:rsidP="00D675A0">
                            <w:pPr>
                              <w:pStyle w:val="NormalWeb"/>
                              <w:spacing w:before="0" w:beforeAutospacing="0" w:after="0" w:afterAutospacing="0"/>
                              <w:rPr>
                                <w:b/>
                                <w:color w:val="FFFFFF" w:themeColor="background1"/>
                                <w:sz w:val="28"/>
                                <w:szCs w:val="28"/>
                              </w:rPr>
                            </w:pPr>
                            <w:r w:rsidRPr="00BA2FBA">
                              <w:rPr>
                                <w:rFonts w:hAnsi="Calibri"/>
                                <w:b/>
                                <w:color w:val="FFFFFF" w:themeColor="background1"/>
                                <w:kern w:val="24"/>
                                <w:sz w:val="28"/>
                                <w:szCs w:val="28"/>
                              </w:rPr>
                              <w:t xml:space="preserve">EE3: Fortalecimiento Institucional </w:t>
                            </w:r>
                            <w:r w:rsidRPr="00BA2FBA">
                              <w:rPr>
                                <w:rFonts w:hAnsi="Wingdings"/>
                                <w:b/>
                                <w:color w:val="FFFFFF" w:themeColor="background1"/>
                                <w:kern w:val="24"/>
                                <w:sz w:val="28"/>
                                <w:szCs w:val="28"/>
                              </w:rPr>
                              <w:sym w:font="Wingdings" w:char="F0E0"/>
                            </w:r>
                            <w:r>
                              <w:rPr>
                                <w:rFonts w:hAnsi="Calibri"/>
                                <w:b/>
                                <w:color w:val="FFFFFF" w:themeColor="background1"/>
                                <w:kern w:val="24"/>
                                <w:sz w:val="28"/>
                                <w:szCs w:val="28"/>
                              </w:rPr>
                              <w:t>14</w:t>
                            </w:r>
                            <w:r w:rsidRPr="00BA2FBA">
                              <w:rPr>
                                <w:rFonts w:hAnsi="Calibri"/>
                                <w:b/>
                                <w:color w:val="FFFFFF" w:themeColor="background1"/>
                                <w:kern w:val="24"/>
                                <w:sz w:val="28"/>
                                <w:szCs w:val="28"/>
                              </w:rPr>
                              <w:t xml:space="preserve"> Unidades organizativas</w:t>
                            </w:r>
                          </w:p>
                        </w:txbxContent>
                      </wps:txbx>
                      <wps:bodyPr wrap="square" rtlCol="0">
                        <a:spAutoFit/>
                      </wps:bodyPr>
                    </wps:wsp>
                  </a:graphicData>
                </a:graphic>
                <wp14:sizeRelH relativeFrom="margin">
                  <wp14:pctWidth>0</wp14:pctWidth>
                </wp14:sizeRelH>
              </wp:anchor>
            </w:drawing>
          </mc:Choice>
          <mc:Fallback>
            <w:pict>
              <v:shape w14:anchorId="388281B7" id="CuadroTexto 7" o:spid="_x0000_s1047" type="#_x0000_t202" style="position:absolute;left:0;text-align:left;margin-left:0;margin-top:11.55pt;width:426.9pt;height:29.05pt;z-index:251819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" fillcolor="#396" stroked="f">
                <v:textbox style="mso-fit-shape-to-text:t">
                  <w:txbxContent>
                    <w:p w:rsidR="00440F30" w:rsidRPr="00BA2FBA" w:rsidRDefault="00440F30" w:rsidP="00D675A0">
                      <w:pPr>
                        <w:pStyle w:val="NormalWeb"/>
                        <w:spacing w:before="0" w:beforeAutospacing="0" w:after="0" w:afterAutospacing="0"/>
                        <w:rPr>
                          <w:b/>
                          <w:color w:val="FFFFFF" w:themeColor="background1"/>
                          <w:sz w:val="28"/>
                          <w:szCs w:val="28"/>
                        </w:rPr>
                      </w:pPr>
                      <w:r w:rsidRPr="00BA2FBA">
                        <w:rPr>
                          <w:rFonts w:hAnsi="Calibri"/>
                          <w:b/>
                          <w:color w:val="FFFFFF" w:themeColor="background1"/>
                          <w:kern w:val="24"/>
                          <w:sz w:val="28"/>
                          <w:szCs w:val="28"/>
                        </w:rPr>
                        <w:t xml:space="preserve">EE3: Fortalecimiento Institucional </w:t>
                      </w:r>
                      <w:r w:rsidRPr="00BA2FBA">
                        <w:rPr>
                          <w:rFonts w:hAnsi="Wingdings"/>
                          <w:b/>
                          <w:color w:val="FFFFFF" w:themeColor="background1"/>
                          <w:kern w:val="24"/>
                          <w:sz w:val="28"/>
                          <w:szCs w:val="28"/>
                        </w:rPr>
                        <w:sym w:font="Wingdings" w:char="F0E0"/>
                      </w:r>
                      <w:r>
                        <w:rPr>
                          <w:rFonts w:hAnsi="Calibri"/>
                          <w:b/>
                          <w:color w:val="FFFFFF" w:themeColor="background1"/>
                          <w:kern w:val="24"/>
                          <w:sz w:val="28"/>
                          <w:szCs w:val="28"/>
                        </w:rPr>
                        <w:t>14</w:t>
                      </w:r>
                      <w:r w:rsidRPr="00BA2FBA">
                        <w:rPr>
                          <w:rFonts w:hAnsi="Calibri"/>
                          <w:b/>
                          <w:color w:val="FFFFFF" w:themeColor="background1"/>
                          <w:kern w:val="24"/>
                          <w:sz w:val="28"/>
                          <w:szCs w:val="28"/>
                        </w:rPr>
                        <w:t xml:space="preserve"> Unidades organizativas</w:t>
                      </w:r>
                    </w:p>
                  </w:txbxContent>
                </v:textbox>
                <w10:wrap anchorx="margin"/>
              </v:shape>
            </w:pict>
          </mc:Fallback>
        </mc:AlternateContent>
      </w:r>
    </w:p>
    <w:p w:rsidR="00D73BEA" w:rsidRPr="00787A7F" w:rsidRDefault="00787A7F" w:rsidP="00787A7F">
      <w:pPr>
        <w:pStyle w:val="Ttulo2"/>
        <w:rPr>
          <w:rFonts w:ascii="Arial" w:hAnsi="Arial" w:cs="Arial"/>
          <w:b/>
          <w:color w:val="002060"/>
          <w:sz w:val="24"/>
          <w:szCs w:val="24"/>
        </w:rPr>
      </w:pPr>
      <w:bookmarkStart w:id="17" w:name="_Toc31276474"/>
      <w:r>
        <w:rPr>
          <w:rFonts w:ascii="Arial" w:hAnsi="Arial" w:cs="Arial"/>
          <w:b/>
          <w:color w:val="002060"/>
          <w:sz w:val="24"/>
          <w:szCs w:val="24"/>
        </w:rPr>
        <w:lastRenderedPageBreak/>
        <w:t xml:space="preserve">4.4 </w:t>
      </w:r>
      <w:r w:rsidR="00D73BEA" w:rsidRPr="00787A7F">
        <w:rPr>
          <w:rFonts w:ascii="Arial" w:hAnsi="Arial" w:cs="Arial"/>
          <w:b/>
          <w:color w:val="002060"/>
          <w:sz w:val="24"/>
          <w:szCs w:val="24"/>
        </w:rPr>
        <w:t>Acciones de seguimiento del Plan</w:t>
      </w:r>
      <w:bookmarkEnd w:id="17"/>
    </w:p>
    <w:p w:rsidR="00D73BEA" w:rsidRPr="00787A7F" w:rsidRDefault="00D73BEA" w:rsidP="00787A7F">
      <w:pPr>
        <w:pStyle w:val="Ttulo2"/>
        <w:rPr>
          <w:rFonts w:ascii="Arial" w:hAnsi="Arial" w:cs="Arial"/>
          <w:b/>
          <w:color w:val="002060"/>
          <w:sz w:val="24"/>
          <w:szCs w:val="24"/>
        </w:rPr>
      </w:pPr>
    </w:p>
    <w:p w:rsidR="00D73BEA" w:rsidRDefault="00D73BEA" w:rsidP="001F34C0">
      <w:pPr>
        <w:pStyle w:val="Textoindependiente"/>
        <w:tabs>
          <w:tab w:val="num" w:pos="180"/>
        </w:tabs>
        <w:spacing w:line="360" w:lineRule="auto"/>
        <w:rPr>
          <w:rFonts w:cs="Arial"/>
          <w:sz w:val="24"/>
          <w:szCs w:val="24"/>
          <w:lang w:val="es-ES_tradnl"/>
        </w:rPr>
      </w:pPr>
      <w:r w:rsidRPr="003622C3">
        <w:rPr>
          <w:rFonts w:cs="Arial"/>
          <w:sz w:val="24"/>
          <w:szCs w:val="24"/>
          <w:lang w:val="es-ES_tradnl"/>
        </w:rPr>
        <w:t>Para la implementación del Plan Anual</w:t>
      </w:r>
      <w:r w:rsidR="009C22C1" w:rsidRPr="003622C3">
        <w:rPr>
          <w:rFonts w:cs="Arial"/>
          <w:sz w:val="24"/>
          <w:szCs w:val="24"/>
          <w:lang w:val="es-ES_tradnl"/>
        </w:rPr>
        <w:t xml:space="preserve"> I</w:t>
      </w:r>
      <w:r w:rsidR="0074660A" w:rsidRPr="003622C3">
        <w:rPr>
          <w:rFonts w:cs="Arial"/>
          <w:sz w:val="24"/>
          <w:szCs w:val="24"/>
          <w:lang w:val="es-ES_tradnl"/>
        </w:rPr>
        <w:t>nstitucional</w:t>
      </w:r>
      <w:r w:rsidR="0059218C">
        <w:rPr>
          <w:rFonts w:cs="Arial"/>
          <w:sz w:val="24"/>
          <w:szCs w:val="24"/>
          <w:lang w:val="es-ES_tradnl"/>
        </w:rPr>
        <w:t xml:space="preserve"> 2020</w:t>
      </w:r>
      <w:r w:rsidRPr="003622C3">
        <w:rPr>
          <w:rFonts w:cs="Arial"/>
          <w:sz w:val="24"/>
          <w:szCs w:val="24"/>
          <w:lang w:val="es-ES_tradnl"/>
        </w:rPr>
        <w:t xml:space="preserve">, se </w:t>
      </w:r>
      <w:r w:rsidR="0086067C" w:rsidRPr="003622C3">
        <w:rPr>
          <w:rFonts w:cs="Arial"/>
          <w:sz w:val="24"/>
          <w:szCs w:val="24"/>
          <w:lang w:val="es-ES_tradnl"/>
        </w:rPr>
        <w:t>ejecutarán</w:t>
      </w:r>
      <w:r w:rsidRPr="003622C3">
        <w:rPr>
          <w:rFonts w:cs="Arial"/>
          <w:sz w:val="24"/>
          <w:szCs w:val="24"/>
          <w:lang w:val="es-ES_tradnl"/>
        </w:rPr>
        <w:t xml:space="preserve"> las siguientes acciones:</w:t>
      </w:r>
    </w:p>
    <w:p w:rsidR="006B652B" w:rsidRDefault="00D73BEA" w:rsidP="006F6899">
      <w:pPr>
        <w:pStyle w:val="Prrafodelista"/>
        <w:numPr>
          <w:ilvl w:val="0"/>
          <w:numId w:val="21"/>
        </w:numPr>
        <w:tabs>
          <w:tab w:val="left" w:pos="540"/>
        </w:tabs>
        <w:spacing w:line="360" w:lineRule="auto"/>
        <w:jc w:val="both"/>
        <w:rPr>
          <w:rFonts w:ascii="Arial" w:hAnsi="Arial" w:cs="Arial"/>
          <w:sz w:val="24"/>
          <w:szCs w:val="24"/>
        </w:rPr>
      </w:pPr>
      <w:r w:rsidRPr="00DC026C">
        <w:rPr>
          <w:rFonts w:ascii="Arial" w:hAnsi="Arial" w:cs="Arial"/>
          <w:sz w:val="24"/>
          <w:szCs w:val="24"/>
        </w:rPr>
        <w:t>Divulgar y socializar el Plan 20</w:t>
      </w:r>
      <w:r w:rsidR="0059218C">
        <w:rPr>
          <w:rFonts w:ascii="Arial" w:hAnsi="Arial" w:cs="Arial"/>
          <w:sz w:val="24"/>
          <w:szCs w:val="24"/>
        </w:rPr>
        <w:t>20</w:t>
      </w:r>
      <w:r w:rsidRPr="00DC026C">
        <w:rPr>
          <w:rFonts w:ascii="Arial" w:hAnsi="Arial" w:cs="Arial"/>
          <w:sz w:val="24"/>
          <w:szCs w:val="24"/>
        </w:rPr>
        <w:t xml:space="preserve"> a través de las jefaturas con el personal a su cargo y </w:t>
      </w:r>
      <w:r w:rsidR="001B6A46">
        <w:rPr>
          <w:rFonts w:ascii="Arial" w:hAnsi="Arial" w:cs="Arial"/>
          <w:sz w:val="24"/>
          <w:szCs w:val="24"/>
        </w:rPr>
        <w:t xml:space="preserve">por </w:t>
      </w:r>
      <w:r w:rsidRPr="00DC026C">
        <w:rPr>
          <w:rFonts w:ascii="Arial" w:hAnsi="Arial" w:cs="Arial"/>
          <w:sz w:val="24"/>
          <w:szCs w:val="24"/>
        </w:rPr>
        <w:t xml:space="preserve">la </w:t>
      </w:r>
      <w:r w:rsidR="005A0B5F">
        <w:rPr>
          <w:rFonts w:ascii="Arial" w:hAnsi="Arial" w:cs="Arial"/>
          <w:sz w:val="24"/>
          <w:szCs w:val="24"/>
        </w:rPr>
        <w:t xml:space="preserve">intranet y </w:t>
      </w:r>
      <w:r w:rsidRPr="00DC026C">
        <w:rPr>
          <w:rFonts w:ascii="Arial" w:hAnsi="Arial" w:cs="Arial"/>
          <w:sz w:val="24"/>
          <w:szCs w:val="24"/>
        </w:rPr>
        <w:t xml:space="preserve">página web de la institución, con el fin de garantizar compromiso en el cumplimiento de los objetivos y </w:t>
      </w:r>
      <w:r w:rsidR="0086067C" w:rsidRPr="00DC026C">
        <w:rPr>
          <w:rFonts w:ascii="Arial" w:hAnsi="Arial" w:cs="Arial"/>
          <w:sz w:val="24"/>
          <w:szCs w:val="24"/>
        </w:rPr>
        <w:t>metas institucionales</w:t>
      </w:r>
      <w:r w:rsidRPr="00DC026C">
        <w:rPr>
          <w:rFonts w:ascii="Arial" w:hAnsi="Arial" w:cs="Arial"/>
          <w:sz w:val="24"/>
          <w:szCs w:val="24"/>
        </w:rPr>
        <w:t>.</w:t>
      </w:r>
    </w:p>
    <w:p w:rsidR="00DC026C" w:rsidRPr="00DC026C" w:rsidRDefault="00DC026C" w:rsidP="00DC026C">
      <w:pPr>
        <w:pStyle w:val="Prrafodelista"/>
        <w:tabs>
          <w:tab w:val="left" w:pos="540"/>
        </w:tabs>
        <w:spacing w:line="360" w:lineRule="auto"/>
        <w:jc w:val="both"/>
        <w:rPr>
          <w:rFonts w:ascii="Arial" w:hAnsi="Arial" w:cs="Arial"/>
          <w:sz w:val="24"/>
          <w:szCs w:val="24"/>
        </w:rPr>
      </w:pPr>
    </w:p>
    <w:p w:rsidR="00D73BEA" w:rsidRPr="006B652B" w:rsidRDefault="007A57D6" w:rsidP="003622C3">
      <w:pPr>
        <w:pStyle w:val="Prrafodelista"/>
        <w:numPr>
          <w:ilvl w:val="0"/>
          <w:numId w:val="21"/>
        </w:numPr>
        <w:tabs>
          <w:tab w:val="left" w:pos="720"/>
        </w:tabs>
        <w:spacing w:line="360" w:lineRule="auto"/>
        <w:jc w:val="both"/>
        <w:rPr>
          <w:rFonts w:ascii="Arial" w:hAnsi="Arial" w:cs="Arial"/>
          <w:sz w:val="24"/>
          <w:szCs w:val="24"/>
        </w:rPr>
      </w:pPr>
      <w:r>
        <w:rPr>
          <w:rFonts w:ascii="Arial" w:hAnsi="Arial" w:cs="Arial"/>
          <w:sz w:val="24"/>
          <w:szCs w:val="24"/>
        </w:rPr>
        <w:t>Incorporar el</w:t>
      </w:r>
      <w:r w:rsidR="00D73BEA" w:rsidRPr="006B652B">
        <w:rPr>
          <w:rFonts w:ascii="Arial" w:hAnsi="Arial" w:cs="Arial"/>
          <w:sz w:val="24"/>
          <w:szCs w:val="24"/>
        </w:rPr>
        <w:t xml:space="preserve"> enfoque de género, en </w:t>
      </w:r>
      <w:r>
        <w:rPr>
          <w:rFonts w:ascii="Arial" w:hAnsi="Arial" w:cs="Arial"/>
          <w:sz w:val="24"/>
          <w:szCs w:val="24"/>
        </w:rPr>
        <w:t xml:space="preserve">todo el ciclo de planificación y </w:t>
      </w:r>
      <w:r w:rsidR="00D73BEA" w:rsidRPr="006B652B">
        <w:rPr>
          <w:rFonts w:ascii="Arial" w:hAnsi="Arial" w:cs="Arial"/>
          <w:sz w:val="24"/>
          <w:szCs w:val="24"/>
        </w:rPr>
        <w:t>seguimiento de los planes, debido a que es considerada una línea transversal en el PEI 201</w:t>
      </w:r>
      <w:r w:rsidR="00B826E8">
        <w:rPr>
          <w:rFonts w:ascii="Arial" w:hAnsi="Arial" w:cs="Arial"/>
          <w:sz w:val="24"/>
          <w:szCs w:val="24"/>
        </w:rPr>
        <w:t>8-2020</w:t>
      </w:r>
      <w:r w:rsidR="00D73BEA" w:rsidRPr="006B652B">
        <w:rPr>
          <w:rFonts w:ascii="Arial" w:hAnsi="Arial" w:cs="Arial"/>
          <w:sz w:val="24"/>
          <w:szCs w:val="24"/>
        </w:rPr>
        <w:t>.</w:t>
      </w:r>
    </w:p>
    <w:p w:rsidR="00D73BEA" w:rsidRPr="006B652B" w:rsidRDefault="00D73BEA" w:rsidP="00D73BEA">
      <w:pPr>
        <w:pStyle w:val="Prrafodelista"/>
        <w:rPr>
          <w:rFonts w:ascii="Arial" w:hAnsi="Arial" w:cs="Arial"/>
          <w:sz w:val="24"/>
          <w:szCs w:val="24"/>
        </w:rPr>
      </w:pPr>
    </w:p>
    <w:p w:rsidR="00D73BEA" w:rsidRDefault="00D73BEA" w:rsidP="006F6899">
      <w:pPr>
        <w:pStyle w:val="Prrafodelista"/>
        <w:numPr>
          <w:ilvl w:val="0"/>
          <w:numId w:val="21"/>
        </w:numPr>
        <w:tabs>
          <w:tab w:val="left" w:pos="720"/>
        </w:tabs>
        <w:spacing w:line="360" w:lineRule="auto"/>
        <w:jc w:val="both"/>
        <w:rPr>
          <w:rFonts w:ascii="Arial" w:hAnsi="Arial" w:cs="Arial"/>
          <w:sz w:val="24"/>
          <w:szCs w:val="24"/>
        </w:rPr>
      </w:pPr>
      <w:r w:rsidRPr="00DC026C">
        <w:rPr>
          <w:rFonts w:ascii="Arial" w:hAnsi="Arial" w:cs="Arial"/>
          <w:sz w:val="24"/>
          <w:szCs w:val="24"/>
        </w:rPr>
        <w:t>Implementar la gestión por procesos,</w:t>
      </w:r>
      <w:r w:rsidR="0086067C">
        <w:rPr>
          <w:rFonts w:ascii="Arial" w:hAnsi="Arial" w:cs="Arial"/>
          <w:sz w:val="24"/>
          <w:szCs w:val="24"/>
        </w:rPr>
        <w:t xml:space="preserve"> equipos de mejora,</w:t>
      </w:r>
      <w:r w:rsidRPr="00DC026C">
        <w:rPr>
          <w:rFonts w:ascii="Arial" w:hAnsi="Arial" w:cs="Arial"/>
          <w:sz w:val="24"/>
          <w:szCs w:val="24"/>
        </w:rPr>
        <w:t xml:space="preserve"> </w:t>
      </w:r>
      <w:r w:rsidR="0086067C" w:rsidRPr="00DC026C">
        <w:rPr>
          <w:rFonts w:ascii="Arial" w:hAnsi="Arial" w:cs="Arial"/>
          <w:sz w:val="24"/>
          <w:szCs w:val="24"/>
        </w:rPr>
        <w:t>modernizar las</w:t>
      </w:r>
      <w:r w:rsidRPr="00DC026C">
        <w:rPr>
          <w:rFonts w:ascii="Arial" w:hAnsi="Arial" w:cs="Arial"/>
          <w:sz w:val="24"/>
          <w:szCs w:val="24"/>
        </w:rPr>
        <w:t xml:space="preserve"> áreas que lo requieran y adoptar una estructura que sea apropiada para el logro de los objetivos</w:t>
      </w:r>
      <w:r w:rsidR="00DC026C" w:rsidRPr="00DC026C">
        <w:rPr>
          <w:rFonts w:ascii="Arial" w:hAnsi="Arial" w:cs="Arial"/>
          <w:sz w:val="24"/>
          <w:szCs w:val="24"/>
        </w:rPr>
        <w:t>.</w:t>
      </w:r>
    </w:p>
    <w:p w:rsidR="00DC026C" w:rsidRPr="00DC026C" w:rsidRDefault="00DC026C" w:rsidP="00DC026C">
      <w:pPr>
        <w:pStyle w:val="Prrafodelista"/>
        <w:rPr>
          <w:rFonts w:ascii="Arial" w:hAnsi="Arial" w:cs="Arial"/>
          <w:sz w:val="24"/>
          <w:szCs w:val="24"/>
        </w:rPr>
      </w:pPr>
    </w:p>
    <w:p w:rsidR="00F072C5" w:rsidRPr="006B652B" w:rsidRDefault="00193F39" w:rsidP="003622C3">
      <w:pPr>
        <w:pStyle w:val="Prrafodelista"/>
        <w:numPr>
          <w:ilvl w:val="0"/>
          <w:numId w:val="21"/>
        </w:numPr>
        <w:tabs>
          <w:tab w:val="left" w:pos="720"/>
        </w:tabs>
        <w:spacing w:line="360" w:lineRule="auto"/>
        <w:jc w:val="both"/>
        <w:rPr>
          <w:rFonts w:ascii="Arial" w:hAnsi="Arial" w:cs="Arial"/>
          <w:sz w:val="24"/>
          <w:szCs w:val="24"/>
        </w:rPr>
      </w:pPr>
      <w:r w:rsidRPr="006B652B">
        <w:rPr>
          <w:rFonts w:ascii="Arial" w:hAnsi="Arial" w:cs="Arial"/>
          <w:sz w:val="24"/>
          <w:szCs w:val="24"/>
        </w:rPr>
        <w:t xml:space="preserve">Desarrollar al personal a través de </w:t>
      </w:r>
      <w:r w:rsidR="00F072C5" w:rsidRPr="006B652B">
        <w:rPr>
          <w:rFonts w:ascii="Arial" w:hAnsi="Arial" w:cs="Arial"/>
          <w:sz w:val="24"/>
          <w:szCs w:val="24"/>
        </w:rPr>
        <w:t>proceso</w:t>
      </w:r>
      <w:r w:rsidR="009C22C1" w:rsidRPr="006B652B">
        <w:rPr>
          <w:rFonts w:ascii="Arial" w:hAnsi="Arial" w:cs="Arial"/>
          <w:sz w:val="24"/>
          <w:szCs w:val="24"/>
        </w:rPr>
        <w:t>s continuos de capacitaci</w:t>
      </w:r>
      <w:r w:rsidR="00C50D85" w:rsidRPr="006B652B">
        <w:rPr>
          <w:rFonts w:ascii="Arial" w:hAnsi="Arial" w:cs="Arial"/>
          <w:sz w:val="24"/>
          <w:szCs w:val="24"/>
        </w:rPr>
        <w:t xml:space="preserve">ón y trabajando en mejorar </w:t>
      </w:r>
      <w:r w:rsidR="009C22C1" w:rsidRPr="006B652B">
        <w:rPr>
          <w:rFonts w:ascii="Arial" w:hAnsi="Arial" w:cs="Arial"/>
          <w:sz w:val="24"/>
          <w:szCs w:val="24"/>
        </w:rPr>
        <w:t>e</w:t>
      </w:r>
      <w:r w:rsidR="00F072C5" w:rsidRPr="006B652B">
        <w:rPr>
          <w:rFonts w:ascii="Arial" w:hAnsi="Arial" w:cs="Arial"/>
          <w:sz w:val="24"/>
          <w:szCs w:val="24"/>
        </w:rPr>
        <w:t xml:space="preserve">l clima </w:t>
      </w:r>
      <w:r w:rsidR="00C50D85" w:rsidRPr="006B652B">
        <w:rPr>
          <w:rFonts w:ascii="Arial" w:hAnsi="Arial" w:cs="Arial"/>
          <w:sz w:val="24"/>
          <w:szCs w:val="24"/>
        </w:rPr>
        <w:t xml:space="preserve">organizacional con </w:t>
      </w:r>
      <w:r w:rsidR="00015AA1" w:rsidRPr="006B652B">
        <w:rPr>
          <w:rFonts w:ascii="Arial" w:hAnsi="Arial" w:cs="Arial"/>
          <w:sz w:val="24"/>
          <w:szCs w:val="24"/>
        </w:rPr>
        <w:t xml:space="preserve">la visión </w:t>
      </w:r>
      <w:r w:rsidR="0086067C" w:rsidRPr="006B652B">
        <w:rPr>
          <w:rFonts w:ascii="Arial" w:hAnsi="Arial" w:cs="Arial"/>
          <w:sz w:val="24"/>
          <w:szCs w:val="24"/>
        </w:rPr>
        <w:t>de lograr</w:t>
      </w:r>
      <w:r w:rsidR="006E35E0" w:rsidRPr="006B652B">
        <w:rPr>
          <w:rFonts w:ascii="Arial" w:hAnsi="Arial" w:cs="Arial"/>
          <w:sz w:val="24"/>
          <w:szCs w:val="24"/>
        </w:rPr>
        <w:t xml:space="preserve"> un personal comprometido, capacitado</w:t>
      </w:r>
      <w:r w:rsidR="00F374CC" w:rsidRPr="006B652B">
        <w:rPr>
          <w:rFonts w:ascii="Arial" w:hAnsi="Arial" w:cs="Arial"/>
          <w:sz w:val="24"/>
          <w:szCs w:val="24"/>
        </w:rPr>
        <w:t xml:space="preserve"> y </w:t>
      </w:r>
      <w:r w:rsidR="006E35E0" w:rsidRPr="006B652B">
        <w:rPr>
          <w:rFonts w:ascii="Arial" w:hAnsi="Arial" w:cs="Arial"/>
          <w:sz w:val="24"/>
          <w:szCs w:val="24"/>
        </w:rPr>
        <w:t>motivado</w:t>
      </w:r>
      <w:r w:rsidR="00EC404F" w:rsidRPr="006B652B">
        <w:rPr>
          <w:rFonts w:ascii="Arial" w:hAnsi="Arial" w:cs="Arial"/>
          <w:sz w:val="24"/>
          <w:szCs w:val="24"/>
        </w:rPr>
        <w:t>.</w:t>
      </w:r>
    </w:p>
    <w:p w:rsidR="00D73BEA" w:rsidRPr="006B652B" w:rsidRDefault="00D73BEA" w:rsidP="00D73BEA">
      <w:pPr>
        <w:pStyle w:val="Prrafodelista"/>
        <w:rPr>
          <w:rFonts w:ascii="Arial" w:hAnsi="Arial" w:cs="Arial"/>
          <w:sz w:val="24"/>
          <w:szCs w:val="24"/>
        </w:rPr>
      </w:pPr>
    </w:p>
    <w:p w:rsidR="00D73BEA" w:rsidRPr="006B652B" w:rsidRDefault="00DC026C" w:rsidP="003622C3">
      <w:pPr>
        <w:pStyle w:val="Prrafodelista"/>
        <w:numPr>
          <w:ilvl w:val="0"/>
          <w:numId w:val="21"/>
        </w:numPr>
        <w:tabs>
          <w:tab w:val="left" w:pos="720"/>
        </w:tabs>
        <w:spacing w:line="360" w:lineRule="auto"/>
        <w:jc w:val="both"/>
        <w:rPr>
          <w:rFonts w:ascii="Arial" w:hAnsi="Arial" w:cs="Arial"/>
          <w:sz w:val="24"/>
          <w:szCs w:val="24"/>
        </w:rPr>
      </w:pPr>
      <w:r>
        <w:rPr>
          <w:rFonts w:ascii="Arial" w:hAnsi="Arial" w:cs="Arial"/>
          <w:sz w:val="24"/>
          <w:szCs w:val="24"/>
        </w:rPr>
        <w:t>Lo</w:t>
      </w:r>
      <w:r w:rsidR="007E2E46" w:rsidRPr="006B652B">
        <w:rPr>
          <w:rFonts w:ascii="Arial" w:hAnsi="Arial" w:cs="Arial"/>
          <w:sz w:val="24"/>
          <w:szCs w:val="24"/>
        </w:rPr>
        <w:t>s valores</w:t>
      </w:r>
      <w:r w:rsidR="00D73BEA" w:rsidRPr="006B652B">
        <w:rPr>
          <w:rFonts w:ascii="Arial" w:hAnsi="Arial" w:cs="Arial"/>
          <w:sz w:val="24"/>
          <w:szCs w:val="24"/>
        </w:rPr>
        <w:t xml:space="preserve"> </w:t>
      </w:r>
      <w:r w:rsidR="007A57D6">
        <w:rPr>
          <w:rFonts w:ascii="Arial" w:hAnsi="Arial" w:cs="Arial"/>
          <w:sz w:val="24"/>
          <w:szCs w:val="24"/>
        </w:rPr>
        <w:t xml:space="preserve">deben compartirse en los equipos de trabajo </w:t>
      </w:r>
      <w:r w:rsidR="00C50D85" w:rsidRPr="006B652B">
        <w:rPr>
          <w:rFonts w:ascii="Arial" w:hAnsi="Arial" w:cs="Arial"/>
          <w:sz w:val="24"/>
          <w:szCs w:val="24"/>
        </w:rPr>
        <w:t>con alto rendimiento</w:t>
      </w:r>
      <w:r w:rsidR="007A57D6">
        <w:rPr>
          <w:rFonts w:ascii="Arial" w:hAnsi="Arial" w:cs="Arial"/>
          <w:sz w:val="24"/>
          <w:szCs w:val="24"/>
        </w:rPr>
        <w:t xml:space="preserve"> para</w:t>
      </w:r>
      <w:r>
        <w:rPr>
          <w:rFonts w:ascii="Arial" w:hAnsi="Arial" w:cs="Arial"/>
          <w:sz w:val="24"/>
          <w:szCs w:val="24"/>
        </w:rPr>
        <w:t xml:space="preserve"> mejorar la cultura</w:t>
      </w:r>
      <w:r w:rsidR="007A57D6">
        <w:rPr>
          <w:rFonts w:ascii="Arial" w:hAnsi="Arial" w:cs="Arial"/>
          <w:sz w:val="24"/>
          <w:szCs w:val="24"/>
        </w:rPr>
        <w:t>.</w:t>
      </w:r>
    </w:p>
    <w:p w:rsidR="00D73BEA" w:rsidRPr="006B652B" w:rsidRDefault="00D73BEA" w:rsidP="00D73BEA">
      <w:pPr>
        <w:pStyle w:val="Prrafodelista"/>
        <w:rPr>
          <w:rFonts w:ascii="Arial" w:hAnsi="Arial" w:cs="Arial"/>
          <w:color w:val="FF0000"/>
          <w:sz w:val="24"/>
          <w:szCs w:val="24"/>
          <w:highlight w:val="yellow"/>
        </w:rPr>
      </w:pPr>
    </w:p>
    <w:p w:rsidR="00D73BEA" w:rsidRDefault="00D73BEA" w:rsidP="003622C3">
      <w:pPr>
        <w:pStyle w:val="Prrafodelista"/>
        <w:numPr>
          <w:ilvl w:val="0"/>
          <w:numId w:val="21"/>
        </w:numPr>
        <w:tabs>
          <w:tab w:val="left" w:pos="720"/>
        </w:tabs>
        <w:spacing w:line="360" w:lineRule="auto"/>
        <w:jc w:val="both"/>
        <w:rPr>
          <w:rFonts w:ascii="Arial" w:hAnsi="Arial" w:cs="Arial"/>
          <w:sz w:val="24"/>
          <w:szCs w:val="24"/>
        </w:rPr>
      </w:pPr>
      <w:r w:rsidRPr="006B652B">
        <w:rPr>
          <w:rFonts w:ascii="Arial" w:hAnsi="Arial" w:cs="Arial"/>
          <w:sz w:val="24"/>
          <w:szCs w:val="24"/>
        </w:rPr>
        <w:t xml:space="preserve">Impulsar una cultura </w:t>
      </w:r>
      <w:r w:rsidR="0086067C" w:rsidRPr="006B652B">
        <w:rPr>
          <w:rFonts w:ascii="Arial" w:hAnsi="Arial" w:cs="Arial"/>
          <w:sz w:val="24"/>
          <w:szCs w:val="24"/>
        </w:rPr>
        <w:t>de transparencia</w:t>
      </w:r>
      <w:r w:rsidRPr="006B652B">
        <w:rPr>
          <w:rFonts w:ascii="Arial" w:hAnsi="Arial" w:cs="Arial"/>
          <w:sz w:val="24"/>
          <w:szCs w:val="24"/>
        </w:rPr>
        <w:t xml:space="preserve"> y rendición de cuentas</w:t>
      </w:r>
      <w:r w:rsidR="007A57D6">
        <w:rPr>
          <w:rFonts w:ascii="Arial" w:hAnsi="Arial" w:cs="Arial"/>
          <w:sz w:val="24"/>
          <w:szCs w:val="24"/>
        </w:rPr>
        <w:t>.</w:t>
      </w:r>
    </w:p>
    <w:p w:rsidR="00DC026C" w:rsidRDefault="00DC026C" w:rsidP="00DC026C">
      <w:pPr>
        <w:pStyle w:val="Prrafodelista"/>
        <w:tabs>
          <w:tab w:val="left" w:pos="720"/>
        </w:tabs>
        <w:spacing w:line="360" w:lineRule="auto"/>
        <w:jc w:val="both"/>
        <w:rPr>
          <w:rFonts w:ascii="Arial" w:hAnsi="Arial" w:cs="Arial"/>
          <w:sz w:val="24"/>
          <w:szCs w:val="24"/>
        </w:rPr>
      </w:pPr>
    </w:p>
    <w:p w:rsidR="003622C3" w:rsidRPr="006B652B" w:rsidRDefault="00D73BEA" w:rsidP="003622C3">
      <w:pPr>
        <w:pStyle w:val="Prrafodelista"/>
        <w:numPr>
          <w:ilvl w:val="0"/>
          <w:numId w:val="21"/>
        </w:numPr>
        <w:tabs>
          <w:tab w:val="left" w:pos="720"/>
        </w:tabs>
        <w:spacing w:line="360" w:lineRule="auto"/>
        <w:jc w:val="both"/>
        <w:rPr>
          <w:rFonts w:ascii="Arial" w:hAnsi="Arial" w:cs="Arial"/>
          <w:sz w:val="24"/>
          <w:szCs w:val="24"/>
        </w:rPr>
      </w:pPr>
      <w:r w:rsidRPr="006B652B">
        <w:rPr>
          <w:rFonts w:ascii="Arial" w:hAnsi="Arial" w:cs="Arial"/>
          <w:sz w:val="24"/>
          <w:szCs w:val="24"/>
        </w:rPr>
        <w:t xml:space="preserve">Promover una cultura de respeto, protección y promoción de los derechos humanos. </w:t>
      </w:r>
    </w:p>
    <w:p w:rsidR="002069CD" w:rsidRPr="006B652B" w:rsidRDefault="001964E4" w:rsidP="00AA02D5">
      <w:pPr>
        <w:tabs>
          <w:tab w:val="left" w:pos="720"/>
        </w:tabs>
        <w:autoSpaceDE w:val="0"/>
        <w:autoSpaceDN w:val="0"/>
        <w:adjustRightInd w:val="0"/>
        <w:spacing w:line="336" w:lineRule="auto"/>
        <w:jc w:val="both"/>
        <w:rPr>
          <w:rFonts w:ascii="Arial" w:hAnsi="Arial" w:cs="Arial"/>
          <w:color w:val="000099"/>
          <w:sz w:val="24"/>
          <w:szCs w:val="24"/>
        </w:rPr>
        <w:sectPr w:rsidR="002069CD" w:rsidRPr="006B652B" w:rsidSect="00020BF2">
          <w:pgSz w:w="12242" w:h="15842" w:code="1"/>
          <w:pgMar w:top="1418" w:right="1440" w:bottom="1843" w:left="1701" w:header="680" w:footer="907" w:gutter="0"/>
          <w:cols w:space="708"/>
          <w:docGrid w:linePitch="360"/>
        </w:sectPr>
      </w:pPr>
      <w:r w:rsidRPr="006B652B">
        <w:rPr>
          <w:rFonts w:ascii="Arial" w:hAnsi="Arial" w:cs="Arial"/>
          <w:sz w:val="24"/>
          <w:szCs w:val="24"/>
        </w:rPr>
        <w:t xml:space="preserve">A continuación se </w:t>
      </w:r>
      <w:r w:rsidR="005A0B5F">
        <w:rPr>
          <w:rFonts w:ascii="Arial" w:hAnsi="Arial" w:cs="Arial"/>
          <w:sz w:val="24"/>
          <w:szCs w:val="24"/>
        </w:rPr>
        <w:t xml:space="preserve">presentan </w:t>
      </w:r>
      <w:r w:rsidR="00156CF8" w:rsidRPr="006B652B">
        <w:rPr>
          <w:rFonts w:ascii="Arial" w:hAnsi="Arial" w:cs="Arial"/>
          <w:sz w:val="24"/>
          <w:szCs w:val="24"/>
        </w:rPr>
        <w:t>l</w:t>
      </w:r>
      <w:r w:rsidR="00672FAC" w:rsidRPr="006B652B">
        <w:rPr>
          <w:rFonts w:ascii="Arial" w:hAnsi="Arial" w:cs="Arial"/>
          <w:sz w:val="24"/>
          <w:szCs w:val="24"/>
        </w:rPr>
        <w:t>os planes por cada una de las Unidades Organizativas.</w:t>
      </w:r>
    </w:p>
    <w:p w:rsidR="00A911E5" w:rsidRDefault="00A911E5" w:rsidP="00787A7F">
      <w:pPr>
        <w:pStyle w:val="Ttulo1"/>
        <w:numPr>
          <w:ilvl w:val="0"/>
          <w:numId w:val="24"/>
        </w:numPr>
        <w:rPr>
          <w:rFonts w:ascii="Arial" w:hAnsi="Arial" w:cs="Arial"/>
          <w:b/>
          <w:color w:val="002060"/>
        </w:rPr>
      </w:pPr>
      <w:bookmarkStart w:id="18" w:name="_Toc31276475"/>
      <w:r w:rsidRPr="00787A7F">
        <w:rPr>
          <w:rFonts w:ascii="Arial" w:hAnsi="Arial" w:cs="Arial"/>
          <w:b/>
          <w:color w:val="002060"/>
        </w:rPr>
        <w:lastRenderedPageBreak/>
        <w:t>ANEXOS: PLANES POR UNIDAD ORGANIZATIVA</w:t>
      </w:r>
      <w:bookmarkEnd w:id="18"/>
      <w:r w:rsidRPr="00787A7F">
        <w:rPr>
          <w:rFonts w:ascii="Arial" w:hAnsi="Arial" w:cs="Arial"/>
          <w:b/>
          <w:color w:val="002060"/>
        </w:rPr>
        <w:t xml:space="preserve"> </w:t>
      </w:r>
    </w:p>
    <w:p w:rsidR="002C2C6C" w:rsidRDefault="002C2C6C" w:rsidP="002C2C6C"/>
    <w:p w:rsidR="003C444E" w:rsidRPr="002C2C6C" w:rsidRDefault="003C444E" w:rsidP="002C2C6C"/>
    <w:p w:rsidR="00E60664" w:rsidRDefault="000B41E8" w:rsidP="008959E8">
      <w:pPr>
        <w:pStyle w:val="Prrafodelista"/>
        <w:numPr>
          <w:ilvl w:val="0"/>
          <w:numId w:val="8"/>
        </w:numPr>
        <w:jc w:val="center"/>
        <w:rPr>
          <w:rFonts w:ascii="Arial" w:hAnsi="Arial" w:cs="Arial"/>
          <w:iCs/>
          <w:color w:val="002060"/>
          <w:sz w:val="40"/>
          <w:szCs w:val="40"/>
        </w:rPr>
      </w:pPr>
      <w:r w:rsidRPr="00745429">
        <w:rPr>
          <w:rFonts w:ascii="Arial" w:hAnsi="Arial" w:cs="Arial"/>
          <w:iCs/>
          <w:color w:val="002060"/>
          <w:sz w:val="40"/>
          <w:szCs w:val="40"/>
        </w:rPr>
        <w:t>UNIDADES DE APOYO</w:t>
      </w:r>
      <w:r w:rsidR="00A237C1">
        <w:rPr>
          <w:rFonts w:ascii="Arial" w:hAnsi="Arial" w:cs="Arial"/>
          <w:iCs/>
          <w:color w:val="002060"/>
          <w:sz w:val="40"/>
          <w:szCs w:val="40"/>
        </w:rPr>
        <w:t xml:space="preserve"> O STAFF</w:t>
      </w:r>
      <w:r w:rsidRPr="00745429">
        <w:rPr>
          <w:rFonts w:ascii="Arial" w:hAnsi="Arial" w:cs="Arial"/>
          <w:iCs/>
          <w:color w:val="002060"/>
          <w:sz w:val="40"/>
          <w:szCs w:val="40"/>
        </w:rPr>
        <w:t xml:space="preserve"> AL </w:t>
      </w:r>
      <w:r w:rsidR="00E60664" w:rsidRPr="00745429">
        <w:rPr>
          <w:rFonts w:ascii="Arial" w:hAnsi="Arial" w:cs="Arial"/>
          <w:iCs/>
          <w:color w:val="002060"/>
          <w:sz w:val="40"/>
          <w:szCs w:val="40"/>
        </w:rPr>
        <w:t>DESPACHO DE</w:t>
      </w:r>
      <w:r w:rsidR="0059218C">
        <w:rPr>
          <w:rFonts w:ascii="Arial" w:hAnsi="Arial" w:cs="Arial"/>
          <w:iCs/>
          <w:color w:val="002060"/>
          <w:sz w:val="40"/>
          <w:szCs w:val="40"/>
        </w:rPr>
        <w:t>L PROCURADOR</w:t>
      </w:r>
    </w:p>
    <w:p w:rsidR="00745429" w:rsidRPr="00745429" w:rsidRDefault="00745429" w:rsidP="00745429">
      <w:pPr>
        <w:pStyle w:val="Prrafodelista"/>
        <w:ind w:left="1080"/>
        <w:rPr>
          <w:rFonts w:ascii="Arial" w:hAnsi="Arial" w:cs="Arial"/>
          <w:iCs/>
          <w:color w:val="002060"/>
          <w:sz w:val="40"/>
          <w:szCs w:val="40"/>
        </w:rPr>
      </w:pPr>
    </w:p>
    <w:p w:rsidR="00E60664" w:rsidRPr="00745429" w:rsidRDefault="00E60664" w:rsidP="008959E8">
      <w:pPr>
        <w:pStyle w:val="Prrafodelista"/>
        <w:numPr>
          <w:ilvl w:val="0"/>
          <w:numId w:val="6"/>
        </w:numPr>
        <w:rPr>
          <w:rFonts w:ascii="Arial" w:hAnsi="Arial" w:cs="Arial"/>
          <w:iCs/>
          <w:color w:val="002060"/>
          <w:sz w:val="40"/>
          <w:szCs w:val="40"/>
        </w:rPr>
      </w:pPr>
      <w:r w:rsidRPr="00745429">
        <w:rPr>
          <w:rFonts w:ascii="Arial" w:hAnsi="Arial" w:cs="Arial"/>
          <w:iCs/>
          <w:color w:val="002060"/>
          <w:sz w:val="40"/>
          <w:szCs w:val="40"/>
        </w:rPr>
        <w:t>Auditoría Interna</w:t>
      </w:r>
    </w:p>
    <w:p w:rsidR="00E60664" w:rsidRPr="00745429" w:rsidRDefault="00E60664" w:rsidP="008959E8">
      <w:pPr>
        <w:pStyle w:val="Prrafodelista"/>
        <w:numPr>
          <w:ilvl w:val="0"/>
          <w:numId w:val="6"/>
        </w:numPr>
        <w:rPr>
          <w:rFonts w:ascii="Arial" w:hAnsi="Arial" w:cs="Arial"/>
          <w:iCs/>
          <w:color w:val="002060"/>
          <w:sz w:val="40"/>
          <w:szCs w:val="40"/>
        </w:rPr>
      </w:pPr>
      <w:r w:rsidRPr="00745429">
        <w:rPr>
          <w:rFonts w:ascii="Arial" w:hAnsi="Arial" w:cs="Arial"/>
          <w:iCs/>
          <w:color w:val="002060"/>
          <w:sz w:val="40"/>
          <w:szCs w:val="40"/>
        </w:rPr>
        <w:t>Planificación Institucional</w:t>
      </w:r>
    </w:p>
    <w:p w:rsidR="00E60664" w:rsidRPr="00745429" w:rsidRDefault="00E60664" w:rsidP="008959E8">
      <w:pPr>
        <w:pStyle w:val="Prrafodelista"/>
        <w:numPr>
          <w:ilvl w:val="0"/>
          <w:numId w:val="6"/>
        </w:numPr>
        <w:rPr>
          <w:rFonts w:ascii="Arial" w:hAnsi="Arial" w:cs="Arial"/>
          <w:iCs/>
          <w:color w:val="002060"/>
          <w:sz w:val="40"/>
          <w:szCs w:val="40"/>
        </w:rPr>
      </w:pPr>
      <w:r w:rsidRPr="00745429">
        <w:rPr>
          <w:rFonts w:ascii="Arial" w:hAnsi="Arial" w:cs="Arial"/>
          <w:iCs/>
          <w:color w:val="002060"/>
          <w:sz w:val="40"/>
          <w:szCs w:val="40"/>
        </w:rPr>
        <w:t>Proyectos y Gestión de Cooperación</w:t>
      </w:r>
    </w:p>
    <w:p w:rsidR="00627748" w:rsidRPr="00745429" w:rsidRDefault="00E60664" w:rsidP="008959E8">
      <w:pPr>
        <w:pStyle w:val="Prrafodelista"/>
        <w:numPr>
          <w:ilvl w:val="0"/>
          <w:numId w:val="6"/>
        </w:numPr>
        <w:rPr>
          <w:rFonts w:ascii="Arial" w:hAnsi="Arial" w:cs="Arial"/>
          <w:iCs/>
          <w:color w:val="002060"/>
          <w:sz w:val="40"/>
          <w:szCs w:val="40"/>
        </w:rPr>
      </w:pPr>
      <w:r w:rsidRPr="00745429">
        <w:rPr>
          <w:rFonts w:ascii="Arial" w:hAnsi="Arial" w:cs="Arial"/>
          <w:iCs/>
          <w:color w:val="002060"/>
          <w:sz w:val="40"/>
          <w:szCs w:val="40"/>
        </w:rPr>
        <w:t>Comunicaciones</w:t>
      </w:r>
    </w:p>
    <w:p w:rsidR="00E60664" w:rsidRDefault="00E60664" w:rsidP="008959E8">
      <w:pPr>
        <w:pStyle w:val="Prrafodelista"/>
        <w:numPr>
          <w:ilvl w:val="0"/>
          <w:numId w:val="6"/>
        </w:numPr>
        <w:rPr>
          <w:rFonts w:ascii="Arial" w:hAnsi="Arial" w:cs="Arial"/>
          <w:iCs/>
          <w:color w:val="002060"/>
          <w:sz w:val="40"/>
          <w:szCs w:val="40"/>
        </w:rPr>
      </w:pPr>
      <w:r w:rsidRPr="00745429">
        <w:rPr>
          <w:rFonts w:ascii="Arial" w:hAnsi="Arial" w:cs="Arial"/>
          <w:iCs/>
          <w:color w:val="002060"/>
          <w:sz w:val="40"/>
          <w:szCs w:val="40"/>
        </w:rPr>
        <w:t>Relaciones Públicas y Protocolo</w:t>
      </w:r>
    </w:p>
    <w:p w:rsidR="00FB06D8" w:rsidRPr="00745429" w:rsidRDefault="00FB06D8" w:rsidP="008959E8">
      <w:pPr>
        <w:pStyle w:val="Prrafodelista"/>
        <w:numPr>
          <w:ilvl w:val="0"/>
          <w:numId w:val="6"/>
        </w:numPr>
        <w:rPr>
          <w:rFonts w:ascii="Arial" w:hAnsi="Arial" w:cs="Arial"/>
          <w:iCs/>
          <w:color w:val="002060"/>
          <w:sz w:val="40"/>
          <w:szCs w:val="40"/>
        </w:rPr>
      </w:pPr>
      <w:r>
        <w:rPr>
          <w:rFonts w:ascii="Arial" w:hAnsi="Arial" w:cs="Arial"/>
          <w:iCs/>
          <w:color w:val="002060"/>
          <w:sz w:val="40"/>
          <w:szCs w:val="40"/>
        </w:rPr>
        <w:t>Unidad Financiera Institucional</w:t>
      </w:r>
      <w:r w:rsidR="009B4329">
        <w:rPr>
          <w:rFonts w:ascii="Arial" w:hAnsi="Arial" w:cs="Arial"/>
          <w:iCs/>
          <w:color w:val="002060"/>
          <w:sz w:val="40"/>
          <w:szCs w:val="40"/>
        </w:rPr>
        <w:t xml:space="preserve"> (Presupuesto, Tesorería, Contabilidad)</w:t>
      </w:r>
      <w:r>
        <w:rPr>
          <w:rFonts w:ascii="Arial" w:hAnsi="Arial" w:cs="Arial"/>
          <w:iCs/>
          <w:color w:val="002060"/>
          <w:sz w:val="40"/>
          <w:szCs w:val="40"/>
        </w:rPr>
        <w:t xml:space="preserve"> </w:t>
      </w:r>
    </w:p>
    <w:p w:rsidR="0030395D" w:rsidRDefault="0030395D" w:rsidP="00DA7EDA">
      <w:pPr>
        <w:pStyle w:val="Prrafodelista"/>
        <w:ind w:left="1800"/>
        <w:jc w:val="center"/>
        <w:rPr>
          <w:i/>
          <w:iCs/>
          <w:color w:val="002060"/>
          <w:sz w:val="40"/>
          <w:szCs w:val="40"/>
        </w:rPr>
        <w:sectPr w:rsidR="0030395D" w:rsidSect="00AA02D5">
          <w:headerReference w:type="default" r:id="rId17"/>
          <w:footerReference w:type="default" r:id="rId18"/>
          <w:pgSz w:w="15842" w:h="12242" w:orient="landscape" w:code="1"/>
          <w:pgMar w:top="1440" w:right="1843" w:bottom="1701" w:left="1418" w:header="709" w:footer="709" w:gutter="0"/>
          <w:cols w:space="708"/>
          <w:docGrid w:linePitch="360"/>
        </w:sectPr>
      </w:pPr>
    </w:p>
    <w:tbl>
      <w:tblPr>
        <w:tblW w:w="26228" w:type="dxa"/>
        <w:tblCellMar>
          <w:left w:w="70" w:type="dxa"/>
          <w:right w:w="70" w:type="dxa"/>
        </w:tblCellMar>
        <w:tblLook w:val="04A0" w:firstRow="1" w:lastRow="0" w:firstColumn="1" w:lastColumn="0" w:noHBand="0" w:noVBand="1"/>
      </w:tblPr>
      <w:tblGrid>
        <w:gridCol w:w="13580"/>
        <w:gridCol w:w="738"/>
        <w:gridCol w:w="3692"/>
        <w:gridCol w:w="1569"/>
        <w:gridCol w:w="1569"/>
        <w:gridCol w:w="645"/>
        <w:gridCol w:w="645"/>
        <w:gridCol w:w="645"/>
        <w:gridCol w:w="648"/>
        <w:gridCol w:w="867"/>
        <w:gridCol w:w="1630"/>
      </w:tblGrid>
      <w:tr w:rsidR="00EE2C9C" w:rsidRPr="00EE2C9C" w:rsidTr="00EA46B3">
        <w:trPr>
          <w:trHeight w:val="80"/>
        </w:trPr>
        <w:tc>
          <w:tcPr>
            <w:tcW w:w="26228" w:type="dxa"/>
            <w:gridSpan w:val="11"/>
            <w:tcBorders>
              <w:top w:val="nil"/>
              <w:left w:val="nil"/>
              <w:bottom w:val="nil"/>
              <w:right w:val="nil"/>
            </w:tcBorders>
            <w:shd w:val="clear" w:color="auto" w:fill="auto"/>
            <w:noWrap/>
            <w:vAlign w:val="bottom"/>
          </w:tcPr>
          <w:tbl>
            <w:tblPr>
              <w:tblW w:w="13090" w:type="dxa"/>
              <w:tblCellMar>
                <w:left w:w="70" w:type="dxa"/>
                <w:right w:w="70" w:type="dxa"/>
              </w:tblCellMar>
              <w:tblLook w:val="04A0" w:firstRow="1" w:lastRow="0" w:firstColumn="1" w:lastColumn="0" w:noHBand="0" w:noVBand="1"/>
            </w:tblPr>
            <w:tblGrid>
              <w:gridCol w:w="13090"/>
            </w:tblGrid>
            <w:tr w:rsidR="00AC30DF" w:rsidRPr="00AC30DF" w:rsidTr="00F465F0">
              <w:trPr>
                <w:trHeight w:val="302"/>
              </w:trPr>
              <w:tc>
                <w:tcPr>
                  <w:tcW w:w="13090" w:type="dxa"/>
                  <w:tcBorders>
                    <w:top w:val="nil"/>
                    <w:left w:val="nil"/>
                    <w:bottom w:val="nil"/>
                    <w:right w:val="nil"/>
                  </w:tcBorders>
                  <w:shd w:val="clear" w:color="auto" w:fill="auto"/>
                  <w:noWrap/>
                  <w:vAlign w:val="bottom"/>
                </w:tcPr>
                <w:p w:rsidR="00AC30DF" w:rsidRPr="00AC30DF" w:rsidRDefault="00B20D8B" w:rsidP="00AC30DF">
                  <w:pPr>
                    <w:spacing w:after="0" w:line="240" w:lineRule="auto"/>
                    <w:rPr>
                      <w:rFonts w:ascii="Calibri" w:eastAsia="Times New Roman" w:hAnsi="Calibri" w:cs="Calibri"/>
                      <w:color w:val="000000"/>
                      <w:sz w:val="22"/>
                      <w:szCs w:val="22"/>
                    </w:rPr>
                  </w:pPr>
                  <w:r w:rsidRPr="00B20D8B">
                    <w:rPr>
                      <w:rFonts w:ascii="Calibri" w:eastAsia="Times New Roman" w:hAnsi="Calibri" w:cs="Calibri"/>
                      <w:noProof/>
                      <w:color w:val="000000"/>
                      <w:sz w:val="22"/>
                      <w:szCs w:val="22"/>
                    </w:rPr>
                    <w:lastRenderedPageBreak/>
                    <w:drawing>
                      <wp:inline distT="0" distB="0" distL="0" distR="0" wp14:anchorId="2FECDCC4" wp14:editId="2CDE2545">
                        <wp:extent cx="7983220" cy="539877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83220" cy="5398770"/>
                                </a:xfrm>
                                <a:prstGeom prst="rect">
                                  <a:avLst/>
                                </a:prstGeom>
                                <a:noFill/>
                                <a:ln>
                                  <a:noFill/>
                                </a:ln>
                              </pic:spPr>
                            </pic:pic>
                          </a:graphicData>
                        </a:graphic>
                      </wp:inline>
                    </w:drawing>
                  </w:r>
                </w:p>
              </w:tc>
            </w:tr>
          </w:tbl>
          <w:p w:rsidR="00EE2C9C" w:rsidRDefault="00F465F0" w:rsidP="00EE2C9C">
            <w:pPr>
              <w:spacing w:after="0" w:line="240" w:lineRule="auto"/>
              <w:rPr>
                <w:rFonts w:ascii="Calibri" w:eastAsia="Times New Roman" w:hAnsi="Calibri" w:cs="Calibri"/>
                <w:color w:val="000000"/>
                <w:sz w:val="22"/>
                <w:szCs w:val="22"/>
              </w:rPr>
            </w:pPr>
            <w:r w:rsidRPr="00F465F0">
              <w:rPr>
                <w:rFonts w:ascii="Calibri" w:eastAsia="Times New Roman" w:hAnsi="Calibri" w:cs="Calibri"/>
                <w:noProof/>
                <w:color w:val="000000"/>
                <w:sz w:val="22"/>
                <w:szCs w:val="22"/>
              </w:rPr>
              <w:lastRenderedPageBreak/>
              <w:drawing>
                <wp:inline distT="0" distB="0" distL="0" distR="0" wp14:anchorId="61488847" wp14:editId="36A0FF2F">
                  <wp:extent cx="8296507" cy="459209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02459" cy="4595391"/>
                          </a:xfrm>
                          <a:prstGeom prst="rect">
                            <a:avLst/>
                          </a:prstGeom>
                          <a:noFill/>
                          <a:ln>
                            <a:noFill/>
                          </a:ln>
                        </pic:spPr>
                      </pic:pic>
                    </a:graphicData>
                  </a:graphic>
                </wp:inline>
              </w:drawing>
            </w:r>
          </w:p>
          <w:p w:rsidR="00F465F0" w:rsidRDefault="00F465F0" w:rsidP="00EE2C9C">
            <w:pPr>
              <w:spacing w:after="0" w:line="240" w:lineRule="auto"/>
              <w:rPr>
                <w:rFonts w:ascii="Calibri" w:eastAsia="Times New Roman" w:hAnsi="Calibri" w:cs="Calibri"/>
                <w:color w:val="000000"/>
                <w:sz w:val="22"/>
                <w:szCs w:val="22"/>
              </w:rPr>
            </w:pPr>
          </w:p>
          <w:p w:rsidR="00F465F0" w:rsidRDefault="00F465F0" w:rsidP="00EE2C9C">
            <w:pPr>
              <w:spacing w:after="0" w:line="240" w:lineRule="auto"/>
              <w:rPr>
                <w:rFonts w:ascii="Calibri" w:eastAsia="Times New Roman" w:hAnsi="Calibri" w:cs="Calibri"/>
                <w:color w:val="000000"/>
                <w:sz w:val="22"/>
                <w:szCs w:val="22"/>
              </w:rPr>
            </w:pPr>
          </w:p>
          <w:p w:rsidR="00F465F0" w:rsidRDefault="00F465F0" w:rsidP="00EE2C9C">
            <w:pPr>
              <w:spacing w:after="0" w:line="240" w:lineRule="auto"/>
              <w:rPr>
                <w:rFonts w:ascii="Calibri" w:eastAsia="Times New Roman" w:hAnsi="Calibri" w:cs="Calibri"/>
                <w:color w:val="000000"/>
                <w:sz w:val="22"/>
                <w:szCs w:val="22"/>
              </w:rPr>
            </w:pPr>
          </w:p>
          <w:p w:rsidR="00F465F0" w:rsidRPr="00EE2C9C" w:rsidRDefault="00F465F0" w:rsidP="00EE2C9C">
            <w:pPr>
              <w:spacing w:after="0" w:line="240" w:lineRule="auto"/>
              <w:rPr>
                <w:rFonts w:ascii="Calibri" w:eastAsia="Times New Roman" w:hAnsi="Calibri" w:cs="Calibri"/>
                <w:color w:val="000000"/>
                <w:sz w:val="22"/>
                <w:szCs w:val="22"/>
              </w:rPr>
            </w:pPr>
            <w:r w:rsidRPr="00F465F0">
              <w:rPr>
                <w:rFonts w:ascii="Calibri" w:eastAsia="Times New Roman" w:hAnsi="Calibri" w:cs="Calibri"/>
                <w:noProof/>
                <w:color w:val="000000"/>
                <w:sz w:val="22"/>
                <w:szCs w:val="22"/>
              </w:rPr>
              <w:lastRenderedPageBreak/>
              <w:drawing>
                <wp:inline distT="0" distB="0" distL="0" distR="0" wp14:anchorId="596A7D6C" wp14:editId="655A7FC9">
                  <wp:extent cx="8239078" cy="4856309"/>
                  <wp:effectExtent l="0" t="0" r="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59084" cy="4868101"/>
                          </a:xfrm>
                          <a:prstGeom prst="rect">
                            <a:avLst/>
                          </a:prstGeom>
                          <a:noFill/>
                          <a:ln>
                            <a:noFill/>
                          </a:ln>
                        </pic:spPr>
                      </pic:pic>
                    </a:graphicData>
                  </a:graphic>
                </wp:inline>
              </w:drawing>
            </w:r>
          </w:p>
        </w:tc>
      </w:tr>
      <w:tr w:rsidR="00EE2C9C" w:rsidRPr="00EE2C9C" w:rsidTr="00FB06D8">
        <w:trPr>
          <w:trHeight w:val="89"/>
        </w:trPr>
        <w:tc>
          <w:tcPr>
            <w:tcW w:w="26228" w:type="dxa"/>
            <w:gridSpan w:val="11"/>
            <w:tcBorders>
              <w:top w:val="nil"/>
              <w:left w:val="nil"/>
              <w:bottom w:val="nil"/>
              <w:right w:val="nil"/>
            </w:tcBorders>
            <w:shd w:val="clear" w:color="auto" w:fill="auto"/>
            <w:noWrap/>
            <w:vAlign w:val="bottom"/>
          </w:tcPr>
          <w:p w:rsidR="00EE2C9C" w:rsidRPr="00EA46B3" w:rsidRDefault="00F465F0" w:rsidP="00EA46B3">
            <w:pPr>
              <w:spacing w:after="0" w:line="240" w:lineRule="auto"/>
              <w:rPr>
                <w:rFonts w:eastAsia="Times New Roman" w:cstheme="minorHAnsi"/>
                <w:b/>
                <w:bCs/>
                <w:sz w:val="22"/>
                <w:szCs w:val="22"/>
              </w:rPr>
            </w:pPr>
            <w:r w:rsidRPr="00F465F0">
              <w:rPr>
                <w:rFonts w:eastAsia="Times New Roman" w:cstheme="minorHAnsi"/>
                <w:b/>
                <w:bCs/>
                <w:noProof/>
                <w:sz w:val="22"/>
                <w:szCs w:val="22"/>
              </w:rPr>
              <w:lastRenderedPageBreak/>
              <w:drawing>
                <wp:inline distT="0" distB="0" distL="0" distR="0" wp14:anchorId="5BE51CE8" wp14:editId="7F92D6C8">
                  <wp:extent cx="7990840" cy="523938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90840" cy="5239385"/>
                          </a:xfrm>
                          <a:prstGeom prst="rect">
                            <a:avLst/>
                          </a:prstGeom>
                          <a:noFill/>
                          <a:ln>
                            <a:noFill/>
                          </a:ln>
                        </pic:spPr>
                      </pic:pic>
                    </a:graphicData>
                  </a:graphic>
                </wp:inline>
              </w:drawing>
            </w:r>
          </w:p>
        </w:tc>
      </w:tr>
      <w:tr w:rsidR="00D03B98" w:rsidRPr="00EE2C9C" w:rsidTr="005F5186">
        <w:trPr>
          <w:trHeight w:val="301"/>
        </w:trPr>
        <w:tc>
          <w:tcPr>
            <w:tcW w:w="13580" w:type="dxa"/>
            <w:tcBorders>
              <w:top w:val="nil"/>
              <w:left w:val="nil"/>
              <w:bottom w:val="nil"/>
              <w:right w:val="nil"/>
            </w:tcBorders>
            <w:shd w:val="clear" w:color="auto" w:fill="auto"/>
            <w:noWrap/>
            <w:vAlign w:val="bottom"/>
          </w:tcPr>
          <w:p w:rsidR="000E7962" w:rsidRPr="00EE2C9C" w:rsidRDefault="000E7962" w:rsidP="00A449BC">
            <w:pPr>
              <w:spacing w:after="0" w:line="240" w:lineRule="auto"/>
              <w:rPr>
                <w:rFonts w:ascii="Arial" w:eastAsia="Times New Roman" w:hAnsi="Arial" w:cs="Arial"/>
                <w:b/>
                <w:bCs/>
                <w:sz w:val="20"/>
                <w:szCs w:val="20"/>
              </w:rPr>
            </w:pPr>
          </w:p>
        </w:tc>
        <w:tc>
          <w:tcPr>
            <w:tcW w:w="738" w:type="dxa"/>
            <w:tcBorders>
              <w:top w:val="nil"/>
              <w:left w:val="nil"/>
              <w:bottom w:val="nil"/>
              <w:right w:val="nil"/>
            </w:tcBorders>
            <w:shd w:val="clear" w:color="auto" w:fill="auto"/>
            <w:noWrap/>
            <w:vAlign w:val="bottom"/>
          </w:tcPr>
          <w:p w:rsidR="00FB06D8" w:rsidRPr="00EE2C9C" w:rsidRDefault="00FB06D8" w:rsidP="00A449BC">
            <w:pPr>
              <w:spacing w:after="0" w:line="240" w:lineRule="auto"/>
              <w:jc w:val="both"/>
              <w:rPr>
                <w:rFonts w:ascii="Times New Roman" w:eastAsia="Times New Roman" w:hAnsi="Times New Roman" w:cs="Times New Roman"/>
                <w:sz w:val="20"/>
                <w:szCs w:val="20"/>
              </w:rPr>
            </w:pPr>
          </w:p>
        </w:tc>
        <w:tc>
          <w:tcPr>
            <w:tcW w:w="3692" w:type="dxa"/>
            <w:tcBorders>
              <w:top w:val="nil"/>
              <w:left w:val="nil"/>
              <w:bottom w:val="nil"/>
              <w:right w:val="nil"/>
            </w:tcBorders>
            <w:shd w:val="clear" w:color="auto" w:fill="auto"/>
            <w:noWrap/>
            <w:vAlign w:val="bottom"/>
          </w:tcPr>
          <w:p w:rsidR="00EE2C9C" w:rsidRPr="00EE2C9C" w:rsidRDefault="00EE2C9C" w:rsidP="00EE2C9C">
            <w:pPr>
              <w:spacing w:after="0" w:line="240" w:lineRule="auto"/>
              <w:jc w:val="center"/>
              <w:rPr>
                <w:rFonts w:ascii="Times New Roman" w:eastAsia="Times New Roman" w:hAnsi="Times New Roman" w:cs="Times New Roman"/>
                <w:sz w:val="20"/>
                <w:szCs w:val="20"/>
              </w:rPr>
            </w:pPr>
          </w:p>
        </w:tc>
        <w:tc>
          <w:tcPr>
            <w:tcW w:w="1569" w:type="dxa"/>
            <w:tcBorders>
              <w:top w:val="nil"/>
              <w:left w:val="nil"/>
              <w:bottom w:val="nil"/>
              <w:right w:val="nil"/>
            </w:tcBorders>
            <w:shd w:val="clear" w:color="auto" w:fill="auto"/>
            <w:noWrap/>
            <w:vAlign w:val="bottom"/>
          </w:tcPr>
          <w:p w:rsidR="00EE2C9C" w:rsidRPr="00EE2C9C" w:rsidRDefault="00EE2C9C" w:rsidP="00EE2C9C">
            <w:pPr>
              <w:spacing w:after="0" w:line="240" w:lineRule="auto"/>
              <w:jc w:val="center"/>
              <w:rPr>
                <w:rFonts w:ascii="Times New Roman" w:eastAsia="Times New Roman" w:hAnsi="Times New Roman" w:cs="Times New Roman"/>
                <w:sz w:val="20"/>
                <w:szCs w:val="20"/>
              </w:rPr>
            </w:pPr>
          </w:p>
        </w:tc>
        <w:tc>
          <w:tcPr>
            <w:tcW w:w="1569" w:type="dxa"/>
            <w:tcBorders>
              <w:top w:val="nil"/>
              <w:left w:val="nil"/>
              <w:bottom w:val="nil"/>
              <w:right w:val="nil"/>
            </w:tcBorders>
            <w:shd w:val="clear" w:color="auto" w:fill="auto"/>
            <w:noWrap/>
            <w:vAlign w:val="bottom"/>
          </w:tcPr>
          <w:p w:rsidR="00EE2C9C" w:rsidRPr="00EE2C9C" w:rsidRDefault="00EE2C9C" w:rsidP="00EE2C9C">
            <w:pPr>
              <w:spacing w:after="0" w:line="240" w:lineRule="auto"/>
              <w:jc w:val="center"/>
              <w:rPr>
                <w:rFonts w:ascii="Times New Roman" w:eastAsia="Times New Roman" w:hAnsi="Times New Roman" w:cs="Times New Roman"/>
                <w:sz w:val="20"/>
                <w:szCs w:val="20"/>
              </w:rPr>
            </w:pPr>
          </w:p>
        </w:tc>
        <w:tc>
          <w:tcPr>
            <w:tcW w:w="645" w:type="dxa"/>
            <w:tcBorders>
              <w:top w:val="nil"/>
              <w:left w:val="nil"/>
              <w:bottom w:val="nil"/>
              <w:right w:val="nil"/>
            </w:tcBorders>
            <w:shd w:val="clear" w:color="auto" w:fill="auto"/>
            <w:noWrap/>
            <w:vAlign w:val="bottom"/>
            <w:hideMark/>
          </w:tcPr>
          <w:p w:rsidR="00EE2C9C" w:rsidRPr="00EE2C9C" w:rsidRDefault="00EE2C9C" w:rsidP="00EE2C9C">
            <w:pPr>
              <w:spacing w:after="0" w:line="240" w:lineRule="auto"/>
              <w:jc w:val="center"/>
              <w:rPr>
                <w:rFonts w:ascii="Times New Roman" w:eastAsia="Times New Roman" w:hAnsi="Times New Roman" w:cs="Times New Roman"/>
                <w:sz w:val="20"/>
                <w:szCs w:val="20"/>
              </w:rPr>
            </w:pPr>
          </w:p>
        </w:tc>
        <w:tc>
          <w:tcPr>
            <w:tcW w:w="645" w:type="dxa"/>
            <w:tcBorders>
              <w:top w:val="nil"/>
              <w:left w:val="nil"/>
              <w:bottom w:val="nil"/>
              <w:right w:val="nil"/>
            </w:tcBorders>
            <w:shd w:val="clear" w:color="auto" w:fill="auto"/>
            <w:noWrap/>
            <w:vAlign w:val="bottom"/>
            <w:hideMark/>
          </w:tcPr>
          <w:p w:rsidR="00EE2C9C" w:rsidRPr="00EE2C9C" w:rsidRDefault="00EE2C9C" w:rsidP="00EE2C9C">
            <w:pPr>
              <w:spacing w:after="0" w:line="240" w:lineRule="auto"/>
              <w:jc w:val="center"/>
              <w:rPr>
                <w:rFonts w:ascii="Times New Roman" w:eastAsia="Times New Roman" w:hAnsi="Times New Roman" w:cs="Times New Roman"/>
                <w:sz w:val="20"/>
                <w:szCs w:val="20"/>
              </w:rPr>
            </w:pPr>
          </w:p>
        </w:tc>
        <w:tc>
          <w:tcPr>
            <w:tcW w:w="645" w:type="dxa"/>
            <w:tcBorders>
              <w:top w:val="nil"/>
              <w:left w:val="nil"/>
              <w:bottom w:val="nil"/>
              <w:right w:val="nil"/>
            </w:tcBorders>
            <w:shd w:val="clear" w:color="auto" w:fill="auto"/>
            <w:noWrap/>
            <w:vAlign w:val="bottom"/>
            <w:hideMark/>
          </w:tcPr>
          <w:p w:rsidR="00EE2C9C" w:rsidRPr="00EE2C9C" w:rsidRDefault="00EE2C9C" w:rsidP="00EE2C9C">
            <w:pPr>
              <w:spacing w:after="0" w:line="240" w:lineRule="auto"/>
              <w:jc w:val="center"/>
              <w:rPr>
                <w:rFonts w:ascii="Times New Roman" w:eastAsia="Times New Roman" w:hAnsi="Times New Roman" w:cs="Times New Roman"/>
                <w:sz w:val="20"/>
                <w:szCs w:val="20"/>
              </w:rPr>
            </w:pPr>
          </w:p>
        </w:tc>
        <w:tc>
          <w:tcPr>
            <w:tcW w:w="648" w:type="dxa"/>
            <w:tcBorders>
              <w:top w:val="nil"/>
              <w:left w:val="nil"/>
              <w:bottom w:val="nil"/>
              <w:right w:val="nil"/>
            </w:tcBorders>
            <w:shd w:val="clear" w:color="auto" w:fill="auto"/>
            <w:noWrap/>
            <w:vAlign w:val="bottom"/>
            <w:hideMark/>
          </w:tcPr>
          <w:p w:rsidR="00EE2C9C" w:rsidRPr="00EE2C9C" w:rsidRDefault="00EE2C9C" w:rsidP="00EE2C9C">
            <w:pPr>
              <w:spacing w:after="0" w:line="240" w:lineRule="auto"/>
              <w:jc w:val="center"/>
              <w:rPr>
                <w:rFonts w:ascii="Times New Roman" w:eastAsia="Times New Roman" w:hAnsi="Times New Roman" w:cs="Times New Roman"/>
                <w:sz w:val="20"/>
                <w:szCs w:val="20"/>
              </w:rPr>
            </w:pPr>
          </w:p>
        </w:tc>
        <w:tc>
          <w:tcPr>
            <w:tcW w:w="867" w:type="dxa"/>
            <w:tcBorders>
              <w:top w:val="nil"/>
              <w:left w:val="nil"/>
              <w:bottom w:val="nil"/>
              <w:right w:val="nil"/>
            </w:tcBorders>
            <w:shd w:val="clear" w:color="auto" w:fill="auto"/>
            <w:noWrap/>
            <w:vAlign w:val="bottom"/>
            <w:hideMark/>
          </w:tcPr>
          <w:p w:rsidR="00EE2C9C" w:rsidRPr="00EE2C9C" w:rsidRDefault="00EE2C9C" w:rsidP="00EE2C9C">
            <w:pPr>
              <w:spacing w:after="0" w:line="240" w:lineRule="auto"/>
              <w:jc w:val="center"/>
              <w:rPr>
                <w:rFonts w:ascii="Times New Roman" w:eastAsia="Times New Roman" w:hAnsi="Times New Roman" w:cs="Times New Roman"/>
                <w:sz w:val="20"/>
                <w:szCs w:val="20"/>
              </w:rPr>
            </w:pPr>
          </w:p>
        </w:tc>
        <w:tc>
          <w:tcPr>
            <w:tcW w:w="1630" w:type="dxa"/>
            <w:tcBorders>
              <w:top w:val="nil"/>
              <w:left w:val="nil"/>
              <w:bottom w:val="nil"/>
              <w:right w:val="nil"/>
            </w:tcBorders>
            <w:shd w:val="clear" w:color="auto" w:fill="auto"/>
            <w:noWrap/>
            <w:vAlign w:val="bottom"/>
            <w:hideMark/>
          </w:tcPr>
          <w:p w:rsidR="00EE2C9C" w:rsidRPr="00EE2C9C" w:rsidRDefault="00EE2C9C" w:rsidP="00EE2C9C">
            <w:pPr>
              <w:spacing w:after="0" w:line="240" w:lineRule="auto"/>
              <w:jc w:val="center"/>
              <w:rPr>
                <w:rFonts w:ascii="Times New Roman" w:eastAsia="Times New Roman" w:hAnsi="Times New Roman" w:cs="Times New Roman"/>
                <w:sz w:val="20"/>
                <w:szCs w:val="20"/>
              </w:rPr>
            </w:pPr>
          </w:p>
        </w:tc>
      </w:tr>
      <w:tr w:rsidR="00EE2C9C" w:rsidRPr="00EE2C9C" w:rsidTr="005F5186">
        <w:trPr>
          <w:trHeight w:val="301"/>
        </w:trPr>
        <w:tc>
          <w:tcPr>
            <w:tcW w:w="13580" w:type="dxa"/>
            <w:tcBorders>
              <w:top w:val="nil"/>
              <w:left w:val="nil"/>
              <w:bottom w:val="nil"/>
              <w:right w:val="nil"/>
            </w:tcBorders>
            <w:shd w:val="clear" w:color="auto" w:fill="auto"/>
            <w:noWrap/>
            <w:vAlign w:val="bottom"/>
          </w:tcPr>
          <w:p w:rsidR="00BA3494" w:rsidRDefault="00BA3494"/>
          <w:tbl>
            <w:tblPr>
              <w:tblW w:w="12697" w:type="dxa"/>
              <w:tblCellMar>
                <w:left w:w="70" w:type="dxa"/>
                <w:right w:w="70" w:type="dxa"/>
              </w:tblCellMar>
              <w:tblLook w:val="04A0" w:firstRow="1" w:lastRow="0" w:firstColumn="1" w:lastColumn="0" w:noHBand="0" w:noVBand="1"/>
            </w:tblPr>
            <w:tblGrid>
              <w:gridCol w:w="421"/>
              <w:gridCol w:w="642"/>
              <w:gridCol w:w="3690"/>
              <w:gridCol w:w="1499"/>
              <w:gridCol w:w="1605"/>
              <w:gridCol w:w="538"/>
              <w:gridCol w:w="536"/>
              <w:gridCol w:w="535"/>
              <w:gridCol w:w="538"/>
              <w:gridCol w:w="851"/>
              <w:gridCol w:w="1826"/>
              <w:gridCol w:w="16"/>
            </w:tblGrid>
            <w:tr w:rsidR="00A449BC" w:rsidRPr="00A449BC" w:rsidTr="00F465F0">
              <w:trPr>
                <w:trHeight w:val="265"/>
              </w:trPr>
              <w:tc>
                <w:tcPr>
                  <w:tcW w:w="12697" w:type="dxa"/>
                  <w:gridSpan w:val="12"/>
                  <w:tcBorders>
                    <w:top w:val="nil"/>
                    <w:left w:val="nil"/>
                    <w:bottom w:val="nil"/>
                    <w:right w:val="nil"/>
                  </w:tcBorders>
                  <w:shd w:val="clear" w:color="auto" w:fill="auto"/>
                  <w:noWrap/>
                  <w:vAlign w:val="bottom"/>
                  <w:hideMark/>
                </w:tcPr>
                <w:p w:rsidR="00A449BC" w:rsidRPr="00A449BC" w:rsidRDefault="00A449BC" w:rsidP="00A449BC">
                  <w:pPr>
                    <w:spacing w:after="0" w:line="240" w:lineRule="auto"/>
                    <w:jc w:val="center"/>
                    <w:rPr>
                      <w:rFonts w:ascii="Arial" w:eastAsia="Times New Roman" w:hAnsi="Arial" w:cs="Arial"/>
                      <w:b/>
                      <w:bCs/>
                      <w:sz w:val="20"/>
                      <w:szCs w:val="20"/>
                    </w:rPr>
                  </w:pPr>
                  <w:r w:rsidRPr="00A449BC">
                    <w:rPr>
                      <w:rFonts w:ascii="Arial" w:eastAsia="Times New Roman" w:hAnsi="Arial" w:cs="Arial"/>
                      <w:b/>
                      <w:bCs/>
                      <w:sz w:val="20"/>
                      <w:szCs w:val="20"/>
                    </w:rPr>
                    <w:t>PROCURADURÍA PARA LA DEFENSA DE LOS DERECHOS HUMANOS</w:t>
                  </w:r>
                </w:p>
              </w:tc>
            </w:tr>
            <w:tr w:rsidR="00A449BC" w:rsidRPr="00A449BC" w:rsidTr="00F465F0">
              <w:trPr>
                <w:trHeight w:val="265"/>
              </w:trPr>
              <w:tc>
                <w:tcPr>
                  <w:tcW w:w="12697" w:type="dxa"/>
                  <w:gridSpan w:val="12"/>
                  <w:tcBorders>
                    <w:top w:val="nil"/>
                    <w:left w:val="nil"/>
                    <w:bottom w:val="nil"/>
                    <w:right w:val="nil"/>
                  </w:tcBorders>
                  <w:shd w:val="clear" w:color="auto" w:fill="auto"/>
                  <w:noWrap/>
                  <w:vAlign w:val="bottom"/>
                  <w:hideMark/>
                </w:tcPr>
                <w:p w:rsidR="00A449BC" w:rsidRPr="00A449BC" w:rsidRDefault="00A449BC" w:rsidP="00A449BC">
                  <w:pPr>
                    <w:spacing w:after="0" w:line="240" w:lineRule="auto"/>
                    <w:rPr>
                      <w:rFonts w:ascii="Calibri" w:eastAsia="Times New Roman" w:hAnsi="Calibri" w:cs="Calibri"/>
                      <w:color w:val="000000"/>
                      <w:sz w:val="22"/>
                      <w:szCs w:val="22"/>
                    </w:rPr>
                  </w:pPr>
                  <w:r w:rsidRPr="00A449BC">
                    <w:rPr>
                      <w:rFonts w:ascii="Calibri" w:eastAsia="Times New Roman" w:hAnsi="Calibri" w:cs="Calibri"/>
                      <w:noProof/>
                      <w:color w:val="000000"/>
                      <w:sz w:val="22"/>
                      <w:szCs w:val="22"/>
                    </w:rPr>
                    <w:drawing>
                      <wp:anchor distT="0" distB="0" distL="114300" distR="114300" simplePos="0" relativeHeight="252034560" behindDoc="0" locked="0" layoutInCell="1" allowOverlap="1" wp14:anchorId="3F46A314" wp14:editId="13EB09D0">
                        <wp:simplePos x="0" y="0"/>
                        <wp:positionH relativeFrom="column">
                          <wp:posOffset>190500</wp:posOffset>
                        </wp:positionH>
                        <wp:positionV relativeFrom="paragraph">
                          <wp:posOffset>0</wp:posOffset>
                        </wp:positionV>
                        <wp:extent cx="476250" cy="685800"/>
                        <wp:effectExtent l="0" t="0" r="0" b="0"/>
                        <wp:wrapNone/>
                        <wp:docPr id="448" name="Imagen 448"/>
                        <wp:cNvGraphicFramePr/>
                        <a:graphic xmlns:a="http://schemas.openxmlformats.org/drawingml/2006/main">
                          <a:graphicData uri="http://schemas.openxmlformats.org/drawingml/2006/picture">
                            <pic:pic xmlns:pic="http://schemas.openxmlformats.org/drawingml/2006/picture">
                              <pic:nvPicPr>
                                <pic:cNvPr id="2" name="3 Image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6249" cy="688609"/>
                                </a:xfrm>
                                <a:prstGeom prst="rect">
                                  <a:avLst/>
                                </a:prstGeom>
                              </pic:spPr>
                            </pic:pic>
                          </a:graphicData>
                        </a:graphic>
                        <wp14:sizeRelH relativeFrom="page">
                          <wp14:pctWidth>0</wp14:pctWidth>
                        </wp14:sizeRelH>
                        <wp14:sizeRelV relativeFrom="page">
                          <wp14:pctHeight>0</wp14:pctHeight>
                        </wp14:sizeRelV>
                      </wp:anchor>
                    </w:drawing>
                  </w:r>
                </w:p>
                <w:tbl>
                  <w:tblPr>
                    <w:tblW w:w="12556" w:type="dxa"/>
                    <w:tblCellSpacing w:w="0" w:type="dxa"/>
                    <w:tblCellMar>
                      <w:left w:w="0" w:type="dxa"/>
                      <w:right w:w="0" w:type="dxa"/>
                    </w:tblCellMar>
                    <w:tblLook w:val="04A0" w:firstRow="1" w:lastRow="0" w:firstColumn="1" w:lastColumn="0" w:noHBand="0" w:noVBand="1"/>
                  </w:tblPr>
                  <w:tblGrid>
                    <w:gridCol w:w="12556"/>
                  </w:tblGrid>
                  <w:tr w:rsidR="00A449BC" w:rsidRPr="00A449BC" w:rsidTr="00F465F0">
                    <w:trPr>
                      <w:trHeight w:val="265"/>
                      <w:tblCellSpacing w:w="0" w:type="dxa"/>
                    </w:trPr>
                    <w:tc>
                      <w:tcPr>
                        <w:tcW w:w="12556" w:type="dxa"/>
                        <w:tcBorders>
                          <w:top w:val="nil"/>
                          <w:left w:val="nil"/>
                          <w:bottom w:val="nil"/>
                          <w:right w:val="nil"/>
                        </w:tcBorders>
                        <w:shd w:val="clear" w:color="auto" w:fill="auto"/>
                        <w:noWrap/>
                        <w:vAlign w:val="bottom"/>
                        <w:hideMark/>
                      </w:tcPr>
                      <w:p w:rsidR="00A449BC" w:rsidRPr="00A449BC" w:rsidRDefault="00A449BC" w:rsidP="00A449BC">
                        <w:pPr>
                          <w:spacing w:after="0" w:line="240" w:lineRule="auto"/>
                          <w:jc w:val="center"/>
                          <w:rPr>
                            <w:rFonts w:ascii="Arial" w:eastAsia="Times New Roman" w:hAnsi="Arial" w:cs="Arial"/>
                            <w:b/>
                            <w:bCs/>
                            <w:sz w:val="20"/>
                            <w:szCs w:val="20"/>
                          </w:rPr>
                        </w:pPr>
                        <w:r w:rsidRPr="00A449BC">
                          <w:rPr>
                            <w:rFonts w:ascii="Arial" w:eastAsia="Times New Roman" w:hAnsi="Arial" w:cs="Arial"/>
                            <w:b/>
                            <w:bCs/>
                            <w:sz w:val="20"/>
                            <w:szCs w:val="20"/>
                          </w:rPr>
                          <w:t>PLAN DE TRABAJO 2020</w:t>
                        </w:r>
                      </w:p>
                    </w:tc>
                  </w:tr>
                </w:tbl>
                <w:p w:rsidR="00A449BC" w:rsidRPr="00A449BC" w:rsidRDefault="00A449BC" w:rsidP="00A449BC">
                  <w:pPr>
                    <w:spacing w:after="0" w:line="240" w:lineRule="auto"/>
                    <w:rPr>
                      <w:rFonts w:ascii="Calibri" w:eastAsia="Times New Roman" w:hAnsi="Calibri" w:cs="Calibri"/>
                      <w:color w:val="000000"/>
                      <w:sz w:val="22"/>
                      <w:szCs w:val="22"/>
                    </w:rPr>
                  </w:pPr>
                </w:p>
              </w:tc>
            </w:tr>
            <w:tr w:rsidR="00A449BC" w:rsidRPr="00A449BC" w:rsidTr="00F465F0">
              <w:trPr>
                <w:trHeight w:val="265"/>
              </w:trPr>
              <w:tc>
                <w:tcPr>
                  <w:tcW w:w="421" w:type="dxa"/>
                  <w:tcBorders>
                    <w:top w:val="nil"/>
                    <w:left w:val="nil"/>
                    <w:bottom w:val="nil"/>
                    <w:right w:val="nil"/>
                  </w:tcBorders>
                  <w:shd w:val="clear" w:color="auto" w:fill="auto"/>
                  <w:noWrap/>
                  <w:vAlign w:val="bottom"/>
                  <w:hideMark/>
                </w:tcPr>
                <w:p w:rsidR="00A449BC" w:rsidRPr="00A449BC" w:rsidRDefault="00A449BC" w:rsidP="00A449BC">
                  <w:pPr>
                    <w:spacing w:after="0" w:line="240" w:lineRule="auto"/>
                    <w:rPr>
                      <w:rFonts w:ascii="Times New Roman" w:eastAsia="Times New Roman" w:hAnsi="Times New Roman" w:cs="Times New Roman"/>
                      <w:sz w:val="20"/>
                      <w:szCs w:val="20"/>
                    </w:rPr>
                  </w:pPr>
                </w:p>
              </w:tc>
              <w:tc>
                <w:tcPr>
                  <w:tcW w:w="12276" w:type="dxa"/>
                  <w:gridSpan w:val="11"/>
                  <w:tcBorders>
                    <w:top w:val="nil"/>
                    <w:left w:val="nil"/>
                    <w:bottom w:val="nil"/>
                    <w:right w:val="nil"/>
                  </w:tcBorders>
                  <w:shd w:val="clear" w:color="auto" w:fill="auto"/>
                  <w:noWrap/>
                  <w:vAlign w:val="center"/>
                  <w:hideMark/>
                </w:tcPr>
                <w:p w:rsidR="00A449BC" w:rsidRPr="00A449BC" w:rsidRDefault="00A449BC" w:rsidP="00A449BC">
                  <w:pPr>
                    <w:spacing w:after="0" w:line="240" w:lineRule="auto"/>
                    <w:rPr>
                      <w:rFonts w:ascii="Times New Roman" w:eastAsia="Times New Roman" w:hAnsi="Times New Roman" w:cs="Times New Roman"/>
                      <w:sz w:val="20"/>
                      <w:szCs w:val="20"/>
                    </w:rPr>
                  </w:pPr>
                </w:p>
              </w:tc>
            </w:tr>
            <w:tr w:rsidR="00A449BC" w:rsidRPr="00A449BC" w:rsidTr="00F465F0">
              <w:trPr>
                <w:trHeight w:val="265"/>
              </w:trPr>
              <w:tc>
                <w:tcPr>
                  <w:tcW w:w="421" w:type="dxa"/>
                  <w:tcBorders>
                    <w:top w:val="nil"/>
                    <w:left w:val="nil"/>
                    <w:bottom w:val="nil"/>
                    <w:right w:val="nil"/>
                  </w:tcBorders>
                  <w:shd w:val="clear" w:color="auto" w:fill="auto"/>
                  <w:noWrap/>
                  <w:vAlign w:val="bottom"/>
                  <w:hideMark/>
                </w:tcPr>
                <w:p w:rsidR="00A449BC" w:rsidRPr="00A449BC" w:rsidRDefault="00A449BC" w:rsidP="00A449BC">
                  <w:pPr>
                    <w:spacing w:after="0" w:line="240" w:lineRule="auto"/>
                    <w:jc w:val="center"/>
                    <w:rPr>
                      <w:rFonts w:ascii="Times New Roman" w:eastAsia="Times New Roman" w:hAnsi="Times New Roman" w:cs="Times New Roman"/>
                      <w:sz w:val="20"/>
                      <w:szCs w:val="20"/>
                    </w:rPr>
                  </w:pPr>
                </w:p>
              </w:tc>
              <w:tc>
                <w:tcPr>
                  <w:tcW w:w="12276" w:type="dxa"/>
                  <w:gridSpan w:val="11"/>
                  <w:tcBorders>
                    <w:top w:val="nil"/>
                    <w:left w:val="nil"/>
                    <w:bottom w:val="nil"/>
                    <w:right w:val="nil"/>
                  </w:tcBorders>
                  <w:shd w:val="clear" w:color="auto" w:fill="auto"/>
                  <w:noWrap/>
                  <w:vAlign w:val="center"/>
                  <w:hideMark/>
                </w:tcPr>
                <w:p w:rsidR="00A449BC" w:rsidRPr="00A449BC" w:rsidRDefault="00A449BC" w:rsidP="00A449BC">
                  <w:pPr>
                    <w:spacing w:after="0" w:line="240" w:lineRule="auto"/>
                    <w:jc w:val="center"/>
                    <w:rPr>
                      <w:rFonts w:ascii="Arial" w:eastAsia="Times New Roman" w:hAnsi="Arial" w:cs="Arial"/>
                      <w:b/>
                      <w:bCs/>
                      <w:color w:val="0070C0"/>
                      <w:sz w:val="20"/>
                      <w:szCs w:val="20"/>
                    </w:rPr>
                  </w:pPr>
                  <w:r w:rsidRPr="00A449BC">
                    <w:rPr>
                      <w:rFonts w:ascii="Arial" w:eastAsia="Times New Roman" w:hAnsi="Arial" w:cs="Arial"/>
                      <w:b/>
                      <w:bCs/>
                      <w:color w:val="0070C0"/>
                      <w:sz w:val="20"/>
                      <w:szCs w:val="20"/>
                    </w:rPr>
                    <w:t>DEPARTAMENTO DE RELACIONES PÚBLICAS Y PROTOCOLO</w:t>
                  </w:r>
                </w:p>
              </w:tc>
            </w:tr>
            <w:tr w:rsidR="00A449BC" w:rsidRPr="00A449BC" w:rsidTr="00BA3494">
              <w:trPr>
                <w:gridAfter w:val="1"/>
                <w:wAfter w:w="16" w:type="dxa"/>
                <w:trHeight w:val="279"/>
              </w:trPr>
              <w:tc>
                <w:tcPr>
                  <w:tcW w:w="421" w:type="dxa"/>
                  <w:tcBorders>
                    <w:top w:val="nil"/>
                    <w:left w:val="nil"/>
                    <w:bottom w:val="nil"/>
                    <w:right w:val="nil"/>
                  </w:tcBorders>
                  <w:shd w:val="clear" w:color="auto" w:fill="auto"/>
                  <w:noWrap/>
                  <w:vAlign w:val="bottom"/>
                  <w:hideMark/>
                </w:tcPr>
                <w:p w:rsidR="00A449BC" w:rsidRPr="00A449BC" w:rsidRDefault="00A449BC" w:rsidP="00A449BC">
                  <w:pPr>
                    <w:spacing w:after="0" w:line="240" w:lineRule="auto"/>
                    <w:jc w:val="center"/>
                    <w:rPr>
                      <w:rFonts w:ascii="Arial" w:eastAsia="Times New Roman" w:hAnsi="Arial" w:cs="Arial"/>
                      <w:b/>
                      <w:bCs/>
                      <w:color w:val="0070C0"/>
                      <w:sz w:val="20"/>
                      <w:szCs w:val="20"/>
                    </w:rPr>
                  </w:pPr>
                </w:p>
              </w:tc>
              <w:tc>
                <w:tcPr>
                  <w:tcW w:w="642" w:type="dxa"/>
                  <w:tcBorders>
                    <w:top w:val="nil"/>
                    <w:left w:val="nil"/>
                    <w:bottom w:val="nil"/>
                    <w:right w:val="nil"/>
                  </w:tcBorders>
                  <w:shd w:val="clear" w:color="auto" w:fill="auto"/>
                  <w:noWrap/>
                  <w:vAlign w:val="bottom"/>
                  <w:hideMark/>
                </w:tcPr>
                <w:p w:rsidR="00A449BC" w:rsidRPr="00A449BC" w:rsidRDefault="00A449BC" w:rsidP="00A449BC">
                  <w:pPr>
                    <w:spacing w:after="0" w:line="240" w:lineRule="auto"/>
                    <w:rPr>
                      <w:rFonts w:ascii="Times New Roman" w:eastAsia="Times New Roman" w:hAnsi="Times New Roman" w:cs="Times New Roman"/>
                      <w:sz w:val="20"/>
                      <w:szCs w:val="20"/>
                    </w:rPr>
                  </w:pPr>
                </w:p>
              </w:tc>
              <w:tc>
                <w:tcPr>
                  <w:tcW w:w="3690" w:type="dxa"/>
                  <w:tcBorders>
                    <w:top w:val="nil"/>
                    <w:left w:val="nil"/>
                    <w:bottom w:val="nil"/>
                    <w:right w:val="nil"/>
                  </w:tcBorders>
                  <w:shd w:val="clear" w:color="auto" w:fill="auto"/>
                  <w:noWrap/>
                  <w:vAlign w:val="bottom"/>
                  <w:hideMark/>
                </w:tcPr>
                <w:p w:rsidR="00A449BC" w:rsidRPr="00A449BC" w:rsidRDefault="00A449BC" w:rsidP="00A449BC">
                  <w:pPr>
                    <w:spacing w:after="0" w:line="240" w:lineRule="auto"/>
                    <w:rPr>
                      <w:rFonts w:ascii="Times New Roman" w:eastAsia="Times New Roman" w:hAnsi="Times New Roman" w:cs="Times New Roman"/>
                      <w:sz w:val="20"/>
                      <w:szCs w:val="20"/>
                    </w:rPr>
                  </w:pPr>
                </w:p>
              </w:tc>
              <w:tc>
                <w:tcPr>
                  <w:tcW w:w="1499" w:type="dxa"/>
                  <w:tcBorders>
                    <w:top w:val="nil"/>
                    <w:left w:val="nil"/>
                    <w:bottom w:val="nil"/>
                    <w:right w:val="nil"/>
                  </w:tcBorders>
                  <w:shd w:val="clear" w:color="auto" w:fill="auto"/>
                  <w:noWrap/>
                  <w:vAlign w:val="bottom"/>
                  <w:hideMark/>
                </w:tcPr>
                <w:p w:rsidR="00A449BC" w:rsidRPr="00A449BC" w:rsidRDefault="00A449BC" w:rsidP="00A449BC">
                  <w:pPr>
                    <w:spacing w:after="0" w:line="240" w:lineRule="auto"/>
                    <w:rPr>
                      <w:rFonts w:ascii="Times New Roman" w:eastAsia="Times New Roman" w:hAnsi="Times New Roman" w:cs="Times New Roman"/>
                      <w:sz w:val="20"/>
                      <w:szCs w:val="20"/>
                    </w:rPr>
                  </w:pPr>
                </w:p>
              </w:tc>
              <w:tc>
                <w:tcPr>
                  <w:tcW w:w="1605" w:type="dxa"/>
                  <w:tcBorders>
                    <w:top w:val="nil"/>
                    <w:left w:val="nil"/>
                    <w:bottom w:val="nil"/>
                    <w:right w:val="nil"/>
                  </w:tcBorders>
                  <w:shd w:val="clear" w:color="auto" w:fill="auto"/>
                  <w:noWrap/>
                  <w:vAlign w:val="bottom"/>
                  <w:hideMark/>
                </w:tcPr>
                <w:p w:rsidR="00A449BC" w:rsidRPr="00A449BC" w:rsidRDefault="00A449BC" w:rsidP="00A449BC">
                  <w:pPr>
                    <w:spacing w:after="0" w:line="240" w:lineRule="auto"/>
                    <w:rPr>
                      <w:rFonts w:ascii="Times New Roman" w:eastAsia="Times New Roman" w:hAnsi="Times New Roman" w:cs="Times New Roman"/>
                      <w:sz w:val="20"/>
                      <w:szCs w:val="20"/>
                    </w:rPr>
                  </w:pPr>
                </w:p>
              </w:tc>
              <w:tc>
                <w:tcPr>
                  <w:tcW w:w="538" w:type="dxa"/>
                  <w:tcBorders>
                    <w:top w:val="nil"/>
                    <w:left w:val="nil"/>
                    <w:bottom w:val="nil"/>
                    <w:right w:val="nil"/>
                  </w:tcBorders>
                  <w:shd w:val="clear" w:color="auto" w:fill="auto"/>
                  <w:noWrap/>
                  <w:vAlign w:val="bottom"/>
                  <w:hideMark/>
                </w:tcPr>
                <w:p w:rsidR="00A449BC" w:rsidRPr="00A449BC" w:rsidRDefault="00A449BC" w:rsidP="00A449BC">
                  <w:pPr>
                    <w:spacing w:after="0" w:line="240" w:lineRule="auto"/>
                    <w:rPr>
                      <w:rFonts w:ascii="Times New Roman" w:eastAsia="Times New Roman" w:hAnsi="Times New Roman" w:cs="Times New Roman"/>
                      <w:sz w:val="20"/>
                      <w:szCs w:val="20"/>
                    </w:rPr>
                  </w:pPr>
                </w:p>
              </w:tc>
              <w:tc>
                <w:tcPr>
                  <w:tcW w:w="536" w:type="dxa"/>
                  <w:tcBorders>
                    <w:top w:val="nil"/>
                    <w:left w:val="nil"/>
                    <w:bottom w:val="nil"/>
                    <w:right w:val="nil"/>
                  </w:tcBorders>
                  <w:shd w:val="clear" w:color="auto" w:fill="auto"/>
                  <w:noWrap/>
                  <w:vAlign w:val="bottom"/>
                  <w:hideMark/>
                </w:tcPr>
                <w:p w:rsidR="00A449BC" w:rsidRPr="00A449BC" w:rsidRDefault="00A449BC" w:rsidP="00A449BC">
                  <w:pPr>
                    <w:spacing w:after="0" w:line="240" w:lineRule="auto"/>
                    <w:rPr>
                      <w:rFonts w:ascii="Times New Roman" w:eastAsia="Times New Roman" w:hAnsi="Times New Roman" w:cs="Times New Roman"/>
                      <w:sz w:val="20"/>
                      <w:szCs w:val="20"/>
                    </w:rPr>
                  </w:pPr>
                </w:p>
              </w:tc>
              <w:tc>
                <w:tcPr>
                  <w:tcW w:w="535" w:type="dxa"/>
                  <w:tcBorders>
                    <w:top w:val="nil"/>
                    <w:left w:val="nil"/>
                    <w:bottom w:val="nil"/>
                    <w:right w:val="nil"/>
                  </w:tcBorders>
                  <w:shd w:val="clear" w:color="auto" w:fill="auto"/>
                  <w:noWrap/>
                  <w:vAlign w:val="bottom"/>
                  <w:hideMark/>
                </w:tcPr>
                <w:p w:rsidR="00A449BC" w:rsidRPr="00A449BC" w:rsidRDefault="00A449BC" w:rsidP="00A449BC">
                  <w:pPr>
                    <w:spacing w:after="0" w:line="240" w:lineRule="auto"/>
                    <w:rPr>
                      <w:rFonts w:ascii="Times New Roman" w:eastAsia="Times New Roman" w:hAnsi="Times New Roman" w:cs="Times New Roman"/>
                      <w:sz w:val="20"/>
                      <w:szCs w:val="20"/>
                    </w:rPr>
                  </w:pPr>
                </w:p>
              </w:tc>
              <w:tc>
                <w:tcPr>
                  <w:tcW w:w="538" w:type="dxa"/>
                  <w:tcBorders>
                    <w:top w:val="nil"/>
                    <w:left w:val="nil"/>
                    <w:bottom w:val="nil"/>
                    <w:right w:val="nil"/>
                  </w:tcBorders>
                  <w:shd w:val="clear" w:color="auto" w:fill="auto"/>
                  <w:noWrap/>
                  <w:vAlign w:val="bottom"/>
                  <w:hideMark/>
                </w:tcPr>
                <w:p w:rsidR="00A449BC" w:rsidRPr="00A449BC" w:rsidRDefault="00A449BC" w:rsidP="00A449BC">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rsidR="00A449BC" w:rsidRPr="00A449BC" w:rsidRDefault="00A449BC" w:rsidP="00A449BC">
                  <w:pPr>
                    <w:spacing w:after="0" w:line="240" w:lineRule="auto"/>
                    <w:rPr>
                      <w:rFonts w:ascii="Times New Roman" w:eastAsia="Times New Roman" w:hAnsi="Times New Roman" w:cs="Times New Roman"/>
                      <w:sz w:val="20"/>
                      <w:szCs w:val="20"/>
                    </w:rPr>
                  </w:pPr>
                </w:p>
              </w:tc>
              <w:tc>
                <w:tcPr>
                  <w:tcW w:w="1826" w:type="dxa"/>
                  <w:tcBorders>
                    <w:top w:val="nil"/>
                    <w:left w:val="nil"/>
                    <w:bottom w:val="nil"/>
                    <w:right w:val="nil"/>
                  </w:tcBorders>
                  <w:shd w:val="clear" w:color="auto" w:fill="auto"/>
                  <w:noWrap/>
                  <w:vAlign w:val="bottom"/>
                  <w:hideMark/>
                </w:tcPr>
                <w:p w:rsidR="00A449BC" w:rsidRPr="00A449BC" w:rsidRDefault="00A449BC" w:rsidP="00A449BC">
                  <w:pPr>
                    <w:spacing w:after="0" w:line="240" w:lineRule="auto"/>
                    <w:rPr>
                      <w:rFonts w:ascii="Times New Roman" w:eastAsia="Times New Roman" w:hAnsi="Times New Roman" w:cs="Times New Roman"/>
                      <w:sz w:val="20"/>
                      <w:szCs w:val="20"/>
                    </w:rPr>
                  </w:pPr>
                </w:p>
              </w:tc>
            </w:tr>
            <w:tr w:rsidR="00A449BC" w:rsidRPr="00A449BC" w:rsidTr="00F465F0">
              <w:trPr>
                <w:gridAfter w:val="1"/>
                <w:wAfter w:w="16" w:type="dxa"/>
                <w:trHeight w:val="265"/>
              </w:trPr>
              <w:tc>
                <w:tcPr>
                  <w:tcW w:w="1063" w:type="dxa"/>
                  <w:gridSpan w:val="2"/>
                  <w:tcBorders>
                    <w:top w:val="single" w:sz="8" w:space="0" w:color="auto"/>
                    <w:left w:val="single" w:sz="8" w:space="0" w:color="auto"/>
                    <w:bottom w:val="single" w:sz="4" w:space="0" w:color="auto"/>
                    <w:right w:val="single" w:sz="4" w:space="0" w:color="auto"/>
                  </w:tcBorders>
                  <w:shd w:val="clear" w:color="000000" w:fill="538DD5"/>
                  <w:noWrap/>
                  <w:vAlign w:val="center"/>
                  <w:hideMark/>
                </w:tcPr>
                <w:p w:rsidR="00A449BC" w:rsidRPr="00A449BC" w:rsidRDefault="00A449BC" w:rsidP="00A449BC">
                  <w:pPr>
                    <w:spacing w:after="0" w:line="240" w:lineRule="auto"/>
                    <w:jc w:val="center"/>
                    <w:rPr>
                      <w:rFonts w:ascii="Arial" w:eastAsia="Times New Roman" w:hAnsi="Arial" w:cs="Arial"/>
                      <w:b/>
                      <w:bCs/>
                      <w:sz w:val="20"/>
                      <w:szCs w:val="20"/>
                    </w:rPr>
                  </w:pPr>
                  <w:r w:rsidRPr="00A449BC">
                    <w:rPr>
                      <w:rFonts w:ascii="Arial" w:eastAsia="Times New Roman" w:hAnsi="Arial" w:cs="Arial"/>
                      <w:b/>
                      <w:bCs/>
                      <w:sz w:val="20"/>
                      <w:szCs w:val="20"/>
                    </w:rPr>
                    <w:t>(1) Código</w:t>
                  </w:r>
                </w:p>
              </w:tc>
              <w:tc>
                <w:tcPr>
                  <w:tcW w:w="3690" w:type="dxa"/>
                  <w:tcBorders>
                    <w:top w:val="single" w:sz="8" w:space="0" w:color="auto"/>
                    <w:left w:val="nil"/>
                    <w:bottom w:val="nil"/>
                    <w:right w:val="single" w:sz="4" w:space="0" w:color="auto"/>
                  </w:tcBorders>
                  <w:shd w:val="clear" w:color="000000" w:fill="C5D9F1"/>
                  <w:noWrap/>
                  <w:vAlign w:val="bottom"/>
                  <w:hideMark/>
                </w:tcPr>
                <w:p w:rsidR="00A449BC" w:rsidRPr="00A449BC" w:rsidRDefault="00A449BC" w:rsidP="00A449BC">
                  <w:pPr>
                    <w:spacing w:after="0" w:line="240" w:lineRule="auto"/>
                    <w:jc w:val="center"/>
                    <w:rPr>
                      <w:rFonts w:ascii="Arial" w:eastAsia="Times New Roman" w:hAnsi="Arial" w:cs="Arial"/>
                      <w:b/>
                      <w:bCs/>
                      <w:sz w:val="20"/>
                      <w:szCs w:val="20"/>
                    </w:rPr>
                  </w:pPr>
                  <w:r w:rsidRPr="00A449BC">
                    <w:rPr>
                      <w:rFonts w:ascii="Arial" w:eastAsia="Times New Roman" w:hAnsi="Arial" w:cs="Arial"/>
                      <w:b/>
                      <w:bCs/>
                      <w:sz w:val="20"/>
                      <w:szCs w:val="20"/>
                    </w:rPr>
                    <w:t> </w:t>
                  </w:r>
                </w:p>
              </w:tc>
              <w:tc>
                <w:tcPr>
                  <w:tcW w:w="1499" w:type="dxa"/>
                  <w:tcBorders>
                    <w:top w:val="single" w:sz="8" w:space="0" w:color="auto"/>
                    <w:left w:val="nil"/>
                    <w:bottom w:val="nil"/>
                    <w:right w:val="single" w:sz="4" w:space="0" w:color="auto"/>
                  </w:tcBorders>
                  <w:shd w:val="clear" w:color="000000" w:fill="C5D9F1"/>
                  <w:noWrap/>
                  <w:vAlign w:val="bottom"/>
                  <w:hideMark/>
                </w:tcPr>
                <w:p w:rsidR="00A449BC" w:rsidRPr="00A449BC" w:rsidRDefault="00A449BC" w:rsidP="00A449BC">
                  <w:pPr>
                    <w:spacing w:after="0" w:line="240" w:lineRule="auto"/>
                    <w:jc w:val="center"/>
                    <w:rPr>
                      <w:rFonts w:ascii="Arial" w:eastAsia="Times New Roman" w:hAnsi="Arial" w:cs="Arial"/>
                      <w:b/>
                      <w:bCs/>
                      <w:sz w:val="20"/>
                      <w:szCs w:val="20"/>
                    </w:rPr>
                  </w:pPr>
                  <w:r w:rsidRPr="00A449BC">
                    <w:rPr>
                      <w:rFonts w:ascii="Arial" w:eastAsia="Times New Roman" w:hAnsi="Arial" w:cs="Arial"/>
                      <w:b/>
                      <w:bCs/>
                      <w:sz w:val="20"/>
                      <w:szCs w:val="20"/>
                    </w:rPr>
                    <w:t> </w:t>
                  </w:r>
                </w:p>
              </w:tc>
              <w:tc>
                <w:tcPr>
                  <w:tcW w:w="1605" w:type="dxa"/>
                  <w:tcBorders>
                    <w:top w:val="single" w:sz="8" w:space="0" w:color="auto"/>
                    <w:left w:val="nil"/>
                    <w:bottom w:val="nil"/>
                    <w:right w:val="single" w:sz="4" w:space="0" w:color="auto"/>
                  </w:tcBorders>
                  <w:shd w:val="clear" w:color="000000" w:fill="C5D9F1"/>
                  <w:noWrap/>
                  <w:vAlign w:val="bottom"/>
                  <w:hideMark/>
                </w:tcPr>
                <w:p w:rsidR="00A449BC" w:rsidRPr="00A449BC" w:rsidRDefault="00A449BC" w:rsidP="00A449BC">
                  <w:pPr>
                    <w:spacing w:after="0" w:line="240" w:lineRule="auto"/>
                    <w:jc w:val="center"/>
                    <w:rPr>
                      <w:rFonts w:ascii="Arial" w:eastAsia="Times New Roman" w:hAnsi="Arial" w:cs="Arial"/>
                      <w:b/>
                      <w:bCs/>
                      <w:sz w:val="18"/>
                      <w:szCs w:val="18"/>
                    </w:rPr>
                  </w:pPr>
                  <w:r w:rsidRPr="00A449BC">
                    <w:rPr>
                      <w:rFonts w:ascii="Arial" w:eastAsia="Times New Roman" w:hAnsi="Arial" w:cs="Arial"/>
                      <w:b/>
                      <w:bCs/>
                      <w:sz w:val="18"/>
                      <w:szCs w:val="18"/>
                    </w:rPr>
                    <w:t> </w:t>
                  </w:r>
                </w:p>
              </w:tc>
              <w:tc>
                <w:tcPr>
                  <w:tcW w:w="2147" w:type="dxa"/>
                  <w:gridSpan w:val="4"/>
                  <w:tcBorders>
                    <w:top w:val="single" w:sz="8" w:space="0" w:color="auto"/>
                    <w:left w:val="nil"/>
                    <w:bottom w:val="single" w:sz="4" w:space="0" w:color="auto"/>
                    <w:right w:val="single" w:sz="4" w:space="0" w:color="000000"/>
                  </w:tcBorders>
                  <w:shd w:val="clear" w:color="000000" w:fill="538DD5"/>
                  <w:noWrap/>
                  <w:vAlign w:val="center"/>
                  <w:hideMark/>
                </w:tcPr>
                <w:p w:rsidR="00A449BC" w:rsidRPr="00A449BC" w:rsidRDefault="00A449BC" w:rsidP="00A449BC">
                  <w:pPr>
                    <w:spacing w:after="0" w:line="240" w:lineRule="auto"/>
                    <w:jc w:val="center"/>
                    <w:rPr>
                      <w:rFonts w:ascii="Arial" w:eastAsia="Times New Roman" w:hAnsi="Arial" w:cs="Arial"/>
                      <w:b/>
                      <w:bCs/>
                      <w:sz w:val="20"/>
                      <w:szCs w:val="20"/>
                    </w:rPr>
                  </w:pPr>
                  <w:r w:rsidRPr="00A449BC">
                    <w:rPr>
                      <w:rFonts w:ascii="Arial" w:eastAsia="Times New Roman" w:hAnsi="Arial" w:cs="Arial"/>
                      <w:b/>
                      <w:bCs/>
                      <w:sz w:val="20"/>
                      <w:szCs w:val="20"/>
                    </w:rPr>
                    <w:t xml:space="preserve">(5) Distribución de metas </w:t>
                  </w:r>
                </w:p>
              </w:tc>
              <w:tc>
                <w:tcPr>
                  <w:tcW w:w="851" w:type="dxa"/>
                  <w:tcBorders>
                    <w:top w:val="single" w:sz="8" w:space="0" w:color="auto"/>
                    <w:left w:val="nil"/>
                    <w:bottom w:val="nil"/>
                    <w:right w:val="single" w:sz="4" w:space="0" w:color="auto"/>
                  </w:tcBorders>
                  <w:shd w:val="clear" w:color="000000" w:fill="C5D9F1"/>
                  <w:noWrap/>
                  <w:vAlign w:val="bottom"/>
                  <w:hideMark/>
                </w:tcPr>
                <w:p w:rsidR="00A449BC" w:rsidRPr="00A449BC" w:rsidRDefault="00A449BC" w:rsidP="00A449BC">
                  <w:pPr>
                    <w:spacing w:after="0" w:line="240" w:lineRule="auto"/>
                    <w:jc w:val="center"/>
                    <w:rPr>
                      <w:rFonts w:ascii="Arial" w:eastAsia="Times New Roman" w:hAnsi="Arial" w:cs="Arial"/>
                      <w:b/>
                      <w:bCs/>
                      <w:sz w:val="20"/>
                      <w:szCs w:val="20"/>
                    </w:rPr>
                  </w:pPr>
                  <w:r w:rsidRPr="00A449BC">
                    <w:rPr>
                      <w:rFonts w:ascii="Arial" w:eastAsia="Times New Roman" w:hAnsi="Arial" w:cs="Arial"/>
                      <w:b/>
                      <w:bCs/>
                      <w:sz w:val="20"/>
                      <w:szCs w:val="20"/>
                    </w:rPr>
                    <w:t> </w:t>
                  </w:r>
                </w:p>
              </w:tc>
              <w:tc>
                <w:tcPr>
                  <w:tcW w:w="1826" w:type="dxa"/>
                  <w:tcBorders>
                    <w:top w:val="single" w:sz="8" w:space="0" w:color="auto"/>
                    <w:left w:val="nil"/>
                    <w:bottom w:val="nil"/>
                    <w:right w:val="single" w:sz="8" w:space="0" w:color="auto"/>
                  </w:tcBorders>
                  <w:shd w:val="clear" w:color="000000" w:fill="C5D9F1"/>
                  <w:noWrap/>
                  <w:vAlign w:val="bottom"/>
                  <w:hideMark/>
                </w:tcPr>
                <w:p w:rsidR="00A449BC" w:rsidRPr="00A449BC" w:rsidRDefault="00A449BC" w:rsidP="00A449BC">
                  <w:pPr>
                    <w:spacing w:after="0" w:line="240" w:lineRule="auto"/>
                    <w:jc w:val="center"/>
                    <w:rPr>
                      <w:rFonts w:ascii="Arial" w:eastAsia="Times New Roman" w:hAnsi="Arial" w:cs="Arial"/>
                      <w:b/>
                      <w:bCs/>
                      <w:sz w:val="20"/>
                      <w:szCs w:val="20"/>
                    </w:rPr>
                  </w:pPr>
                  <w:r w:rsidRPr="00A449BC">
                    <w:rPr>
                      <w:rFonts w:ascii="Arial" w:eastAsia="Times New Roman" w:hAnsi="Arial" w:cs="Arial"/>
                      <w:b/>
                      <w:bCs/>
                      <w:sz w:val="20"/>
                      <w:szCs w:val="20"/>
                    </w:rPr>
                    <w:t> </w:t>
                  </w:r>
                </w:p>
              </w:tc>
            </w:tr>
            <w:tr w:rsidR="00A449BC" w:rsidRPr="00A449BC" w:rsidTr="00F465F0">
              <w:trPr>
                <w:gridAfter w:val="1"/>
                <w:wAfter w:w="16" w:type="dxa"/>
                <w:trHeight w:val="679"/>
              </w:trPr>
              <w:tc>
                <w:tcPr>
                  <w:tcW w:w="421" w:type="dxa"/>
                  <w:vMerge w:val="restart"/>
                  <w:tcBorders>
                    <w:top w:val="nil"/>
                    <w:left w:val="single" w:sz="8" w:space="0" w:color="auto"/>
                    <w:bottom w:val="single" w:sz="8" w:space="0" w:color="000000"/>
                    <w:right w:val="single" w:sz="4" w:space="0" w:color="auto"/>
                  </w:tcBorders>
                  <w:shd w:val="clear" w:color="000000" w:fill="C5D9F1"/>
                  <w:noWrap/>
                  <w:vAlign w:val="center"/>
                  <w:hideMark/>
                </w:tcPr>
                <w:p w:rsidR="00A449BC" w:rsidRPr="00A449BC" w:rsidRDefault="00A449BC" w:rsidP="00A449BC">
                  <w:pPr>
                    <w:spacing w:after="0" w:line="240" w:lineRule="auto"/>
                    <w:jc w:val="center"/>
                    <w:rPr>
                      <w:rFonts w:ascii="Arial" w:eastAsia="Times New Roman" w:hAnsi="Arial" w:cs="Arial"/>
                      <w:b/>
                      <w:bCs/>
                      <w:sz w:val="20"/>
                      <w:szCs w:val="20"/>
                    </w:rPr>
                  </w:pPr>
                  <w:r w:rsidRPr="00A449BC">
                    <w:rPr>
                      <w:rFonts w:ascii="Arial" w:eastAsia="Times New Roman" w:hAnsi="Arial" w:cs="Arial"/>
                      <w:b/>
                      <w:bCs/>
                      <w:sz w:val="20"/>
                      <w:szCs w:val="20"/>
                    </w:rPr>
                    <w:t>EE</w:t>
                  </w:r>
                </w:p>
              </w:tc>
              <w:tc>
                <w:tcPr>
                  <w:tcW w:w="642" w:type="dxa"/>
                  <w:vMerge w:val="restart"/>
                  <w:tcBorders>
                    <w:top w:val="nil"/>
                    <w:left w:val="single" w:sz="4" w:space="0" w:color="auto"/>
                    <w:bottom w:val="single" w:sz="8" w:space="0" w:color="000000"/>
                    <w:right w:val="single" w:sz="4" w:space="0" w:color="auto"/>
                  </w:tcBorders>
                  <w:shd w:val="clear" w:color="000000" w:fill="C5D9F1"/>
                  <w:vAlign w:val="center"/>
                  <w:hideMark/>
                </w:tcPr>
                <w:p w:rsidR="00A449BC" w:rsidRPr="00A449BC" w:rsidRDefault="00A449BC" w:rsidP="00A449BC">
                  <w:pPr>
                    <w:spacing w:after="0" w:line="240" w:lineRule="auto"/>
                    <w:jc w:val="center"/>
                    <w:rPr>
                      <w:rFonts w:ascii="Arial" w:eastAsia="Times New Roman" w:hAnsi="Arial" w:cs="Arial"/>
                      <w:b/>
                      <w:bCs/>
                      <w:sz w:val="20"/>
                      <w:szCs w:val="20"/>
                    </w:rPr>
                  </w:pPr>
                  <w:r w:rsidRPr="00A449BC">
                    <w:rPr>
                      <w:rFonts w:ascii="Arial" w:eastAsia="Times New Roman" w:hAnsi="Arial" w:cs="Arial"/>
                      <w:b/>
                      <w:bCs/>
                      <w:sz w:val="20"/>
                      <w:szCs w:val="20"/>
                    </w:rPr>
                    <w:t>No.</w:t>
                  </w:r>
                </w:p>
              </w:tc>
              <w:tc>
                <w:tcPr>
                  <w:tcW w:w="3690" w:type="dxa"/>
                  <w:tcBorders>
                    <w:top w:val="nil"/>
                    <w:left w:val="nil"/>
                    <w:bottom w:val="nil"/>
                    <w:right w:val="single" w:sz="4" w:space="0" w:color="auto"/>
                  </w:tcBorders>
                  <w:shd w:val="clear" w:color="000000" w:fill="C5D9F1"/>
                  <w:noWrap/>
                  <w:vAlign w:val="center"/>
                  <w:hideMark/>
                </w:tcPr>
                <w:p w:rsidR="00A449BC" w:rsidRPr="00A449BC" w:rsidRDefault="00A449BC" w:rsidP="00A449BC">
                  <w:pPr>
                    <w:spacing w:after="0" w:line="240" w:lineRule="auto"/>
                    <w:jc w:val="center"/>
                    <w:rPr>
                      <w:rFonts w:ascii="Arial" w:eastAsia="Times New Roman" w:hAnsi="Arial" w:cs="Arial"/>
                      <w:b/>
                      <w:bCs/>
                      <w:sz w:val="20"/>
                      <w:szCs w:val="20"/>
                    </w:rPr>
                  </w:pPr>
                  <w:r w:rsidRPr="00A449BC">
                    <w:rPr>
                      <w:rFonts w:ascii="Arial" w:eastAsia="Times New Roman" w:hAnsi="Arial" w:cs="Arial"/>
                      <w:b/>
                      <w:bCs/>
                      <w:sz w:val="20"/>
                      <w:szCs w:val="20"/>
                    </w:rPr>
                    <w:t>(2) Proyectos/ Actividades</w:t>
                  </w:r>
                </w:p>
              </w:tc>
              <w:tc>
                <w:tcPr>
                  <w:tcW w:w="1499" w:type="dxa"/>
                  <w:tcBorders>
                    <w:top w:val="nil"/>
                    <w:left w:val="nil"/>
                    <w:bottom w:val="nil"/>
                    <w:right w:val="single" w:sz="4" w:space="0" w:color="auto"/>
                  </w:tcBorders>
                  <w:shd w:val="clear" w:color="000000" w:fill="C5D9F1"/>
                  <w:vAlign w:val="center"/>
                  <w:hideMark/>
                </w:tcPr>
                <w:p w:rsidR="00A449BC" w:rsidRPr="00A449BC" w:rsidRDefault="00A449BC" w:rsidP="00A449BC">
                  <w:pPr>
                    <w:spacing w:after="0" w:line="240" w:lineRule="auto"/>
                    <w:jc w:val="center"/>
                    <w:rPr>
                      <w:rFonts w:ascii="Arial" w:eastAsia="Times New Roman" w:hAnsi="Arial" w:cs="Arial"/>
                      <w:b/>
                      <w:bCs/>
                      <w:sz w:val="20"/>
                      <w:szCs w:val="20"/>
                    </w:rPr>
                  </w:pPr>
                  <w:r w:rsidRPr="00A449BC">
                    <w:rPr>
                      <w:rFonts w:ascii="Arial" w:eastAsia="Times New Roman" w:hAnsi="Arial" w:cs="Arial"/>
                      <w:b/>
                      <w:bCs/>
                      <w:sz w:val="20"/>
                      <w:szCs w:val="20"/>
                    </w:rPr>
                    <w:t>(3) Unidad de medida</w:t>
                  </w:r>
                </w:p>
              </w:tc>
              <w:tc>
                <w:tcPr>
                  <w:tcW w:w="1605" w:type="dxa"/>
                  <w:tcBorders>
                    <w:top w:val="nil"/>
                    <w:left w:val="nil"/>
                    <w:bottom w:val="nil"/>
                    <w:right w:val="single" w:sz="4" w:space="0" w:color="auto"/>
                  </w:tcBorders>
                  <w:shd w:val="clear" w:color="000000" w:fill="C5D9F1"/>
                  <w:vAlign w:val="center"/>
                  <w:hideMark/>
                </w:tcPr>
                <w:p w:rsidR="00A449BC" w:rsidRPr="00A449BC" w:rsidRDefault="00A449BC" w:rsidP="00A449BC">
                  <w:pPr>
                    <w:spacing w:after="0" w:line="240" w:lineRule="auto"/>
                    <w:jc w:val="center"/>
                    <w:rPr>
                      <w:rFonts w:ascii="Arial" w:eastAsia="Times New Roman" w:hAnsi="Arial" w:cs="Arial"/>
                      <w:b/>
                      <w:bCs/>
                      <w:sz w:val="20"/>
                      <w:szCs w:val="20"/>
                    </w:rPr>
                  </w:pPr>
                  <w:r w:rsidRPr="00A449BC">
                    <w:rPr>
                      <w:rFonts w:ascii="Arial" w:eastAsia="Times New Roman" w:hAnsi="Arial" w:cs="Arial"/>
                      <w:b/>
                      <w:bCs/>
                      <w:sz w:val="20"/>
                      <w:szCs w:val="20"/>
                    </w:rPr>
                    <w:t xml:space="preserve">(4) Indicadores de Medición </w:t>
                  </w:r>
                </w:p>
              </w:tc>
              <w:tc>
                <w:tcPr>
                  <w:tcW w:w="2147" w:type="dxa"/>
                  <w:gridSpan w:val="4"/>
                  <w:tcBorders>
                    <w:top w:val="single" w:sz="4" w:space="0" w:color="auto"/>
                    <w:left w:val="nil"/>
                    <w:bottom w:val="single" w:sz="4" w:space="0" w:color="auto"/>
                    <w:right w:val="single" w:sz="4" w:space="0" w:color="000000"/>
                  </w:tcBorders>
                  <w:shd w:val="clear" w:color="000000" w:fill="C5D9F1"/>
                  <w:noWrap/>
                  <w:vAlign w:val="center"/>
                  <w:hideMark/>
                </w:tcPr>
                <w:p w:rsidR="00A449BC" w:rsidRPr="00A449BC" w:rsidRDefault="00A449BC" w:rsidP="00A449BC">
                  <w:pPr>
                    <w:spacing w:after="0" w:line="240" w:lineRule="auto"/>
                    <w:jc w:val="center"/>
                    <w:rPr>
                      <w:rFonts w:ascii="Arial" w:eastAsia="Times New Roman" w:hAnsi="Arial" w:cs="Arial"/>
                      <w:b/>
                      <w:bCs/>
                      <w:sz w:val="20"/>
                      <w:szCs w:val="20"/>
                    </w:rPr>
                  </w:pPr>
                  <w:r w:rsidRPr="00A449BC">
                    <w:rPr>
                      <w:rFonts w:ascii="Arial" w:eastAsia="Times New Roman" w:hAnsi="Arial" w:cs="Arial"/>
                      <w:b/>
                      <w:bCs/>
                      <w:sz w:val="20"/>
                      <w:szCs w:val="20"/>
                    </w:rPr>
                    <w:t>Ejecución-Trimestral</w:t>
                  </w:r>
                </w:p>
              </w:tc>
              <w:tc>
                <w:tcPr>
                  <w:tcW w:w="851" w:type="dxa"/>
                  <w:tcBorders>
                    <w:top w:val="nil"/>
                    <w:left w:val="nil"/>
                    <w:bottom w:val="nil"/>
                    <w:right w:val="single" w:sz="4" w:space="0" w:color="auto"/>
                  </w:tcBorders>
                  <w:shd w:val="clear" w:color="000000" w:fill="C5D9F1"/>
                  <w:vAlign w:val="center"/>
                  <w:hideMark/>
                </w:tcPr>
                <w:p w:rsidR="00A449BC" w:rsidRPr="00A449BC" w:rsidRDefault="00A449BC" w:rsidP="00A449BC">
                  <w:pPr>
                    <w:spacing w:after="0" w:line="240" w:lineRule="auto"/>
                    <w:jc w:val="center"/>
                    <w:rPr>
                      <w:rFonts w:ascii="Arial" w:eastAsia="Times New Roman" w:hAnsi="Arial" w:cs="Arial"/>
                      <w:b/>
                      <w:bCs/>
                      <w:sz w:val="20"/>
                      <w:szCs w:val="20"/>
                    </w:rPr>
                  </w:pPr>
                  <w:r w:rsidRPr="00A449BC">
                    <w:rPr>
                      <w:rFonts w:ascii="Arial" w:eastAsia="Times New Roman" w:hAnsi="Arial" w:cs="Arial"/>
                      <w:b/>
                      <w:bCs/>
                      <w:sz w:val="20"/>
                      <w:szCs w:val="20"/>
                    </w:rPr>
                    <w:t>(6) Meta Anual</w:t>
                  </w:r>
                </w:p>
              </w:tc>
              <w:tc>
                <w:tcPr>
                  <w:tcW w:w="1826" w:type="dxa"/>
                  <w:tcBorders>
                    <w:top w:val="nil"/>
                    <w:left w:val="nil"/>
                    <w:bottom w:val="nil"/>
                    <w:right w:val="single" w:sz="8" w:space="0" w:color="auto"/>
                  </w:tcBorders>
                  <w:shd w:val="clear" w:color="000000" w:fill="C5D9F1"/>
                  <w:vAlign w:val="center"/>
                  <w:hideMark/>
                </w:tcPr>
                <w:p w:rsidR="00A449BC" w:rsidRPr="00A449BC" w:rsidRDefault="00A449BC" w:rsidP="00A449BC">
                  <w:pPr>
                    <w:spacing w:after="0" w:line="240" w:lineRule="auto"/>
                    <w:jc w:val="center"/>
                    <w:rPr>
                      <w:rFonts w:ascii="Arial" w:eastAsia="Times New Roman" w:hAnsi="Arial" w:cs="Arial"/>
                      <w:b/>
                      <w:bCs/>
                      <w:sz w:val="20"/>
                      <w:szCs w:val="20"/>
                    </w:rPr>
                  </w:pPr>
                  <w:r w:rsidRPr="00A449BC">
                    <w:rPr>
                      <w:rFonts w:ascii="Arial" w:eastAsia="Times New Roman" w:hAnsi="Arial" w:cs="Arial"/>
                      <w:b/>
                      <w:bCs/>
                      <w:sz w:val="20"/>
                      <w:szCs w:val="20"/>
                    </w:rPr>
                    <w:t>(7) Responsable(s)</w:t>
                  </w:r>
                </w:p>
              </w:tc>
            </w:tr>
            <w:tr w:rsidR="00A449BC" w:rsidRPr="00A449BC" w:rsidTr="00BA3494">
              <w:trPr>
                <w:gridAfter w:val="1"/>
                <w:wAfter w:w="16" w:type="dxa"/>
                <w:trHeight w:val="279"/>
              </w:trPr>
              <w:tc>
                <w:tcPr>
                  <w:tcW w:w="421" w:type="dxa"/>
                  <w:vMerge/>
                  <w:tcBorders>
                    <w:top w:val="nil"/>
                    <w:left w:val="single" w:sz="8" w:space="0" w:color="auto"/>
                    <w:bottom w:val="single" w:sz="8" w:space="0" w:color="000000"/>
                    <w:right w:val="single" w:sz="4" w:space="0" w:color="auto"/>
                  </w:tcBorders>
                  <w:vAlign w:val="center"/>
                  <w:hideMark/>
                </w:tcPr>
                <w:p w:rsidR="00A449BC" w:rsidRPr="00A449BC" w:rsidRDefault="00A449BC" w:rsidP="00A449BC">
                  <w:pPr>
                    <w:spacing w:after="0" w:line="240" w:lineRule="auto"/>
                    <w:rPr>
                      <w:rFonts w:ascii="Arial" w:eastAsia="Times New Roman" w:hAnsi="Arial" w:cs="Arial"/>
                      <w:b/>
                      <w:bCs/>
                      <w:sz w:val="20"/>
                      <w:szCs w:val="20"/>
                    </w:rPr>
                  </w:pPr>
                </w:p>
              </w:tc>
              <w:tc>
                <w:tcPr>
                  <w:tcW w:w="642" w:type="dxa"/>
                  <w:vMerge/>
                  <w:tcBorders>
                    <w:top w:val="nil"/>
                    <w:left w:val="single" w:sz="4" w:space="0" w:color="auto"/>
                    <w:bottom w:val="single" w:sz="8" w:space="0" w:color="000000"/>
                    <w:right w:val="single" w:sz="4" w:space="0" w:color="auto"/>
                  </w:tcBorders>
                  <w:vAlign w:val="center"/>
                  <w:hideMark/>
                </w:tcPr>
                <w:p w:rsidR="00A449BC" w:rsidRPr="00A449BC" w:rsidRDefault="00A449BC" w:rsidP="00A449BC">
                  <w:pPr>
                    <w:spacing w:after="0" w:line="240" w:lineRule="auto"/>
                    <w:rPr>
                      <w:rFonts w:ascii="Arial" w:eastAsia="Times New Roman" w:hAnsi="Arial" w:cs="Arial"/>
                      <w:b/>
                      <w:bCs/>
                      <w:sz w:val="20"/>
                      <w:szCs w:val="20"/>
                    </w:rPr>
                  </w:pPr>
                </w:p>
              </w:tc>
              <w:tc>
                <w:tcPr>
                  <w:tcW w:w="3690" w:type="dxa"/>
                  <w:tcBorders>
                    <w:top w:val="nil"/>
                    <w:left w:val="nil"/>
                    <w:bottom w:val="single" w:sz="8" w:space="0" w:color="auto"/>
                    <w:right w:val="single" w:sz="4" w:space="0" w:color="auto"/>
                  </w:tcBorders>
                  <w:shd w:val="clear" w:color="000000" w:fill="C5D9F1"/>
                  <w:noWrap/>
                  <w:vAlign w:val="bottom"/>
                  <w:hideMark/>
                </w:tcPr>
                <w:p w:rsidR="00A449BC" w:rsidRPr="00A449BC" w:rsidRDefault="00A449BC" w:rsidP="00A449BC">
                  <w:pPr>
                    <w:spacing w:after="0" w:line="240" w:lineRule="auto"/>
                    <w:jc w:val="center"/>
                    <w:rPr>
                      <w:rFonts w:ascii="Arial" w:eastAsia="Times New Roman" w:hAnsi="Arial" w:cs="Arial"/>
                      <w:sz w:val="20"/>
                      <w:szCs w:val="20"/>
                    </w:rPr>
                  </w:pPr>
                  <w:r w:rsidRPr="00A449BC">
                    <w:rPr>
                      <w:rFonts w:ascii="Arial" w:eastAsia="Times New Roman" w:hAnsi="Arial" w:cs="Arial"/>
                      <w:sz w:val="20"/>
                      <w:szCs w:val="20"/>
                    </w:rPr>
                    <w:t> </w:t>
                  </w:r>
                </w:p>
              </w:tc>
              <w:tc>
                <w:tcPr>
                  <w:tcW w:w="1499" w:type="dxa"/>
                  <w:tcBorders>
                    <w:top w:val="nil"/>
                    <w:left w:val="nil"/>
                    <w:bottom w:val="single" w:sz="8" w:space="0" w:color="auto"/>
                    <w:right w:val="single" w:sz="4" w:space="0" w:color="auto"/>
                  </w:tcBorders>
                  <w:shd w:val="clear" w:color="000000" w:fill="C5D9F1"/>
                  <w:noWrap/>
                  <w:vAlign w:val="bottom"/>
                  <w:hideMark/>
                </w:tcPr>
                <w:p w:rsidR="00A449BC" w:rsidRPr="00A449BC" w:rsidRDefault="00A449BC" w:rsidP="00A449BC">
                  <w:pPr>
                    <w:spacing w:after="0" w:line="240" w:lineRule="auto"/>
                    <w:rPr>
                      <w:rFonts w:ascii="Arial" w:eastAsia="Times New Roman" w:hAnsi="Arial" w:cs="Arial"/>
                      <w:sz w:val="20"/>
                      <w:szCs w:val="20"/>
                    </w:rPr>
                  </w:pPr>
                  <w:r w:rsidRPr="00A449BC">
                    <w:rPr>
                      <w:rFonts w:ascii="Arial" w:eastAsia="Times New Roman" w:hAnsi="Arial" w:cs="Arial"/>
                      <w:sz w:val="20"/>
                      <w:szCs w:val="20"/>
                    </w:rPr>
                    <w:t> </w:t>
                  </w:r>
                </w:p>
              </w:tc>
              <w:tc>
                <w:tcPr>
                  <w:tcW w:w="1605" w:type="dxa"/>
                  <w:tcBorders>
                    <w:top w:val="nil"/>
                    <w:left w:val="nil"/>
                    <w:bottom w:val="single" w:sz="8" w:space="0" w:color="auto"/>
                    <w:right w:val="single" w:sz="4" w:space="0" w:color="auto"/>
                  </w:tcBorders>
                  <w:shd w:val="clear" w:color="000000" w:fill="C5D9F1"/>
                  <w:noWrap/>
                  <w:vAlign w:val="bottom"/>
                  <w:hideMark/>
                </w:tcPr>
                <w:p w:rsidR="00A449BC" w:rsidRPr="00A449BC" w:rsidRDefault="00A449BC" w:rsidP="00A449BC">
                  <w:pPr>
                    <w:spacing w:after="0" w:line="240" w:lineRule="auto"/>
                    <w:rPr>
                      <w:rFonts w:ascii="Arial" w:eastAsia="Times New Roman" w:hAnsi="Arial" w:cs="Arial"/>
                      <w:sz w:val="20"/>
                      <w:szCs w:val="20"/>
                    </w:rPr>
                  </w:pPr>
                  <w:r w:rsidRPr="00A449BC">
                    <w:rPr>
                      <w:rFonts w:ascii="Arial" w:eastAsia="Times New Roman" w:hAnsi="Arial" w:cs="Arial"/>
                      <w:sz w:val="20"/>
                      <w:szCs w:val="20"/>
                    </w:rPr>
                    <w:t xml:space="preserve">   </w:t>
                  </w:r>
                </w:p>
              </w:tc>
              <w:tc>
                <w:tcPr>
                  <w:tcW w:w="538" w:type="dxa"/>
                  <w:tcBorders>
                    <w:top w:val="nil"/>
                    <w:left w:val="nil"/>
                    <w:bottom w:val="single" w:sz="8" w:space="0" w:color="auto"/>
                    <w:right w:val="single" w:sz="4" w:space="0" w:color="auto"/>
                  </w:tcBorders>
                  <w:shd w:val="clear" w:color="000000" w:fill="538DD5"/>
                  <w:noWrap/>
                  <w:vAlign w:val="bottom"/>
                  <w:hideMark/>
                </w:tcPr>
                <w:p w:rsidR="00A449BC" w:rsidRPr="00A449BC" w:rsidRDefault="00A449BC" w:rsidP="00A449BC">
                  <w:pPr>
                    <w:spacing w:after="0" w:line="240" w:lineRule="auto"/>
                    <w:jc w:val="center"/>
                    <w:rPr>
                      <w:rFonts w:ascii="Arial" w:eastAsia="Times New Roman" w:hAnsi="Arial" w:cs="Arial"/>
                      <w:b/>
                      <w:bCs/>
                      <w:sz w:val="20"/>
                      <w:szCs w:val="20"/>
                    </w:rPr>
                  </w:pPr>
                  <w:r w:rsidRPr="00A449BC">
                    <w:rPr>
                      <w:rFonts w:ascii="Arial" w:eastAsia="Times New Roman" w:hAnsi="Arial" w:cs="Arial"/>
                      <w:b/>
                      <w:bCs/>
                      <w:sz w:val="20"/>
                      <w:szCs w:val="20"/>
                    </w:rPr>
                    <w:t>I</w:t>
                  </w:r>
                </w:p>
              </w:tc>
              <w:tc>
                <w:tcPr>
                  <w:tcW w:w="536" w:type="dxa"/>
                  <w:tcBorders>
                    <w:top w:val="nil"/>
                    <w:left w:val="nil"/>
                    <w:bottom w:val="single" w:sz="8" w:space="0" w:color="auto"/>
                    <w:right w:val="single" w:sz="4" w:space="0" w:color="auto"/>
                  </w:tcBorders>
                  <w:shd w:val="clear" w:color="000000" w:fill="538DD5"/>
                  <w:noWrap/>
                  <w:vAlign w:val="bottom"/>
                  <w:hideMark/>
                </w:tcPr>
                <w:p w:rsidR="00A449BC" w:rsidRPr="00A449BC" w:rsidRDefault="00A449BC" w:rsidP="00A449BC">
                  <w:pPr>
                    <w:spacing w:after="0" w:line="240" w:lineRule="auto"/>
                    <w:jc w:val="center"/>
                    <w:rPr>
                      <w:rFonts w:ascii="Arial" w:eastAsia="Times New Roman" w:hAnsi="Arial" w:cs="Arial"/>
                      <w:b/>
                      <w:bCs/>
                      <w:sz w:val="20"/>
                      <w:szCs w:val="20"/>
                    </w:rPr>
                  </w:pPr>
                  <w:r w:rsidRPr="00A449BC">
                    <w:rPr>
                      <w:rFonts w:ascii="Arial" w:eastAsia="Times New Roman" w:hAnsi="Arial" w:cs="Arial"/>
                      <w:b/>
                      <w:bCs/>
                      <w:sz w:val="20"/>
                      <w:szCs w:val="20"/>
                    </w:rPr>
                    <w:t>II</w:t>
                  </w:r>
                </w:p>
              </w:tc>
              <w:tc>
                <w:tcPr>
                  <w:tcW w:w="535" w:type="dxa"/>
                  <w:tcBorders>
                    <w:top w:val="nil"/>
                    <w:left w:val="nil"/>
                    <w:bottom w:val="single" w:sz="8" w:space="0" w:color="auto"/>
                    <w:right w:val="single" w:sz="4" w:space="0" w:color="auto"/>
                  </w:tcBorders>
                  <w:shd w:val="clear" w:color="000000" w:fill="538DD5"/>
                  <w:noWrap/>
                  <w:vAlign w:val="bottom"/>
                  <w:hideMark/>
                </w:tcPr>
                <w:p w:rsidR="00A449BC" w:rsidRPr="00A449BC" w:rsidRDefault="00A449BC" w:rsidP="00A449BC">
                  <w:pPr>
                    <w:spacing w:after="0" w:line="240" w:lineRule="auto"/>
                    <w:jc w:val="center"/>
                    <w:rPr>
                      <w:rFonts w:ascii="Arial" w:eastAsia="Times New Roman" w:hAnsi="Arial" w:cs="Arial"/>
                      <w:b/>
                      <w:bCs/>
                      <w:sz w:val="20"/>
                      <w:szCs w:val="20"/>
                    </w:rPr>
                  </w:pPr>
                  <w:r w:rsidRPr="00A449BC">
                    <w:rPr>
                      <w:rFonts w:ascii="Arial" w:eastAsia="Times New Roman" w:hAnsi="Arial" w:cs="Arial"/>
                      <w:b/>
                      <w:bCs/>
                      <w:sz w:val="20"/>
                      <w:szCs w:val="20"/>
                    </w:rPr>
                    <w:t>III</w:t>
                  </w:r>
                </w:p>
              </w:tc>
              <w:tc>
                <w:tcPr>
                  <w:tcW w:w="538" w:type="dxa"/>
                  <w:tcBorders>
                    <w:top w:val="nil"/>
                    <w:left w:val="nil"/>
                    <w:bottom w:val="single" w:sz="8" w:space="0" w:color="auto"/>
                    <w:right w:val="single" w:sz="4" w:space="0" w:color="auto"/>
                  </w:tcBorders>
                  <w:shd w:val="clear" w:color="000000" w:fill="538DD5"/>
                  <w:noWrap/>
                  <w:vAlign w:val="bottom"/>
                  <w:hideMark/>
                </w:tcPr>
                <w:p w:rsidR="00A449BC" w:rsidRPr="00A449BC" w:rsidRDefault="00A449BC" w:rsidP="00A449BC">
                  <w:pPr>
                    <w:spacing w:after="0" w:line="240" w:lineRule="auto"/>
                    <w:jc w:val="center"/>
                    <w:rPr>
                      <w:rFonts w:ascii="Arial" w:eastAsia="Times New Roman" w:hAnsi="Arial" w:cs="Arial"/>
                      <w:b/>
                      <w:bCs/>
                      <w:sz w:val="20"/>
                      <w:szCs w:val="20"/>
                    </w:rPr>
                  </w:pPr>
                  <w:r w:rsidRPr="00A449BC">
                    <w:rPr>
                      <w:rFonts w:ascii="Arial" w:eastAsia="Times New Roman" w:hAnsi="Arial" w:cs="Arial"/>
                      <w:b/>
                      <w:bCs/>
                      <w:sz w:val="20"/>
                      <w:szCs w:val="20"/>
                    </w:rPr>
                    <w:t>IV</w:t>
                  </w:r>
                </w:p>
              </w:tc>
              <w:tc>
                <w:tcPr>
                  <w:tcW w:w="851" w:type="dxa"/>
                  <w:tcBorders>
                    <w:top w:val="nil"/>
                    <w:left w:val="nil"/>
                    <w:bottom w:val="single" w:sz="8" w:space="0" w:color="auto"/>
                    <w:right w:val="single" w:sz="4" w:space="0" w:color="auto"/>
                  </w:tcBorders>
                  <w:shd w:val="clear" w:color="000000" w:fill="C5D9F1"/>
                  <w:noWrap/>
                  <w:vAlign w:val="bottom"/>
                  <w:hideMark/>
                </w:tcPr>
                <w:p w:rsidR="00A449BC" w:rsidRPr="00A449BC" w:rsidRDefault="00A449BC" w:rsidP="00A449BC">
                  <w:pPr>
                    <w:spacing w:after="0" w:line="240" w:lineRule="auto"/>
                    <w:jc w:val="center"/>
                    <w:rPr>
                      <w:rFonts w:ascii="Arial" w:eastAsia="Times New Roman" w:hAnsi="Arial" w:cs="Arial"/>
                      <w:b/>
                      <w:bCs/>
                      <w:sz w:val="20"/>
                      <w:szCs w:val="20"/>
                    </w:rPr>
                  </w:pPr>
                  <w:r w:rsidRPr="00A449BC">
                    <w:rPr>
                      <w:rFonts w:ascii="Arial" w:eastAsia="Times New Roman" w:hAnsi="Arial" w:cs="Arial"/>
                      <w:b/>
                      <w:bCs/>
                      <w:sz w:val="20"/>
                      <w:szCs w:val="20"/>
                    </w:rPr>
                    <w:t> </w:t>
                  </w:r>
                </w:p>
              </w:tc>
              <w:tc>
                <w:tcPr>
                  <w:tcW w:w="1826" w:type="dxa"/>
                  <w:tcBorders>
                    <w:top w:val="nil"/>
                    <w:left w:val="nil"/>
                    <w:bottom w:val="single" w:sz="8" w:space="0" w:color="auto"/>
                    <w:right w:val="single" w:sz="8" w:space="0" w:color="auto"/>
                  </w:tcBorders>
                  <w:shd w:val="clear" w:color="000000" w:fill="C5D9F1"/>
                  <w:noWrap/>
                  <w:vAlign w:val="bottom"/>
                  <w:hideMark/>
                </w:tcPr>
                <w:p w:rsidR="00A449BC" w:rsidRPr="00A449BC" w:rsidRDefault="00A449BC" w:rsidP="00A449BC">
                  <w:pPr>
                    <w:spacing w:after="0" w:line="240" w:lineRule="auto"/>
                    <w:rPr>
                      <w:rFonts w:ascii="Arial" w:eastAsia="Times New Roman" w:hAnsi="Arial" w:cs="Arial"/>
                      <w:b/>
                      <w:bCs/>
                      <w:sz w:val="18"/>
                      <w:szCs w:val="18"/>
                    </w:rPr>
                  </w:pPr>
                  <w:r w:rsidRPr="00A449BC">
                    <w:rPr>
                      <w:rFonts w:ascii="Arial" w:eastAsia="Times New Roman" w:hAnsi="Arial" w:cs="Arial"/>
                      <w:b/>
                      <w:bCs/>
                      <w:sz w:val="18"/>
                      <w:szCs w:val="18"/>
                    </w:rPr>
                    <w:t> </w:t>
                  </w:r>
                </w:p>
              </w:tc>
            </w:tr>
            <w:tr w:rsidR="00A449BC" w:rsidRPr="00A449BC" w:rsidTr="00BA3494">
              <w:trPr>
                <w:gridAfter w:val="1"/>
                <w:wAfter w:w="16" w:type="dxa"/>
                <w:trHeight w:val="1066"/>
              </w:trPr>
              <w:tc>
                <w:tcPr>
                  <w:tcW w:w="421" w:type="dxa"/>
                  <w:tcBorders>
                    <w:top w:val="nil"/>
                    <w:left w:val="single" w:sz="8" w:space="0" w:color="auto"/>
                    <w:bottom w:val="nil"/>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3</w:t>
                  </w:r>
                </w:p>
              </w:tc>
              <w:tc>
                <w:tcPr>
                  <w:tcW w:w="642" w:type="dxa"/>
                  <w:tcBorders>
                    <w:top w:val="nil"/>
                    <w:left w:val="nil"/>
                    <w:bottom w:val="nil"/>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1</w:t>
                  </w:r>
                </w:p>
              </w:tc>
              <w:tc>
                <w:tcPr>
                  <w:tcW w:w="3690" w:type="dxa"/>
                  <w:tcBorders>
                    <w:top w:val="nil"/>
                    <w:left w:val="nil"/>
                    <w:bottom w:val="nil"/>
                    <w:right w:val="single" w:sz="4" w:space="0" w:color="auto"/>
                  </w:tcBorders>
                  <w:shd w:val="clear" w:color="auto" w:fill="auto"/>
                  <w:vAlign w:val="center"/>
                  <w:hideMark/>
                </w:tcPr>
                <w:p w:rsidR="00A449BC" w:rsidRPr="00A449BC" w:rsidRDefault="00A449BC" w:rsidP="00A449BC">
                  <w:pPr>
                    <w:spacing w:after="0" w:line="240" w:lineRule="auto"/>
                    <w:rPr>
                      <w:rFonts w:ascii="Calibri" w:eastAsia="Times New Roman" w:hAnsi="Calibri" w:cs="Calibri"/>
                      <w:color w:val="000000"/>
                      <w:sz w:val="22"/>
                      <w:szCs w:val="22"/>
                    </w:rPr>
                  </w:pPr>
                  <w:r w:rsidRPr="00A449BC">
                    <w:rPr>
                      <w:rFonts w:ascii="Calibri" w:eastAsia="Times New Roman" w:hAnsi="Calibri" w:cs="Calibri"/>
                      <w:color w:val="000000"/>
                      <w:sz w:val="22"/>
                      <w:szCs w:val="22"/>
                    </w:rPr>
                    <w:t>Directorio de instituciones públicas nacionales e internacionales y organizaciones vinculadas con las labores institucionales</w:t>
                  </w:r>
                </w:p>
              </w:tc>
              <w:tc>
                <w:tcPr>
                  <w:tcW w:w="1499" w:type="dxa"/>
                  <w:tcBorders>
                    <w:top w:val="nil"/>
                    <w:left w:val="nil"/>
                    <w:bottom w:val="nil"/>
                    <w:right w:val="single" w:sz="4" w:space="0" w:color="auto"/>
                  </w:tcBorders>
                  <w:shd w:val="clear" w:color="auto" w:fill="auto"/>
                  <w:vAlign w:val="center"/>
                  <w:hideMark/>
                </w:tcPr>
                <w:p w:rsidR="00A449BC" w:rsidRPr="00A449BC" w:rsidRDefault="00A449BC" w:rsidP="00A449BC">
                  <w:pPr>
                    <w:spacing w:after="0" w:line="240" w:lineRule="auto"/>
                    <w:rPr>
                      <w:rFonts w:ascii="Calibri" w:eastAsia="Times New Roman" w:hAnsi="Calibri" w:cs="Calibri"/>
                      <w:color w:val="000000"/>
                      <w:sz w:val="22"/>
                      <w:szCs w:val="22"/>
                    </w:rPr>
                  </w:pPr>
                  <w:r w:rsidRPr="00A449BC">
                    <w:rPr>
                      <w:rFonts w:ascii="Calibri" w:eastAsia="Times New Roman" w:hAnsi="Calibri" w:cs="Calibri"/>
                      <w:color w:val="000000"/>
                      <w:sz w:val="22"/>
                      <w:szCs w:val="22"/>
                    </w:rPr>
                    <w:t>Directorio</w:t>
                  </w:r>
                </w:p>
              </w:tc>
              <w:tc>
                <w:tcPr>
                  <w:tcW w:w="1605" w:type="dxa"/>
                  <w:tcBorders>
                    <w:top w:val="nil"/>
                    <w:left w:val="nil"/>
                    <w:bottom w:val="nil"/>
                    <w:right w:val="single" w:sz="4" w:space="0" w:color="auto"/>
                  </w:tcBorders>
                  <w:shd w:val="clear" w:color="auto" w:fill="auto"/>
                  <w:vAlign w:val="center"/>
                  <w:hideMark/>
                </w:tcPr>
                <w:p w:rsidR="00A449BC" w:rsidRPr="00A449BC" w:rsidRDefault="00A449BC" w:rsidP="00A449BC">
                  <w:pPr>
                    <w:spacing w:after="0" w:line="240" w:lineRule="auto"/>
                    <w:rPr>
                      <w:rFonts w:ascii="Calibri" w:eastAsia="Times New Roman" w:hAnsi="Calibri" w:cs="Calibri"/>
                      <w:color w:val="000000"/>
                      <w:sz w:val="22"/>
                      <w:szCs w:val="22"/>
                    </w:rPr>
                  </w:pPr>
                  <w:r w:rsidRPr="00A449BC">
                    <w:rPr>
                      <w:rFonts w:ascii="Calibri" w:eastAsia="Times New Roman" w:hAnsi="Calibri" w:cs="Calibri"/>
                      <w:color w:val="000000"/>
                      <w:sz w:val="22"/>
                      <w:szCs w:val="22"/>
                    </w:rPr>
                    <w:t>Directorio actualizado</w:t>
                  </w:r>
                </w:p>
              </w:tc>
              <w:tc>
                <w:tcPr>
                  <w:tcW w:w="538" w:type="dxa"/>
                  <w:tcBorders>
                    <w:top w:val="nil"/>
                    <w:left w:val="nil"/>
                    <w:bottom w:val="nil"/>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 </w:t>
                  </w:r>
                </w:p>
              </w:tc>
              <w:tc>
                <w:tcPr>
                  <w:tcW w:w="536" w:type="dxa"/>
                  <w:tcBorders>
                    <w:top w:val="nil"/>
                    <w:left w:val="nil"/>
                    <w:bottom w:val="nil"/>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1</w:t>
                  </w:r>
                </w:p>
              </w:tc>
              <w:tc>
                <w:tcPr>
                  <w:tcW w:w="535" w:type="dxa"/>
                  <w:tcBorders>
                    <w:top w:val="nil"/>
                    <w:left w:val="nil"/>
                    <w:bottom w:val="nil"/>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 </w:t>
                  </w:r>
                </w:p>
              </w:tc>
              <w:tc>
                <w:tcPr>
                  <w:tcW w:w="538" w:type="dxa"/>
                  <w:tcBorders>
                    <w:top w:val="nil"/>
                    <w:left w:val="nil"/>
                    <w:bottom w:val="nil"/>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 </w:t>
                  </w:r>
                </w:p>
              </w:tc>
              <w:tc>
                <w:tcPr>
                  <w:tcW w:w="851" w:type="dxa"/>
                  <w:tcBorders>
                    <w:top w:val="nil"/>
                    <w:left w:val="nil"/>
                    <w:bottom w:val="nil"/>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1</w:t>
                  </w:r>
                </w:p>
              </w:tc>
              <w:tc>
                <w:tcPr>
                  <w:tcW w:w="1826" w:type="dxa"/>
                  <w:tcBorders>
                    <w:top w:val="nil"/>
                    <w:left w:val="nil"/>
                    <w:bottom w:val="nil"/>
                    <w:right w:val="single" w:sz="8" w:space="0" w:color="auto"/>
                  </w:tcBorders>
                  <w:shd w:val="clear" w:color="auto" w:fill="auto"/>
                  <w:vAlign w:val="center"/>
                  <w:hideMark/>
                </w:tcPr>
                <w:p w:rsidR="00A449BC" w:rsidRPr="00A449BC" w:rsidRDefault="00A449BC" w:rsidP="00A449BC">
                  <w:pPr>
                    <w:spacing w:after="0" w:line="240" w:lineRule="auto"/>
                    <w:rPr>
                      <w:rFonts w:ascii="Calibri" w:eastAsia="Times New Roman" w:hAnsi="Calibri" w:cs="Calibri"/>
                      <w:color w:val="000000"/>
                      <w:sz w:val="22"/>
                      <w:szCs w:val="22"/>
                    </w:rPr>
                  </w:pPr>
                  <w:r w:rsidRPr="00A449BC">
                    <w:rPr>
                      <w:rFonts w:ascii="Calibri" w:eastAsia="Times New Roman" w:hAnsi="Calibri" w:cs="Calibri"/>
                      <w:color w:val="000000"/>
                      <w:sz w:val="22"/>
                      <w:szCs w:val="22"/>
                    </w:rPr>
                    <w:t>Jefa de RRPP y colaborador</w:t>
                  </w:r>
                </w:p>
              </w:tc>
            </w:tr>
            <w:tr w:rsidR="00A449BC" w:rsidRPr="00A449BC" w:rsidTr="00BA3494">
              <w:trPr>
                <w:gridAfter w:val="1"/>
                <w:wAfter w:w="16" w:type="dxa"/>
                <w:trHeight w:val="532"/>
              </w:trPr>
              <w:tc>
                <w:tcPr>
                  <w:tcW w:w="42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3</w:t>
                  </w:r>
                </w:p>
              </w:tc>
              <w:tc>
                <w:tcPr>
                  <w:tcW w:w="642" w:type="dxa"/>
                  <w:tcBorders>
                    <w:top w:val="single" w:sz="4" w:space="0" w:color="auto"/>
                    <w:left w:val="nil"/>
                    <w:bottom w:val="single" w:sz="4" w:space="0" w:color="auto"/>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1</w:t>
                  </w:r>
                </w:p>
              </w:tc>
              <w:tc>
                <w:tcPr>
                  <w:tcW w:w="3690" w:type="dxa"/>
                  <w:tcBorders>
                    <w:top w:val="single" w:sz="4" w:space="0" w:color="auto"/>
                    <w:left w:val="nil"/>
                    <w:bottom w:val="single" w:sz="4" w:space="0" w:color="auto"/>
                    <w:right w:val="single" w:sz="4" w:space="0" w:color="auto"/>
                  </w:tcBorders>
                  <w:shd w:val="clear" w:color="auto" w:fill="auto"/>
                  <w:vAlign w:val="center"/>
                  <w:hideMark/>
                </w:tcPr>
                <w:p w:rsidR="00A449BC" w:rsidRPr="00A449BC" w:rsidRDefault="00A449BC" w:rsidP="00A449BC">
                  <w:pPr>
                    <w:spacing w:after="0" w:line="240" w:lineRule="auto"/>
                    <w:rPr>
                      <w:rFonts w:ascii="Calibri" w:eastAsia="Times New Roman" w:hAnsi="Calibri" w:cs="Calibri"/>
                      <w:color w:val="000000"/>
                      <w:sz w:val="22"/>
                      <w:szCs w:val="22"/>
                    </w:rPr>
                  </w:pPr>
                  <w:r w:rsidRPr="00A449BC">
                    <w:rPr>
                      <w:rFonts w:ascii="Calibri" w:eastAsia="Times New Roman" w:hAnsi="Calibri" w:cs="Calibri"/>
                      <w:color w:val="000000"/>
                      <w:sz w:val="22"/>
                      <w:szCs w:val="22"/>
                    </w:rPr>
                    <w:t>Protocolo ceremonial de la PDDH</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A449BC" w:rsidRPr="00A449BC" w:rsidRDefault="00A449BC" w:rsidP="00A449BC">
                  <w:pPr>
                    <w:spacing w:after="0" w:line="240" w:lineRule="auto"/>
                    <w:rPr>
                      <w:rFonts w:ascii="Calibri" w:eastAsia="Times New Roman" w:hAnsi="Calibri" w:cs="Calibri"/>
                      <w:color w:val="000000"/>
                      <w:sz w:val="22"/>
                      <w:szCs w:val="22"/>
                    </w:rPr>
                  </w:pPr>
                  <w:r w:rsidRPr="00A449BC">
                    <w:rPr>
                      <w:rFonts w:ascii="Calibri" w:eastAsia="Times New Roman" w:hAnsi="Calibri" w:cs="Calibri"/>
                      <w:color w:val="000000"/>
                      <w:sz w:val="22"/>
                      <w:szCs w:val="22"/>
                    </w:rPr>
                    <w:t>Protocolo</w:t>
                  </w:r>
                </w:p>
              </w:tc>
              <w:tc>
                <w:tcPr>
                  <w:tcW w:w="1605" w:type="dxa"/>
                  <w:tcBorders>
                    <w:top w:val="single" w:sz="4" w:space="0" w:color="auto"/>
                    <w:left w:val="nil"/>
                    <w:bottom w:val="single" w:sz="4" w:space="0" w:color="auto"/>
                    <w:right w:val="single" w:sz="4" w:space="0" w:color="auto"/>
                  </w:tcBorders>
                  <w:shd w:val="clear" w:color="auto" w:fill="auto"/>
                  <w:vAlign w:val="center"/>
                  <w:hideMark/>
                </w:tcPr>
                <w:p w:rsidR="00A449BC" w:rsidRPr="00A449BC" w:rsidRDefault="00A449BC" w:rsidP="00A449BC">
                  <w:pPr>
                    <w:spacing w:after="0" w:line="240" w:lineRule="auto"/>
                    <w:rPr>
                      <w:rFonts w:ascii="Calibri" w:eastAsia="Times New Roman" w:hAnsi="Calibri" w:cs="Calibri"/>
                      <w:color w:val="000000"/>
                      <w:sz w:val="22"/>
                      <w:szCs w:val="22"/>
                    </w:rPr>
                  </w:pPr>
                  <w:r w:rsidRPr="00A449BC">
                    <w:rPr>
                      <w:rFonts w:ascii="Calibri" w:eastAsia="Times New Roman" w:hAnsi="Calibri" w:cs="Calibri"/>
                      <w:color w:val="000000"/>
                      <w:sz w:val="22"/>
                      <w:szCs w:val="22"/>
                    </w:rPr>
                    <w:t>Protocolo elaborado</w:t>
                  </w:r>
                </w:p>
              </w:tc>
              <w:tc>
                <w:tcPr>
                  <w:tcW w:w="538" w:type="dxa"/>
                  <w:tcBorders>
                    <w:top w:val="single" w:sz="4" w:space="0" w:color="auto"/>
                    <w:left w:val="nil"/>
                    <w:bottom w:val="single" w:sz="4" w:space="0" w:color="auto"/>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1</w:t>
                  </w:r>
                </w:p>
              </w:tc>
              <w:tc>
                <w:tcPr>
                  <w:tcW w:w="536" w:type="dxa"/>
                  <w:tcBorders>
                    <w:top w:val="single" w:sz="4" w:space="0" w:color="auto"/>
                    <w:left w:val="nil"/>
                    <w:bottom w:val="single" w:sz="4" w:space="0" w:color="auto"/>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 </w:t>
                  </w:r>
                </w:p>
              </w:tc>
              <w:tc>
                <w:tcPr>
                  <w:tcW w:w="535" w:type="dxa"/>
                  <w:tcBorders>
                    <w:top w:val="single" w:sz="4" w:space="0" w:color="auto"/>
                    <w:left w:val="nil"/>
                    <w:bottom w:val="single" w:sz="4" w:space="0" w:color="auto"/>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 </w:t>
                  </w:r>
                </w:p>
              </w:tc>
              <w:tc>
                <w:tcPr>
                  <w:tcW w:w="538" w:type="dxa"/>
                  <w:tcBorders>
                    <w:top w:val="single" w:sz="4" w:space="0" w:color="auto"/>
                    <w:left w:val="nil"/>
                    <w:bottom w:val="single" w:sz="4" w:space="0" w:color="auto"/>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1</w:t>
                  </w:r>
                </w:p>
              </w:tc>
              <w:tc>
                <w:tcPr>
                  <w:tcW w:w="1826" w:type="dxa"/>
                  <w:tcBorders>
                    <w:top w:val="single" w:sz="4" w:space="0" w:color="auto"/>
                    <w:left w:val="nil"/>
                    <w:bottom w:val="single" w:sz="4" w:space="0" w:color="auto"/>
                    <w:right w:val="single" w:sz="8" w:space="0" w:color="auto"/>
                  </w:tcBorders>
                  <w:shd w:val="clear" w:color="auto" w:fill="auto"/>
                  <w:vAlign w:val="center"/>
                  <w:hideMark/>
                </w:tcPr>
                <w:p w:rsidR="00A449BC" w:rsidRPr="00A449BC" w:rsidRDefault="00A449BC" w:rsidP="00A449BC">
                  <w:pPr>
                    <w:spacing w:after="0" w:line="240" w:lineRule="auto"/>
                    <w:rPr>
                      <w:rFonts w:ascii="Calibri" w:eastAsia="Times New Roman" w:hAnsi="Calibri" w:cs="Calibri"/>
                      <w:color w:val="000000"/>
                      <w:sz w:val="22"/>
                      <w:szCs w:val="22"/>
                    </w:rPr>
                  </w:pPr>
                  <w:r w:rsidRPr="00A449BC">
                    <w:rPr>
                      <w:rFonts w:ascii="Calibri" w:eastAsia="Times New Roman" w:hAnsi="Calibri" w:cs="Calibri"/>
                      <w:color w:val="000000"/>
                      <w:sz w:val="22"/>
                      <w:szCs w:val="22"/>
                    </w:rPr>
                    <w:t xml:space="preserve">Jefa de RRPP </w:t>
                  </w:r>
                </w:p>
              </w:tc>
            </w:tr>
            <w:tr w:rsidR="00A449BC" w:rsidRPr="00A449BC" w:rsidTr="00BA3494">
              <w:trPr>
                <w:gridAfter w:val="1"/>
                <w:wAfter w:w="16" w:type="dxa"/>
                <w:trHeight w:val="532"/>
              </w:trPr>
              <w:tc>
                <w:tcPr>
                  <w:tcW w:w="421" w:type="dxa"/>
                  <w:tcBorders>
                    <w:top w:val="nil"/>
                    <w:left w:val="single" w:sz="8" w:space="0" w:color="auto"/>
                    <w:bottom w:val="single" w:sz="4" w:space="0" w:color="auto"/>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3</w:t>
                  </w:r>
                </w:p>
              </w:tc>
              <w:tc>
                <w:tcPr>
                  <w:tcW w:w="642" w:type="dxa"/>
                  <w:tcBorders>
                    <w:top w:val="nil"/>
                    <w:left w:val="nil"/>
                    <w:bottom w:val="nil"/>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2</w:t>
                  </w:r>
                </w:p>
              </w:tc>
              <w:tc>
                <w:tcPr>
                  <w:tcW w:w="3690" w:type="dxa"/>
                  <w:tcBorders>
                    <w:top w:val="nil"/>
                    <w:left w:val="nil"/>
                    <w:bottom w:val="nil"/>
                    <w:right w:val="single" w:sz="4" w:space="0" w:color="auto"/>
                  </w:tcBorders>
                  <w:shd w:val="clear" w:color="auto" w:fill="auto"/>
                  <w:vAlign w:val="center"/>
                  <w:hideMark/>
                </w:tcPr>
                <w:p w:rsidR="00A449BC" w:rsidRPr="00A449BC" w:rsidRDefault="00A449BC" w:rsidP="00A449BC">
                  <w:pPr>
                    <w:spacing w:after="0" w:line="240" w:lineRule="auto"/>
                    <w:rPr>
                      <w:rFonts w:ascii="Calibri" w:eastAsia="Times New Roman" w:hAnsi="Calibri" w:cs="Calibri"/>
                      <w:color w:val="000000"/>
                      <w:sz w:val="22"/>
                      <w:szCs w:val="22"/>
                    </w:rPr>
                  </w:pPr>
                  <w:r w:rsidRPr="00A449BC">
                    <w:rPr>
                      <w:rFonts w:ascii="Calibri" w:eastAsia="Times New Roman" w:hAnsi="Calibri" w:cs="Calibri"/>
                      <w:color w:val="000000"/>
                      <w:sz w:val="22"/>
                      <w:szCs w:val="22"/>
                    </w:rPr>
                    <w:t>Coordinar eventos institucionales</w:t>
                  </w:r>
                </w:p>
              </w:tc>
              <w:tc>
                <w:tcPr>
                  <w:tcW w:w="1499" w:type="dxa"/>
                  <w:tcBorders>
                    <w:top w:val="nil"/>
                    <w:left w:val="nil"/>
                    <w:bottom w:val="nil"/>
                    <w:right w:val="single" w:sz="4" w:space="0" w:color="auto"/>
                  </w:tcBorders>
                  <w:shd w:val="clear" w:color="auto" w:fill="auto"/>
                  <w:vAlign w:val="center"/>
                  <w:hideMark/>
                </w:tcPr>
                <w:p w:rsidR="00A449BC" w:rsidRPr="00A449BC" w:rsidRDefault="00A449BC" w:rsidP="00A449BC">
                  <w:pPr>
                    <w:spacing w:after="0" w:line="240" w:lineRule="auto"/>
                    <w:rPr>
                      <w:rFonts w:ascii="Calibri" w:eastAsia="Times New Roman" w:hAnsi="Calibri" w:cs="Calibri"/>
                      <w:color w:val="000000"/>
                      <w:sz w:val="22"/>
                      <w:szCs w:val="22"/>
                    </w:rPr>
                  </w:pPr>
                  <w:r w:rsidRPr="00A449BC">
                    <w:rPr>
                      <w:rFonts w:ascii="Calibri" w:eastAsia="Times New Roman" w:hAnsi="Calibri" w:cs="Calibri"/>
                      <w:color w:val="000000"/>
                      <w:sz w:val="22"/>
                      <w:szCs w:val="22"/>
                    </w:rPr>
                    <w:t>Eventos</w:t>
                  </w:r>
                </w:p>
              </w:tc>
              <w:tc>
                <w:tcPr>
                  <w:tcW w:w="1605" w:type="dxa"/>
                  <w:tcBorders>
                    <w:top w:val="nil"/>
                    <w:left w:val="nil"/>
                    <w:bottom w:val="nil"/>
                    <w:right w:val="single" w:sz="4" w:space="0" w:color="auto"/>
                  </w:tcBorders>
                  <w:shd w:val="clear" w:color="auto" w:fill="auto"/>
                  <w:vAlign w:val="center"/>
                  <w:hideMark/>
                </w:tcPr>
                <w:p w:rsidR="00A449BC" w:rsidRPr="00A449BC" w:rsidRDefault="00A449BC" w:rsidP="00A449BC">
                  <w:pPr>
                    <w:spacing w:after="0" w:line="240" w:lineRule="auto"/>
                    <w:rPr>
                      <w:rFonts w:ascii="Calibri" w:eastAsia="Times New Roman" w:hAnsi="Calibri" w:cs="Calibri"/>
                      <w:color w:val="000000"/>
                      <w:sz w:val="22"/>
                      <w:szCs w:val="22"/>
                    </w:rPr>
                  </w:pPr>
                  <w:r w:rsidRPr="00A449BC">
                    <w:rPr>
                      <w:rFonts w:ascii="Calibri" w:eastAsia="Times New Roman" w:hAnsi="Calibri" w:cs="Calibri"/>
                      <w:color w:val="000000"/>
                      <w:sz w:val="22"/>
                      <w:szCs w:val="22"/>
                    </w:rPr>
                    <w:t xml:space="preserve">Eventos coordinados </w:t>
                  </w:r>
                </w:p>
              </w:tc>
              <w:tc>
                <w:tcPr>
                  <w:tcW w:w="538" w:type="dxa"/>
                  <w:tcBorders>
                    <w:top w:val="nil"/>
                    <w:left w:val="nil"/>
                    <w:bottom w:val="nil"/>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1</w:t>
                  </w:r>
                </w:p>
              </w:tc>
              <w:tc>
                <w:tcPr>
                  <w:tcW w:w="536" w:type="dxa"/>
                  <w:tcBorders>
                    <w:top w:val="nil"/>
                    <w:left w:val="nil"/>
                    <w:bottom w:val="nil"/>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1</w:t>
                  </w:r>
                </w:p>
              </w:tc>
              <w:tc>
                <w:tcPr>
                  <w:tcW w:w="535" w:type="dxa"/>
                  <w:tcBorders>
                    <w:top w:val="nil"/>
                    <w:left w:val="nil"/>
                    <w:bottom w:val="nil"/>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2</w:t>
                  </w:r>
                </w:p>
              </w:tc>
              <w:tc>
                <w:tcPr>
                  <w:tcW w:w="538" w:type="dxa"/>
                  <w:tcBorders>
                    <w:top w:val="nil"/>
                    <w:left w:val="nil"/>
                    <w:bottom w:val="nil"/>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3</w:t>
                  </w:r>
                </w:p>
              </w:tc>
              <w:tc>
                <w:tcPr>
                  <w:tcW w:w="851" w:type="dxa"/>
                  <w:tcBorders>
                    <w:top w:val="nil"/>
                    <w:left w:val="nil"/>
                    <w:bottom w:val="single" w:sz="4" w:space="0" w:color="auto"/>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7</w:t>
                  </w:r>
                </w:p>
              </w:tc>
              <w:tc>
                <w:tcPr>
                  <w:tcW w:w="1826" w:type="dxa"/>
                  <w:tcBorders>
                    <w:top w:val="nil"/>
                    <w:left w:val="nil"/>
                    <w:bottom w:val="single" w:sz="4" w:space="0" w:color="auto"/>
                    <w:right w:val="single" w:sz="8" w:space="0" w:color="auto"/>
                  </w:tcBorders>
                  <w:shd w:val="clear" w:color="auto" w:fill="auto"/>
                  <w:vAlign w:val="center"/>
                  <w:hideMark/>
                </w:tcPr>
                <w:p w:rsidR="00A449BC" w:rsidRPr="00A449BC" w:rsidRDefault="00A449BC" w:rsidP="00A449BC">
                  <w:pPr>
                    <w:spacing w:after="0" w:line="240" w:lineRule="auto"/>
                    <w:rPr>
                      <w:rFonts w:ascii="Calibri" w:eastAsia="Times New Roman" w:hAnsi="Calibri" w:cs="Calibri"/>
                      <w:color w:val="000000"/>
                      <w:sz w:val="22"/>
                      <w:szCs w:val="22"/>
                    </w:rPr>
                  </w:pPr>
                  <w:r w:rsidRPr="00A449BC">
                    <w:rPr>
                      <w:rFonts w:ascii="Calibri" w:eastAsia="Times New Roman" w:hAnsi="Calibri" w:cs="Calibri"/>
                      <w:color w:val="000000"/>
                      <w:sz w:val="22"/>
                      <w:szCs w:val="22"/>
                    </w:rPr>
                    <w:t>Jefa de RRPP y colaborador</w:t>
                  </w:r>
                </w:p>
              </w:tc>
            </w:tr>
            <w:tr w:rsidR="00A449BC" w:rsidRPr="00A449BC" w:rsidTr="00BA3494">
              <w:trPr>
                <w:gridAfter w:val="1"/>
                <w:wAfter w:w="16" w:type="dxa"/>
                <w:trHeight w:val="799"/>
              </w:trPr>
              <w:tc>
                <w:tcPr>
                  <w:tcW w:w="421" w:type="dxa"/>
                  <w:tcBorders>
                    <w:top w:val="nil"/>
                    <w:left w:val="single" w:sz="8" w:space="0" w:color="auto"/>
                    <w:bottom w:val="single" w:sz="4" w:space="0" w:color="auto"/>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3</w:t>
                  </w:r>
                </w:p>
              </w:tc>
              <w:tc>
                <w:tcPr>
                  <w:tcW w:w="642" w:type="dxa"/>
                  <w:tcBorders>
                    <w:top w:val="single" w:sz="4" w:space="0" w:color="auto"/>
                    <w:left w:val="nil"/>
                    <w:bottom w:val="single" w:sz="4" w:space="0" w:color="auto"/>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3</w:t>
                  </w:r>
                </w:p>
              </w:tc>
              <w:tc>
                <w:tcPr>
                  <w:tcW w:w="3690" w:type="dxa"/>
                  <w:tcBorders>
                    <w:top w:val="single" w:sz="4" w:space="0" w:color="auto"/>
                    <w:left w:val="nil"/>
                    <w:bottom w:val="single" w:sz="4" w:space="0" w:color="auto"/>
                    <w:right w:val="single" w:sz="4" w:space="0" w:color="auto"/>
                  </w:tcBorders>
                  <w:shd w:val="clear" w:color="auto" w:fill="auto"/>
                  <w:vAlign w:val="center"/>
                  <w:hideMark/>
                </w:tcPr>
                <w:p w:rsidR="00A449BC" w:rsidRPr="00A449BC" w:rsidRDefault="00A449BC" w:rsidP="00A449BC">
                  <w:pPr>
                    <w:spacing w:after="0" w:line="240" w:lineRule="auto"/>
                    <w:rPr>
                      <w:rFonts w:ascii="Calibri" w:eastAsia="Times New Roman" w:hAnsi="Calibri" w:cs="Calibri"/>
                      <w:color w:val="000000"/>
                      <w:sz w:val="22"/>
                      <w:szCs w:val="22"/>
                    </w:rPr>
                  </w:pPr>
                  <w:r w:rsidRPr="00A449BC">
                    <w:rPr>
                      <w:rFonts w:ascii="Calibri" w:eastAsia="Times New Roman" w:hAnsi="Calibri" w:cs="Calibri"/>
                      <w:color w:val="000000"/>
                      <w:sz w:val="22"/>
                      <w:szCs w:val="22"/>
                    </w:rPr>
                    <w:t>Acompañamiento al Titular en eventos interinstitucionales aplicando la ley de Ceremonial Diplomático</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A449BC" w:rsidRPr="00A449BC" w:rsidRDefault="00A449BC" w:rsidP="00A449BC">
                  <w:pPr>
                    <w:spacing w:after="0" w:line="240" w:lineRule="auto"/>
                    <w:rPr>
                      <w:rFonts w:ascii="Calibri" w:eastAsia="Times New Roman" w:hAnsi="Calibri" w:cs="Calibri"/>
                      <w:color w:val="000000"/>
                      <w:sz w:val="22"/>
                      <w:szCs w:val="22"/>
                    </w:rPr>
                  </w:pPr>
                  <w:r w:rsidRPr="00A449BC">
                    <w:rPr>
                      <w:rFonts w:ascii="Calibri" w:eastAsia="Times New Roman" w:hAnsi="Calibri" w:cs="Calibri"/>
                      <w:color w:val="000000"/>
                      <w:sz w:val="22"/>
                      <w:szCs w:val="22"/>
                    </w:rPr>
                    <w:t>Eventos</w:t>
                  </w:r>
                </w:p>
              </w:tc>
              <w:tc>
                <w:tcPr>
                  <w:tcW w:w="1605" w:type="dxa"/>
                  <w:tcBorders>
                    <w:top w:val="single" w:sz="4" w:space="0" w:color="auto"/>
                    <w:left w:val="nil"/>
                    <w:bottom w:val="single" w:sz="4" w:space="0" w:color="auto"/>
                    <w:right w:val="single" w:sz="4" w:space="0" w:color="auto"/>
                  </w:tcBorders>
                  <w:shd w:val="clear" w:color="auto" w:fill="auto"/>
                  <w:vAlign w:val="center"/>
                  <w:hideMark/>
                </w:tcPr>
                <w:p w:rsidR="00A449BC" w:rsidRPr="00A449BC" w:rsidRDefault="00A449BC" w:rsidP="00A449BC">
                  <w:pPr>
                    <w:spacing w:after="0" w:line="240" w:lineRule="auto"/>
                    <w:rPr>
                      <w:rFonts w:ascii="Calibri" w:eastAsia="Times New Roman" w:hAnsi="Calibri" w:cs="Calibri"/>
                      <w:color w:val="000000"/>
                      <w:sz w:val="22"/>
                      <w:szCs w:val="22"/>
                    </w:rPr>
                  </w:pPr>
                  <w:r w:rsidRPr="00A449BC">
                    <w:rPr>
                      <w:rFonts w:ascii="Calibri" w:eastAsia="Times New Roman" w:hAnsi="Calibri" w:cs="Calibri"/>
                      <w:color w:val="000000"/>
                      <w:sz w:val="22"/>
                      <w:szCs w:val="22"/>
                    </w:rPr>
                    <w:t>Eventos asistidos</w:t>
                  </w:r>
                </w:p>
              </w:tc>
              <w:tc>
                <w:tcPr>
                  <w:tcW w:w="538" w:type="dxa"/>
                  <w:tcBorders>
                    <w:top w:val="single" w:sz="4" w:space="0" w:color="auto"/>
                    <w:left w:val="nil"/>
                    <w:bottom w:val="single" w:sz="4" w:space="0" w:color="auto"/>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20</w:t>
                  </w:r>
                </w:p>
              </w:tc>
              <w:tc>
                <w:tcPr>
                  <w:tcW w:w="536" w:type="dxa"/>
                  <w:tcBorders>
                    <w:top w:val="single" w:sz="4" w:space="0" w:color="auto"/>
                    <w:left w:val="nil"/>
                    <w:bottom w:val="single" w:sz="4" w:space="0" w:color="auto"/>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20</w:t>
                  </w:r>
                </w:p>
              </w:tc>
              <w:tc>
                <w:tcPr>
                  <w:tcW w:w="535" w:type="dxa"/>
                  <w:tcBorders>
                    <w:top w:val="single" w:sz="4" w:space="0" w:color="auto"/>
                    <w:left w:val="nil"/>
                    <w:bottom w:val="single" w:sz="4" w:space="0" w:color="auto"/>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20</w:t>
                  </w:r>
                </w:p>
              </w:tc>
              <w:tc>
                <w:tcPr>
                  <w:tcW w:w="538" w:type="dxa"/>
                  <w:tcBorders>
                    <w:top w:val="single" w:sz="4" w:space="0" w:color="auto"/>
                    <w:left w:val="nil"/>
                    <w:bottom w:val="single" w:sz="4" w:space="0" w:color="auto"/>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20</w:t>
                  </w:r>
                </w:p>
              </w:tc>
              <w:tc>
                <w:tcPr>
                  <w:tcW w:w="851" w:type="dxa"/>
                  <w:tcBorders>
                    <w:top w:val="nil"/>
                    <w:left w:val="nil"/>
                    <w:bottom w:val="single" w:sz="4" w:space="0" w:color="auto"/>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80</w:t>
                  </w:r>
                </w:p>
              </w:tc>
              <w:tc>
                <w:tcPr>
                  <w:tcW w:w="1826" w:type="dxa"/>
                  <w:tcBorders>
                    <w:top w:val="nil"/>
                    <w:left w:val="nil"/>
                    <w:bottom w:val="single" w:sz="4" w:space="0" w:color="auto"/>
                    <w:right w:val="single" w:sz="8" w:space="0" w:color="auto"/>
                  </w:tcBorders>
                  <w:shd w:val="clear" w:color="auto" w:fill="auto"/>
                  <w:vAlign w:val="center"/>
                  <w:hideMark/>
                </w:tcPr>
                <w:p w:rsidR="00A449BC" w:rsidRPr="00A449BC" w:rsidRDefault="00A449BC" w:rsidP="00A449BC">
                  <w:pPr>
                    <w:spacing w:after="0" w:line="240" w:lineRule="auto"/>
                    <w:rPr>
                      <w:rFonts w:ascii="Calibri" w:eastAsia="Times New Roman" w:hAnsi="Calibri" w:cs="Calibri"/>
                      <w:color w:val="000000"/>
                      <w:sz w:val="22"/>
                      <w:szCs w:val="22"/>
                    </w:rPr>
                  </w:pPr>
                  <w:r w:rsidRPr="00A449BC">
                    <w:rPr>
                      <w:rFonts w:ascii="Calibri" w:eastAsia="Times New Roman" w:hAnsi="Calibri" w:cs="Calibri"/>
                      <w:color w:val="000000"/>
                      <w:sz w:val="22"/>
                      <w:szCs w:val="22"/>
                    </w:rPr>
                    <w:t>Jefa de RRPP y colaborador</w:t>
                  </w:r>
                </w:p>
              </w:tc>
            </w:tr>
            <w:tr w:rsidR="00A449BC" w:rsidRPr="00A449BC" w:rsidTr="00BA3494">
              <w:trPr>
                <w:gridAfter w:val="1"/>
                <w:wAfter w:w="16" w:type="dxa"/>
                <w:trHeight w:val="1346"/>
              </w:trPr>
              <w:tc>
                <w:tcPr>
                  <w:tcW w:w="421" w:type="dxa"/>
                  <w:tcBorders>
                    <w:top w:val="nil"/>
                    <w:left w:val="single" w:sz="8" w:space="0" w:color="auto"/>
                    <w:bottom w:val="single" w:sz="8" w:space="0" w:color="auto"/>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3</w:t>
                  </w:r>
                </w:p>
              </w:tc>
              <w:tc>
                <w:tcPr>
                  <w:tcW w:w="642" w:type="dxa"/>
                  <w:tcBorders>
                    <w:top w:val="nil"/>
                    <w:left w:val="nil"/>
                    <w:bottom w:val="single" w:sz="8" w:space="0" w:color="auto"/>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4</w:t>
                  </w:r>
                </w:p>
              </w:tc>
              <w:tc>
                <w:tcPr>
                  <w:tcW w:w="3690" w:type="dxa"/>
                  <w:tcBorders>
                    <w:top w:val="nil"/>
                    <w:left w:val="nil"/>
                    <w:bottom w:val="single" w:sz="8" w:space="0" w:color="auto"/>
                    <w:right w:val="single" w:sz="4" w:space="0" w:color="auto"/>
                  </w:tcBorders>
                  <w:shd w:val="clear" w:color="auto" w:fill="auto"/>
                  <w:vAlign w:val="center"/>
                  <w:hideMark/>
                </w:tcPr>
                <w:p w:rsidR="00A449BC" w:rsidRPr="00A449BC" w:rsidRDefault="00A449BC" w:rsidP="00A449BC">
                  <w:pPr>
                    <w:spacing w:after="0" w:line="240" w:lineRule="auto"/>
                    <w:rPr>
                      <w:rFonts w:ascii="Calibri" w:eastAsia="Times New Roman" w:hAnsi="Calibri" w:cs="Calibri"/>
                      <w:color w:val="000000"/>
                      <w:sz w:val="22"/>
                      <w:szCs w:val="22"/>
                    </w:rPr>
                  </w:pPr>
                  <w:r w:rsidRPr="00A449BC">
                    <w:rPr>
                      <w:rFonts w:ascii="Calibri" w:eastAsia="Times New Roman" w:hAnsi="Calibri" w:cs="Calibri"/>
                      <w:color w:val="000000"/>
                      <w:sz w:val="22"/>
                      <w:szCs w:val="22"/>
                    </w:rPr>
                    <w:t>Coordinar reuniones del Titular con  instituciones gubernamentales, no gubernamentales, sociedad civil y organismos internacionales de acuerdo a la agenda</w:t>
                  </w:r>
                </w:p>
              </w:tc>
              <w:tc>
                <w:tcPr>
                  <w:tcW w:w="1499" w:type="dxa"/>
                  <w:tcBorders>
                    <w:top w:val="nil"/>
                    <w:left w:val="nil"/>
                    <w:bottom w:val="single" w:sz="8" w:space="0" w:color="auto"/>
                    <w:right w:val="single" w:sz="4" w:space="0" w:color="auto"/>
                  </w:tcBorders>
                  <w:shd w:val="clear" w:color="auto" w:fill="auto"/>
                  <w:vAlign w:val="center"/>
                  <w:hideMark/>
                </w:tcPr>
                <w:p w:rsidR="00A449BC" w:rsidRPr="00A449BC" w:rsidRDefault="00A449BC" w:rsidP="00A449BC">
                  <w:pPr>
                    <w:spacing w:after="0" w:line="240" w:lineRule="auto"/>
                    <w:rPr>
                      <w:rFonts w:ascii="Calibri" w:eastAsia="Times New Roman" w:hAnsi="Calibri" w:cs="Calibri"/>
                      <w:color w:val="000000"/>
                      <w:sz w:val="22"/>
                      <w:szCs w:val="22"/>
                    </w:rPr>
                  </w:pPr>
                  <w:r w:rsidRPr="00A449BC">
                    <w:rPr>
                      <w:rFonts w:ascii="Calibri" w:eastAsia="Times New Roman" w:hAnsi="Calibri" w:cs="Calibri"/>
                      <w:color w:val="000000"/>
                      <w:sz w:val="22"/>
                      <w:szCs w:val="22"/>
                    </w:rPr>
                    <w:t>Reuniones</w:t>
                  </w:r>
                </w:p>
              </w:tc>
              <w:tc>
                <w:tcPr>
                  <w:tcW w:w="1605" w:type="dxa"/>
                  <w:tcBorders>
                    <w:top w:val="nil"/>
                    <w:left w:val="nil"/>
                    <w:bottom w:val="single" w:sz="8" w:space="0" w:color="auto"/>
                    <w:right w:val="single" w:sz="4" w:space="0" w:color="auto"/>
                  </w:tcBorders>
                  <w:shd w:val="clear" w:color="auto" w:fill="auto"/>
                  <w:vAlign w:val="center"/>
                  <w:hideMark/>
                </w:tcPr>
                <w:p w:rsidR="00A449BC" w:rsidRPr="00A449BC" w:rsidRDefault="00A449BC" w:rsidP="00A449BC">
                  <w:pPr>
                    <w:spacing w:after="0" w:line="240" w:lineRule="auto"/>
                    <w:rPr>
                      <w:rFonts w:ascii="Calibri" w:eastAsia="Times New Roman" w:hAnsi="Calibri" w:cs="Calibri"/>
                      <w:color w:val="000000"/>
                      <w:sz w:val="22"/>
                      <w:szCs w:val="22"/>
                    </w:rPr>
                  </w:pPr>
                  <w:r w:rsidRPr="00A449BC">
                    <w:rPr>
                      <w:rFonts w:ascii="Calibri" w:eastAsia="Times New Roman" w:hAnsi="Calibri" w:cs="Calibri"/>
                      <w:color w:val="000000"/>
                      <w:sz w:val="22"/>
                      <w:szCs w:val="22"/>
                    </w:rPr>
                    <w:t>Reuniones realizadas</w:t>
                  </w:r>
                </w:p>
              </w:tc>
              <w:tc>
                <w:tcPr>
                  <w:tcW w:w="538" w:type="dxa"/>
                  <w:tcBorders>
                    <w:top w:val="nil"/>
                    <w:left w:val="nil"/>
                    <w:bottom w:val="single" w:sz="8" w:space="0" w:color="auto"/>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20</w:t>
                  </w:r>
                </w:p>
              </w:tc>
              <w:tc>
                <w:tcPr>
                  <w:tcW w:w="536" w:type="dxa"/>
                  <w:tcBorders>
                    <w:top w:val="nil"/>
                    <w:left w:val="nil"/>
                    <w:bottom w:val="single" w:sz="8" w:space="0" w:color="auto"/>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20</w:t>
                  </w:r>
                </w:p>
              </w:tc>
              <w:tc>
                <w:tcPr>
                  <w:tcW w:w="535" w:type="dxa"/>
                  <w:tcBorders>
                    <w:top w:val="nil"/>
                    <w:left w:val="nil"/>
                    <w:bottom w:val="single" w:sz="8" w:space="0" w:color="auto"/>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20</w:t>
                  </w:r>
                </w:p>
              </w:tc>
              <w:tc>
                <w:tcPr>
                  <w:tcW w:w="538" w:type="dxa"/>
                  <w:tcBorders>
                    <w:top w:val="nil"/>
                    <w:left w:val="nil"/>
                    <w:bottom w:val="single" w:sz="8" w:space="0" w:color="auto"/>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20</w:t>
                  </w:r>
                </w:p>
              </w:tc>
              <w:tc>
                <w:tcPr>
                  <w:tcW w:w="851" w:type="dxa"/>
                  <w:tcBorders>
                    <w:top w:val="nil"/>
                    <w:left w:val="nil"/>
                    <w:bottom w:val="single" w:sz="8" w:space="0" w:color="auto"/>
                    <w:right w:val="single" w:sz="4" w:space="0" w:color="auto"/>
                  </w:tcBorders>
                  <w:shd w:val="clear" w:color="auto" w:fill="auto"/>
                  <w:vAlign w:val="center"/>
                  <w:hideMark/>
                </w:tcPr>
                <w:p w:rsidR="00A449BC" w:rsidRPr="00A449BC" w:rsidRDefault="00A449BC" w:rsidP="00A449BC">
                  <w:pPr>
                    <w:spacing w:after="0" w:line="240" w:lineRule="auto"/>
                    <w:jc w:val="center"/>
                    <w:rPr>
                      <w:rFonts w:ascii="Calibri" w:eastAsia="Times New Roman" w:hAnsi="Calibri" w:cs="Calibri"/>
                      <w:color w:val="000000"/>
                      <w:sz w:val="22"/>
                      <w:szCs w:val="22"/>
                    </w:rPr>
                  </w:pPr>
                  <w:r w:rsidRPr="00A449BC">
                    <w:rPr>
                      <w:rFonts w:ascii="Calibri" w:eastAsia="Times New Roman" w:hAnsi="Calibri" w:cs="Calibri"/>
                      <w:color w:val="000000"/>
                      <w:sz w:val="22"/>
                      <w:szCs w:val="22"/>
                    </w:rPr>
                    <w:t>80</w:t>
                  </w:r>
                </w:p>
              </w:tc>
              <w:tc>
                <w:tcPr>
                  <w:tcW w:w="1826" w:type="dxa"/>
                  <w:tcBorders>
                    <w:top w:val="nil"/>
                    <w:left w:val="nil"/>
                    <w:bottom w:val="single" w:sz="8" w:space="0" w:color="auto"/>
                    <w:right w:val="single" w:sz="8" w:space="0" w:color="auto"/>
                  </w:tcBorders>
                  <w:shd w:val="clear" w:color="auto" w:fill="auto"/>
                  <w:vAlign w:val="center"/>
                  <w:hideMark/>
                </w:tcPr>
                <w:p w:rsidR="00A449BC" w:rsidRPr="00A449BC" w:rsidRDefault="00A449BC" w:rsidP="00A449BC">
                  <w:pPr>
                    <w:spacing w:after="0" w:line="240" w:lineRule="auto"/>
                    <w:rPr>
                      <w:rFonts w:ascii="Calibri" w:eastAsia="Times New Roman" w:hAnsi="Calibri" w:cs="Calibri"/>
                      <w:color w:val="000000"/>
                      <w:sz w:val="22"/>
                      <w:szCs w:val="22"/>
                    </w:rPr>
                  </w:pPr>
                  <w:r w:rsidRPr="00A449BC">
                    <w:rPr>
                      <w:rFonts w:ascii="Calibri" w:eastAsia="Times New Roman" w:hAnsi="Calibri" w:cs="Calibri"/>
                      <w:color w:val="000000"/>
                      <w:sz w:val="22"/>
                      <w:szCs w:val="22"/>
                    </w:rPr>
                    <w:t>Jefa de RRPP y colaborador</w:t>
                  </w:r>
                </w:p>
              </w:tc>
            </w:tr>
          </w:tbl>
          <w:p w:rsidR="00EE2C9C" w:rsidRPr="00EE2C9C" w:rsidRDefault="00EE2C9C" w:rsidP="00FB06D8">
            <w:pPr>
              <w:spacing w:after="0" w:line="240" w:lineRule="auto"/>
              <w:rPr>
                <w:rFonts w:ascii="Times New Roman" w:eastAsia="Times New Roman" w:hAnsi="Times New Roman" w:cs="Times New Roman"/>
                <w:sz w:val="20"/>
                <w:szCs w:val="20"/>
              </w:rPr>
            </w:pPr>
          </w:p>
        </w:tc>
        <w:tc>
          <w:tcPr>
            <w:tcW w:w="12648" w:type="dxa"/>
            <w:gridSpan w:val="10"/>
            <w:tcBorders>
              <w:top w:val="nil"/>
              <w:left w:val="nil"/>
              <w:bottom w:val="nil"/>
              <w:right w:val="nil"/>
            </w:tcBorders>
            <w:shd w:val="clear" w:color="auto" w:fill="auto"/>
            <w:noWrap/>
            <w:vAlign w:val="center"/>
          </w:tcPr>
          <w:p w:rsidR="00EE2C9C" w:rsidRPr="00EE2C9C" w:rsidRDefault="00EE2C9C" w:rsidP="00EE2C9C">
            <w:pPr>
              <w:spacing w:after="0" w:line="240" w:lineRule="auto"/>
              <w:jc w:val="center"/>
              <w:rPr>
                <w:rFonts w:ascii="Arial" w:eastAsia="Times New Roman" w:hAnsi="Arial" w:cs="Arial"/>
                <w:b/>
                <w:bCs/>
                <w:color w:val="0070C0"/>
                <w:sz w:val="20"/>
                <w:szCs w:val="20"/>
              </w:rPr>
            </w:pPr>
          </w:p>
        </w:tc>
      </w:tr>
    </w:tbl>
    <w:p w:rsidR="008C2E32" w:rsidRDefault="008C2E32" w:rsidP="008C2FD6">
      <w:pPr>
        <w:spacing w:after="0" w:line="240" w:lineRule="auto"/>
        <w:rPr>
          <w:rFonts w:ascii="Arial" w:eastAsia="Times New Roman" w:hAnsi="Arial" w:cs="Arial"/>
          <w:b/>
          <w:bCs/>
          <w:color w:val="0070C0"/>
          <w:sz w:val="20"/>
          <w:szCs w:val="20"/>
        </w:rPr>
        <w:sectPr w:rsidR="008C2E32" w:rsidSect="00AA02D5">
          <w:headerReference w:type="default" r:id="rId24"/>
          <w:pgSz w:w="15842" w:h="12242" w:orient="landscape" w:code="1"/>
          <w:pgMar w:top="1440" w:right="1843" w:bottom="1701" w:left="1418" w:header="709" w:footer="709" w:gutter="0"/>
          <w:cols w:space="708"/>
          <w:docGrid w:linePitch="360"/>
        </w:sectPr>
      </w:pPr>
    </w:p>
    <w:tbl>
      <w:tblPr>
        <w:tblW w:w="26228" w:type="dxa"/>
        <w:tblCellMar>
          <w:left w:w="70" w:type="dxa"/>
          <w:right w:w="70" w:type="dxa"/>
        </w:tblCellMar>
        <w:tblLook w:val="04A0" w:firstRow="1" w:lastRow="0" w:firstColumn="1" w:lastColumn="0" w:noHBand="0" w:noVBand="1"/>
      </w:tblPr>
      <w:tblGrid>
        <w:gridCol w:w="13580"/>
        <w:gridCol w:w="738"/>
        <w:gridCol w:w="3692"/>
        <w:gridCol w:w="1569"/>
        <w:gridCol w:w="1569"/>
        <w:gridCol w:w="645"/>
        <w:gridCol w:w="645"/>
        <w:gridCol w:w="645"/>
        <w:gridCol w:w="648"/>
        <w:gridCol w:w="867"/>
        <w:gridCol w:w="1630"/>
      </w:tblGrid>
      <w:tr w:rsidR="00D03B98" w:rsidRPr="00EE2C9C" w:rsidTr="005F5186">
        <w:trPr>
          <w:trHeight w:val="316"/>
        </w:trPr>
        <w:tc>
          <w:tcPr>
            <w:tcW w:w="13580" w:type="dxa"/>
            <w:tcBorders>
              <w:top w:val="nil"/>
              <w:left w:val="nil"/>
              <w:bottom w:val="nil"/>
              <w:right w:val="nil"/>
            </w:tcBorders>
            <w:shd w:val="clear" w:color="auto" w:fill="auto"/>
            <w:noWrap/>
            <w:vAlign w:val="bottom"/>
          </w:tcPr>
          <w:p w:rsidR="00EE2C9C" w:rsidRPr="00EE2C9C" w:rsidRDefault="008C2E32" w:rsidP="008C2FD6">
            <w:pPr>
              <w:spacing w:after="0" w:line="240" w:lineRule="auto"/>
              <w:rPr>
                <w:rFonts w:ascii="Arial" w:eastAsia="Times New Roman" w:hAnsi="Arial" w:cs="Arial"/>
                <w:b/>
                <w:bCs/>
                <w:color w:val="0070C0"/>
                <w:sz w:val="20"/>
                <w:szCs w:val="20"/>
              </w:rPr>
            </w:pPr>
            <w:r>
              <w:lastRenderedPageBreak/>
              <w:br w:type="page"/>
            </w:r>
            <w:r w:rsidR="008C2FD6" w:rsidRPr="008C2FD6">
              <w:rPr>
                <w:rFonts w:ascii="Arial" w:eastAsia="Times New Roman" w:hAnsi="Arial" w:cs="Arial"/>
                <w:b/>
                <w:bCs/>
                <w:noProof/>
                <w:color w:val="0070C0"/>
                <w:sz w:val="20"/>
                <w:szCs w:val="20"/>
              </w:rPr>
              <w:drawing>
                <wp:inline distT="0" distB="0" distL="0" distR="0" wp14:anchorId="3534AF8E" wp14:editId="413FB925">
                  <wp:extent cx="8102600" cy="5418485"/>
                  <wp:effectExtent l="0" t="0" r="0" b="0"/>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05455" cy="5420394"/>
                          </a:xfrm>
                          <a:prstGeom prst="rect">
                            <a:avLst/>
                          </a:prstGeom>
                          <a:noFill/>
                          <a:ln>
                            <a:noFill/>
                          </a:ln>
                        </pic:spPr>
                      </pic:pic>
                    </a:graphicData>
                  </a:graphic>
                </wp:inline>
              </w:drawing>
            </w:r>
          </w:p>
        </w:tc>
        <w:tc>
          <w:tcPr>
            <w:tcW w:w="738" w:type="dxa"/>
            <w:tcBorders>
              <w:top w:val="nil"/>
              <w:left w:val="nil"/>
              <w:bottom w:val="nil"/>
              <w:right w:val="nil"/>
            </w:tcBorders>
            <w:shd w:val="clear" w:color="auto" w:fill="auto"/>
            <w:noWrap/>
            <w:vAlign w:val="bottom"/>
          </w:tcPr>
          <w:p w:rsidR="00EE2C9C" w:rsidRDefault="00EE2C9C" w:rsidP="00EE2C9C">
            <w:pPr>
              <w:spacing w:after="0" w:line="240" w:lineRule="auto"/>
              <w:rPr>
                <w:rFonts w:ascii="Times New Roman" w:eastAsia="Times New Roman" w:hAnsi="Times New Roman" w:cs="Times New Roman"/>
                <w:sz w:val="20"/>
                <w:szCs w:val="20"/>
              </w:rPr>
            </w:pPr>
          </w:p>
          <w:p w:rsidR="008C2FD6" w:rsidRDefault="008C2FD6" w:rsidP="00EE2C9C">
            <w:pPr>
              <w:spacing w:after="0" w:line="240" w:lineRule="auto"/>
              <w:rPr>
                <w:rFonts w:ascii="Times New Roman" w:eastAsia="Times New Roman" w:hAnsi="Times New Roman" w:cs="Times New Roman"/>
                <w:sz w:val="20"/>
                <w:szCs w:val="20"/>
              </w:rPr>
            </w:pPr>
          </w:p>
          <w:p w:rsidR="008C2FD6" w:rsidRDefault="008C2FD6" w:rsidP="00EE2C9C">
            <w:pPr>
              <w:spacing w:after="0" w:line="240" w:lineRule="auto"/>
              <w:rPr>
                <w:rFonts w:ascii="Times New Roman" w:eastAsia="Times New Roman" w:hAnsi="Times New Roman" w:cs="Times New Roman"/>
                <w:sz w:val="20"/>
                <w:szCs w:val="20"/>
              </w:rPr>
            </w:pPr>
          </w:p>
          <w:p w:rsidR="008C2FD6" w:rsidRPr="00EE2C9C" w:rsidRDefault="008C2FD6" w:rsidP="00EE2C9C">
            <w:pPr>
              <w:spacing w:after="0" w:line="240" w:lineRule="auto"/>
              <w:rPr>
                <w:rFonts w:ascii="Times New Roman" w:eastAsia="Times New Roman" w:hAnsi="Times New Roman" w:cs="Times New Roman"/>
                <w:sz w:val="20"/>
                <w:szCs w:val="20"/>
              </w:rPr>
            </w:pPr>
          </w:p>
        </w:tc>
        <w:tc>
          <w:tcPr>
            <w:tcW w:w="3692" w:type="dxa"/>
            <w:tcBorders>
              <w:top w:val="nil"/>
              <w:left w:val="nil"/>
              <w:bottom w:val="nil"/>
              <w:right w:val="nil"/>
            </w:tcBorders>
            <w:shd w:val="clear" w:color="auto" w:fill="auto"/>
            <w:noWrap/>
            <w:vAlign w:val="bottom"/>
          </w:tcPr>
          <w:p w:rsidR="00EE2C9C" w:rsidRPr="00EE2C9C" w:rsidRDefault="00EE2C9C" w:rsidP="00EE2C9C">
            <w:pPr>
              <w:spacing w:after="0" w:line="240" w:lineRule="auto"/>
              <w:rPr>
                <w:rFonts w:ascii="Times New Roman" w:eastAsia="Times New Roman" w:hAnsi="Times New Roman" w:cs="Times New Roman"/>
                <w:sz w:val="20"/>
                <w:szCs w:val="20"/>
              </w:rPr>
            </w:pPr>
          </w:p>
        </w:tc>
        <w:tc>
          <w:tcPr>
            <w:tcW w:w="1569" w:type="dxa"/>
            <w:tcBorders>
              <w:top w:val="nil"/>
              <w:left w:val="nil"/>
              <w:bottom w:val="nil"/>
              <w:right w:val="nil"/>
            </w:tcBorders>
            <w:shd w:val="clear" w:color="auto" w:fill="auto"/>
            <w:noWrap/>
            <w:vAlign w:val="bottom"/>
          </w:tcPr>
          <w:p w:rsidR="00EE2C9C" w:rsidRPr="00EE2C9C" w:rsidRDefault="00EE2C9C" w:rsidP="00EE2C9C">
            <w:pPr>
              <w:spacing w:after="0" w:line="240" w:lineRule="auto"/>
              <w:rPr>
                <w:rFonts w:ascii="Times New Roman" w:eastAsia="Times New Roman" w:hAnsi="Times New Roman" w:cs="Times New Roman"/>
                <w:sz w:val="20"/>
                <w:szCs w:val="20"/>
              </w:rPr>
            </w:pPr>
          </w:p>
        </w:tc>
        <w:tc>
          <w:tcPr>
            <w:tcW w:w="1569" w:type="dxa"/>
            <w:tcBorders>
              <w:top w:val="nil"/>
              <w:left w:val="nil"/>
              <w:bottom w:val="nil"/>
              <w:right w:val="nil"/>
            </w:tcBorders>
            <w:shd w:val="clear" w:color="auto" w:fill="auto"/>
            <w:noWrap/>
            <w:vAlign w:val="bottom"/>
          </w:tcPr>
          <w:p w:rsidR="00EE2C9C" w:rsidRPr="00EE2C9C" w:rsidRDefault="00EE2C9C" w:rsidP="00EE2C9C">
            <w:pPr>
              <w:spacing w:after="0" w:line="240" w:lineRule="auto"/>
              <w:rPr>
                <w:rFonts w:ascii="Times New Roman" w:eastAsia="Times New Roman" w:hAnsi="Times New Roman" w:cs="Times New Roman"/>
                <w:sz w:val="20"/>
                <w:szCs w:val="20"/>
              </w:rPr>
            </w:pPr>
          </w:p>
        </w:tc>
        <w:tc>
          <w:tcPr>
            <w:tcW w:w="645" w:type="dxa"/>
            <w:tcBorders>
              <w:top w:val="nil"/>
              <w:left w:val="nil"/>
              <w:bottom w:val="nil"/>
              <w:right w:val="nil"/>
            </w:tcBorders>
            <w:shd w:val="clear" w:color="auto" w:fill="auto"/>
            <w:noWrap/>
            <w:vAlign w:val="bottom"/>
            <w:hideMark/>
          </w:tcPr>
          <w:p w:rsidR="00EE2C9C" w:rsidRPr="00EE2C9C" w:rsidRDefault="00EE2C9C" w:rsidP="00EE2C9C">
            <w:pPr>
              <w:spacing w:after="0" w:line="240" w:lineRule="auto"/>
              <w:rPr>
                <w:rFonts w:ascii="Times New Roman" w:eastAsia="Times New Roman" w:hAnsi="Times New Roman" w:cs="Times New Roman"/>
                <w:sz w:val="20"/>
                <w:szCs w:val="20"/>
              </w:rPr>
            </w:pPr>
          </w:p>
        </w:tc>
        <w:tc>
          <w:tcPr>
            <w:tcW w:w="645" w:type="dxa"/>
            <w:tcBorders>
              <w:top w:val="nil"/>
              <w:left w:val="nil"/>
              <w:bottom w:val="nil"/>
              <w:right w:val="nil"/>
            </w:tcBorders>
            <w:shd w:val="clear" w:color="auto" w:fill="auto"/>
            <w:noWrap/>
            <w:vAlign w:val="bottom"/>
            <w:hideMark/>
          </w:tcPr>
          <w:p w:rsidR="00EE2C9C" w:rsidRPr="00EE2C9C" w:rsidRDefault="00EE2C9C" w:rsidP="00EE2C9C">
            <w:pPr>
              <w:spacing w:after="0" w:line="240" w:lineRule="auto"/>
              <w:rPr>
                <w:rFonts w:ascii="Times New Roman" w:eastAsia="Times New Roman" w:hAnsi="Times New Roman" w:cs="Times New Roman"/>
                <w:sz w:val="20"/>
                <w:szCs w:val="20"/>
              </w:rPr>
            </w:pPr>
          </w:p>
        </w:tc>
        <w:tc>
          <w:tcPr>
            <w:tcW w:w="645" w:type="dxa"/>
            <w:tcBorders>
              <w:top w:val="nil"/>
              <w:left w:val="nil"/>
              <w:bottom w:val="nil"/>
              <w:right w:val="nil"/>
            </w:tcBorders>
            <w:shd w:val="clear" w:color="auto" w:fill="auto"/>
            <w:noWrap/>
            <w:vAlign w:val="bottom"/>
            <w:hideMark/>
          </w:tcPr>
          <w:p w:rsidR="00EE2C9C" w:rsidRPr="00EE2C9C" w:rsidRDefault="00EE2C9C" w:rsidP="00EE2C9C">
            <w:pPr>
              <w:spacing w:after="0" w:line="240" w:lineRule="auto"/>
              <w:rPr>
                <w:rFonts w:ascii="Times New Roman" w:eastAsia="Times New Roman" w:hAnsi="Times New Roman" w:cs="Times New Roman"/>
                <w:sz w:val="20"/>
                <w:szCs w:val="20"/>
              </w:rPr>
            </w:pPr>
          </w:p>
        </w:tc>
        <w:tc>
          <w:tcPr>
            <w:tcW w:w="648" w:type="dxa"/>
            <w:tcBorders>
              <w:top w:val="nil"/>
              <w:left w:val="nil"/>
              <w:bottom w:val="nil"/>
              <w:right w:val="nil"/>
            </w:tcBorders>
            <w:shd w:val="clear" w:color="auto" w:fill="auto"/>
            <w:noWrap/>
            <w:vAlign w:val="bottom"/>
            <w:hideMark/>
          </w:tcPr>
          <w:p w:rsidR="00EE2C9C" w:rsidRPr="00EE2C9C" w:rsidRDefault="00EE2C9C" w:rsidP="00EE2C9C">
            <w:pPr>
              <w:spacing w:after="0" w:line="240" w:lineRule="auto"/>
              <w:rPr>
                <w:rFonts w:ascii="Times New Roman" w:eastAsia="Times New Roman" w:hAnsi="Times New Roman" w:cs="Times New Roman"/>
                <w:sz w:val="20"/>
                <w:szCs w:val="20"/>
              </w:rPr>
            </w:pPr>
          </w:p>
        </w:tc>
        <w:tc>
          <w:tcPr>
            <w:tcW w:w="867" w:type="dxa"/>
            <w:tcBorders>
              <w:top w:val="nil"/>
              <w:left w:val="nil"/>
              <w:bottom w:val="nil"/>
              <w:right w:val="nil"/>
            </w:tcBorders>
            <w:shd w:val="clear" w:color="auto" w:fill="auto"/>
            <w:noWrap/>
            <w:vAlign w:val="bottom"/>
            <w:hideMark/>
          </w:tcPr>
          <w:p w:rsidR="00EE2C9C" w:rsidRPr="00EE2C9C" w:rsidRDefault="00EE2C9C" w:rsidP="00EE2C9C">
            <w:pPr>
              <w:spacing w:after="0" w:line="240" w:lineRule="auto"/>
              <w:rPr>
                <w:rFonts w:ascii="Times New Roman" w:eastAsia="Times New Roman" w:hAnsi="Times New Roman" w:cs="Times New Roman"/>
                <w:sz w:val="20"/>
                <w:szCs w:val="20"/>
              </w:rPr>
            </w:pPr>
          </w:p>
        </w:tc>
        <w:tc>
          <w:tcPr>
            <w:tcW w:w="1630" w:type="dxa"/>
            <w:tcBorders>
              <w:top w:val="nil"/>
              <w:left w:val="nil"/>
              <w:bottom w:val="nil"/>
              <w:right w:val="nil"/>
            </w:tcBorders>
            <w:shd w:val="clear" w:color="auto" w:fill="auto"/>
            <w:noWrap/>
            <w:vAlign w:val="bottom"/>
            <w:hideMark/>
          </w:tcPr>
          <w:p w:rsidR="00EE2C9C" w:rsidRPr="00EE2C9C" w:rsidRDefault="00EE2C9C" w:rsidP="00EE2C9C">
            <w:pPr>
              <w:spacing w:after="0" w:line="240" w:lineRule="auto"/>
              <w:rPr>
                <w:rFonts w:ascii="Times New Roman" w:eastAsia="Times New Roman" w:hAnsi="Times New Roman" w:cs="Times New Roman"/>
                <w:sz w:val="20"/>
                <w:szCs w:val="20"/>
              </w:rPr>
            </w:pPr>
          </w:p>
        </w:tc>
      </w:tr>
    </w:tbl>
    <w:p w:rsidR="003278BF" w:rsidRDefault="00CD6D16" w:rsidP="00E86957">
      <w:pPr>
        <w:tabs>
          <w:tab w:val="left" w:pos="-86"/>
          <w:tab w:val="left" w:pos="720"/>
        </w:tabs>
        <w:autoSpaceDE w:val="0"/>
        <w:autoSpaceDN w:val="0"/>
        <w:adjustRightInd w:val="0"/>
        <w:spacing w:line="360" w:lineRule="auto"/>
        <w:ind w:left="-720"/>
      </w:pPr>
      <w:r w:rsidRPr="00CD6D16">
        <w:rPr>
          <w:noProof/>
        </w:rPr>
        <w:lastRenderedPageBreak/>
        <w:drawing>
          <wp:anchor distT="0" distB="0" distL="114300" distR="114300" simplePos="0" relativeHeight="252073472" behindDoc="0" locked="0" layoutInCell="1" allowOverlap="1" wp14:anchorId="44AEA31F" wp14:editId="7AB4BE90">
            <wp:simplePos x="0" y="0"/>
            <wp:positionH relativeFrom="margin">
              <wp:align>left</wp:align>
            </wp:positionH>
            <wp:positionV relativeFrom="paragraph">
              <wp:posOffset>167640</wp:posOffset>
            </wp:positionV>
            <wp:extent cx="8479790" cy="4058920"/>
            <wp:effectExtent l="0" t="0" r="0" b="0"/>
            <wp:wrapThrough wrapText="bothSides">
              <wp:wrapPolygon edited="0">
                <wp:start x="0" y="0"/>
                <wp:lineTo x="0" y="8617"/>
                <wp:lineTo x="582" y="9732"/>
                <wp:lineTo x="194" y="10543"/>
                <wp:lineTo x="194" y="10949"/>
                <wp:lineTo x="582" y="11354"/>
                <wp:lineTo x="0" y="12875"/>
                <wp:lineTo x="0" y="12976"/>
                <wp:lineTo x="582" y="12976"/>
                <wp:lineTo x="582" y="14598"/>
                <wp:lineTo x="194" y="14700"/>
                <wp:lineTo x="194" y="15105"/>
                <wp:lineTo x="582" y="16220"/>
                <wp:lineTo x="0" y="17133"/>
                <wp:lineTo x="582" y="17842"/>
                <wp:lineTo x="146" y="19363"/>
                <wp:lineTo x="437" y="20681"/>
                <wp:lineTo x="582" y="21086"/>
                <wp:lineTo x="0" y="21289"/>
                <wp:lineTo x="0" y="21492"/>
                <wp:lineTo x="21545" y="21492"/>
                <wp:lineTo x="21545" y="0"/>
                <wp:lineTo x="0" y="0"/>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79790" cy="4058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2FD6" w:rsidRDefault="008C2FD6" w:rsidP="00E86957">
      <w:pPr>
        <w:tabs>
          <w:tab w:val="left" w:pos="-86"/>
          <w:tab w:val="left" w:pos="720"/>
        </w:tabs>
        <w:autoSpaceDE w:val="0"/>
        <w:autoSpaceDN w:val="0"/>
        <w:adjustRightInd w:val="0"/>
        <w:spacing w:line="360" w:lineRule="auto"/>
        <w:ind w:left="-720"/>
      </w:pPr>
    </w:p>
    <w:p w:rsidR="0030395D" w:rsidRDefault="0030395D" w:rsidP="00E86957">
      <w:pPr>
        <w:tabs>
          <w:tab w:val="left" w:pos="-86"/>
          <w:tab w:val="left" w:pos="720"/>
        </w:tabs>
        <w:autoSpaceDE w:val="0"/>
        <w:autoSpaceDN w:val="0"/>
        <w:adjustRightInd w:val="0"/>
        <w:spacing w:line="360" w:lineRule="auto"/>
        <w:ind w:left="-720"/>
        <w:sectPr w:rsidR="0030395D" w:rsidSect="00AA02D5">
          <w:pgSz w:w="15842" w:h="12242" w:orient="landscape" w:code="1"/>
          <w:pgMar w:top="1440" w:right="1843" w:bottom="1701" w:left="1418" w:header="709" w:footer="709" w:gutter="0"/>
          <w:cols w:space="708"/>
          <w:docGrid w:linePitch="360"/>
        </w:sectPr>
      </w:pPr>
    </w:p>
    <w:p w:rsidR="008C2FD6" w:rsidRDefault="008C2FD6" w:rsidP="00E86957">
      <w:pPr>
        <w:tabs>
          <w:tab w:val="left" w:pos="-86"/>
          <w:tab w:val="left" w:pos="720"/>
        </w:tabs>
        <w:autoSpaceDE w:val="0"/>
        <w:autoSpaceDN w:val="0"/>
        <w:adjustRightInd w:val="0"/>
        <w:spacing w:line="360" w:lineRule="auto"/>
        <w:ind w:left="-720"/>
      </w:pPr>
    </w:p>
    <w:p w:rsidR="009B3974" w:rsidRDefault="00772EA1" w:rsidP="009B3974">
      <w:pPr>
        <w:jc w:val="center"/>
        <w:rPr>
          <w:rFonts w:ascii="Arial" w:hAnsi="Arial" w:cs="Arial"/>
          <w:iCs/>
          <w:color w:val="002060"/>
          <w:sz w:val="40"/>
          <w:szCs w:val="40"/>
        </w:rPr>
      </w:pPr>
      <w:r w:rsidRPr="00ED2645">
        <w:rPr>
          <w:rFonts w:ascii="Arial" w:hAnsi="Arial" w:cs="Arial"/>
          <w:iCs/>
          <w:color w:val="002060"/>
          <w:sz w:val="40"/>
          <w:szCs w:val="40"/>
        </w:rPr>
        <w:t>2-PROCURADURÍA ADJUNTA PARA LA DEFENSA DE LOS DERECHOS HUMANOS</w:t>
      </w:r>
    </w:p>
    <w:p w:rsidR="00745429" w:rsidRDefault="00745429" w:rsidP="009B3974">
      <w:pPr>
        <w:jc w:val="center"/>
        <w:rPr>
          <w:rFonts w:ascii="Arial" w:hAnsi="Arial" w:cs="Arial"/>
          <w:iCs/>
          <w:color w:val="002060"/>
          <w:sz w:val="40"/>
          <w:szCs w:val="40"/>
        </w:rPr>
      </w:pPr>
    </w:p>
    <w:p w:rsidR="00772EA1" w:rsidRPr="00ED2645" w:rsidRDefault="00772EA1" w:rsidP="008959E8">
      <w:pPr>
        <w:pStyle w:val="Prrafodelista"/>
        <w:numPr>
          <w:ilvl w:val="0"/>
          <w:numId w:val="7"/>
        </w:numPr>
        <w:rPr>
          <w:rFonts w:ascii="Arial" w:hAnsi="Arial" w:cs="Arial"/>
          <w:iCs/>
          <w:color w:val="002060"/>
          <w:sz w:val="40"/>
          <w:szCs w:val="40"/>
        </w:rPr>
      </w:pPr>
      <w:r w:rsidRPr="00ED2645">
        <w:rPr>
          <w:rFonts w:ascii="Arial" w:hAnsi="Arial" w:cs="Arial"/>
          <w:iCs/>
          <w:color w:val="002060"/>
          <w:sz w:val="40"/>
          <w:szCs w:val="40"/>
        </w:rPr>
        <w:t>Coordinación de Tutela</w:t>
      </w:r>
    </w:p>
    <w:p w:rsidR="009B3974" w:rsidRPr="00ED2645" w:rsidRDefault="00772EA1" w:rsidP="008959E8">
      <w:pPr>
        <w:pStyle w:val="Prrafodelista"/>
        <w:numPr>
          <w:ilvl w:val="0"/>
          <w:numId w:val="7"/>
        </w:numPr>
        <w:rPr>
          <w:rFonts w:ascii="Arial" w:hAnsi="Arial" w:cs="Arial"/>
          <w:iCs/>
          <w:color w:val="002060"/>
          <w:sz w:val="40"/>
          <w:szCs w:val="40"/>
        </w:rPr>
      </w:pPr>
      <w:r w:rsidRPr="00ED2645">
        <w:rPr>
          <w:rFonts w:ascii="Arial" w:hAnsi="Arial" w:cs="Arial"/>
          <w:iCs/>
          <w:color w:val="002060"/>
          <w:sz w:val="40"/>
          <w:szCs w:val="40"/>
        </w:rPr>
        <w:t>Denuncias</w:t>
      </w:r>
    </w:p>
    <w:p w:rsidR="009B3974" w:rsidRPr="00ED2645" w:rsidRDefault="00772EA1" w:rsidP="008959E8">
      <w:pPr>
        <w:pStyle w:val="Prrafodelista"/>
        <w:numPr>
          <w:ilvl w:val="0"/>
          <w:numId w:val="7"/>
        </w:numPr>
        <w:rPr>
          <w:rFonts w:ascii="Arial" w:hAnsi="Arial" w:cs="Arial"/>
          <w:iCs/>
          <w:color w:val="002060"/>
          <w:sz w:val="40"/>
          <w:szCs w:val="40"/>
        </w:rPr>
      </w:pPr>
      <w:r w:rsidRPr="00ED2645">
        <w:rPr>
          <w:rFonts w:ascii="Arial" w:hAnsi="Arial" w:cs="Arial"/>
          <w:iCs/>
          <w:color w:val="002060"/>
          <w:sz w:val="40"/>
          <w:szCs w:val="40"/>
        </w:rPr>
        <w:t>Procuración</w:t>
      </w:r>
    </w:p>
    <w:p w:rsidR="000E12F0" w:rsidRPr="00ED2645" w:rsidRDefault="000E12F0" w:rsidP="008959E8">
      <w:pPr>
        <w:pStyle w:val="Prrafodelista"/>
        <w:numPr>
          <w:ilvl w:val="0"/>
          <w:numId w:val="7"/>
        </w:numPr>
        <w:rPr>
          <w:rFonts w:ascii="Arial" w:hAnsi="Arial" w:cs="Arial"/>
          <w:iCs/>
          <w:color w:val="002060"/>
          <w:sz w:val="40"/>
          <w:szCs w:val="40"/>
        </w:rPr>
      </w:pPr>
      <w:r w:rsidRPr="00ED2645">
        <w:rPr>
          <w:rFonts w:ascii="Arial" w:hAnsi="Arial" w:cs="Arial"/>
          <w:iCs/>
          <w:color w:val="002060"/>
          <w:sz w:val="40"/>
          <w:szCs w:val="40"/>
        </w:rPr>
        <w:t>Seguimiento</w:t>
      </w:r>
    </w:p>
    <w:p w:rsidR="000E12F0" w:rsidRPr="00ED2645" w:rsidRDefault="000E12F0" w:rsidP="008959E8">
      <w:pPr>
        <w:pStyle w:val="Prrafodelista"/>
        <w:numPr>
          <w:ilvl w:val="0"/>
          <w:numId w:val="7"/>
        </w:numPr>
        <w:rPr>
          <w:rFonts w:ascii="Arial" w:hAnsi="Arial" w:cs="Arial"/>
          <w:iCs/>
          <w:color w:val="002060"/>
          <w:sz w:val="40"/>
          <w:szCs w:val="40"/>
        </w:rPr>
      </w:pPr>
      <w:r w:rsidRPr="00ED2645">
        <w:rPr>
          <w:rFonts w:ascii="Arial" w:hAnsi="Arial" w:cs="Arial"/>
          <w:iCs/>
          <w:color w:val="002060"/>
          <w:sz w:val="40"/>
          <w:szCs w:val="40"/>
        </w:rPr>
        <w:t xml:space="preserve">Observación Preventiva </w:t>
      </w:r>
      <w:r w:rsidR="0082141B" w:rsidRPr="00ED2645">
        <w:rPr>
          <w:rFonts w:ascii="Arial" w:hAnsi="Arial" w:cs="Arial"/>
          <w:iCs/>
          <w:color w:val="002060"/>
          <w:sz w:val="40"/>
          <w:szCs w:val="40"/>
        </w:rPr>
        <w:t xml:space="preserve">y Atención </w:t>
      </w:r>
      <w:r w:rsidR="00A906BC">
        <w:rPr>
          <w:rFonts w:ascii="Arial" w:hAnsi="Arial" w:cs="Arial"/>
          <w:iCs/>
          <w:color w:val="002060"/>
          <w:sz w:val="40"/>
          <w:szCs w:val="40"/>
        </w:rPr>
        <w:t>a</w:t>
      </w:r>
      <w:r w:rsidR="0082141B" w:rsidRPr="00ED2645">
        <w:rPr>
          <w:rFonts w:ascii="Arial" w:hAnsi="Arial" w:cs="Arial"/>
          <w:iCs/>
          <w:color w:val="002060"/>
          <w:sz w:val="40"/>
          <w:szCs w:val="40"/>
        </w:rPr>
        <w:t xml:space="preserve"> Crisis</w:t>
      </w:r>
    </w:p>
    <w:p w:rsidR="0082141B" w:rsidRPr="00ED2645" w:rsidRDefault="0082141B" w:rsidP="008959E8">
      <w:pPr>
        <w:pStyle w:val="Prrafodelista"/>
        <w:numPr>
          <w:ilvl w:val="0"/>
          <w:numId w:val="7"/>
        </w:numPr>
        <w:rPr>
          <w:rFonts w:ascii="Arial" w:hAnsi="Arial" w:cs="Arial"/>
          <w:iCs/>
          <w:color w:val="002060"/>
          <w:sz w:val="40"/>
          <w:szCs w:val="40"/>
        </w:rPr>
      </w:pPr>
      <w:r w:rsidRPr="00ED2645">
        <w:rPr>
          <w:rFonts w:ascii="Arial" w:hAnsi="Arial" w:cs="Arial"/>
          <w:iCs/>
          <w:color w:val="002060"/>
          <w:sz w:val="40"/>
          <w:szCs w:val="40"/>
        </w:rPr>
        <w:t>Resoluciones</w:t>
      </w:r>
    </w:p>
    <w:p w:rsidR="0082141B" w:rsidRPr="00ED2645" w:rsidRDefault="0082141B" w:rsidP="008959E8">
      <w:pPr>
        <w:pStyle w:val="Prrafodelista"/>
        <w:numPr>
          <w:ilvl w:val="0"/>
          <w:numId w:val="7"/>
        </w:numPr>
        <w:rPr>
          <w:rFonts w:ascii="Arial" w:hAnsi="Arial" w:cs="Arial"/>
          <w:iCs/>
          <w:color w:val="002060"/>
          <w:sz w:val="40"/>
          <w:szCs w:val="40"/>
        </w:rPr>
      </w:pPr>
      <w:r w:rsidRPr="00ED2645">
        <w:rPr>
          <w:rFonts w:ascii="Arial" w:hAnsi="Arial" w:cs="Arial"/>
          <w:iCs/>
          <w:color w:val="002060"/>
          <w:sz w:val="40"/>
          <w:szCs w:val="40"/>
        </w:rPr>
        <w:t>Legislación y Procesos Constitucionales y Justicia Internacional</w:t>
      </w:r>
    </w:p>
    <w:p w:rsidR="0030395D" w:rsidRDefault="00627748" w:rsidP="008959E8">
      <w:pPr>
        <w:pStyle w:val="Prrafodelista"/>
        <w:numPr>
          <w:ilvl w:val="0"/>
          <w:numId w:val="7"/>
        </w:numPr>
        <w:rPr>
          <w:rFonts w:ascii="Arial" w:hAnsi="Arial" w:cs="Arial"/>
          <w:iCs/>
          <w:color w:val="002060"/>
          <w:sz w:val="40"/>
          <w:szCs w:val="40"/>
        </w:rPr>
        <w:sectPr w:rsidR="0030395D" w:rsidSect="00AA02D5">
          <w:headerReference w:type="default" r:id="rId27"/>
          <w:pgSz w:w="15842" w:h="12242" w:orient="landscape" w:code="1"/>
          <w:pgMar w:top="1440" w:right="1843" w:bottom="1701" w:left="1418" w:header="709" w:footer="709" w:gutter="0"/>
          <w:cols w:space="708"/>
          <w:docGrid w:linePitch="360"/>
        </w:sectPr>
      </w:pPr>
      <w:r w:rsidRPr="00ED2645">
        <w:rPr>
          <w:rFonts w:ascii="Arial" w:hAnsi="Arial" w:cs="Arial"/>
          <w:iCs/>
          <w:color w:val="002060"/>
          <w:sz w:val="40"/>
          <w:szCs w:val="40"/>
        </w:rPr>
        <w:t>Control de Procedimientos</w:t>
      </w:r>
    </w:p>
    <w:p w:rsidR="00F93A3E" w:rsidRDefault="00F93A3E" w:rsidP="00F93A3E">
      <w:pPr>
        <w:rPr>
          <w:rFonts w:ascii="Arial" w:hAnsi="Arial" w:cs="Arial"/>
          <w:iCs/>
          <w:color w:val="002060"/>
          <w:sz w:val="40"/>
          <w:szCs w:val="40"/>
        </w:rPr>
      </w:pPr>
      <w:r w:rsidRPr="00F93A3E">
        <w:rPr>
          <w:noProof/>
        </w:rPr>
        <w:lastRenderedPageBreak/>
        <w:drawing>
          <wp:inline distT="0" distB="0" distL="0" distR="0">
            <wp:extent cx="8393430" cy="5165387"/>
            <wp:effectExtent l="0" t="0" r="7620" b="0"/>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06783" cy="5173604"/>
                    </a:xfrm>
                    <a:prstGeom prst="rect">
                      <a:avLst/>
                    </a:prstGeom>
                    <a:noFill/>
                    <a:ln>
                      <a:noFill/>
                    </a:ln>
                  </pic:spPr>
                </pic:pic>
              </a:graphicData>
            </a:graphic>
          </wp:inline>
        </w:drawing>
      </w:r>
    </w:p>
    <w:p w:rsidR="00F93A3E" w:rsidRPr="00F93A3E" w:rsidRDefault="00CD6D16" w:rsidP="00F93A3E">
      <w:pPr>
        <w:rPr>
          <w:rFonts w:ascii="Arial" w:hAnsi="Arial" w:cs="Arial"/>
          <w:iCs/>
          <w:color w:val="002060"/>
          <w:sz w:val="40"/>
          <w:szCs w:val="40"/>
        </w:rPr>
      </w:pPr>
      <w:r w:rsidRPr="00CD6D16">
        <w:rPr>
          <w:noProof/>
        </w:rPr>
        <w:lastRenderedPageBreak/>
        <w:drawing>
          <wp:inline distT="0" distB="0" distL="0" distR="0">
            <wp:extent cx="8198355" cy="5174901"/>
            <wp:effectExtent l="0" t="0" r="0"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9603" cy="5194625"/>
                    </a:xfrm>
                    <a:prstGeom prst="rect">
                      <a:avLst/>
                    </a:prstGeom>
                    <a:noFill/>
                    <a:ln>
                      <a:noFill/>
                    </a:ln>
                  </pic:spPr>
                </pic:pic>
              </a:graphicData>
            </a:graphic>
          </wp:inline>
        </w:drawing>
      </w:r>
    </w:p>
    <w:p w:rsidR="00745429" w:rsidRDefault="00745429" w:rsidP="000F4855">
      <w:pPr>
        <w:ind w:left="1843" w:hanging="763"/>
        <w:jc w:val="both"/>
        <w:rPr>
          <w:noProof/>
        </w:rPr>
      </w:pPr>
    </w:p>
    <w:tbl>
      <w:tblPr>
        <w:tblW w:w="12691" w:type="dxa"/>
        <w:tblCellMar>
          <w:left w:w="70" w:type="dxa"/>
          <w:right w:w="70" w:type="dxa"/>
        </w:tblCellMar>
        <w:tblLook w:val="04A0" w:firstRow="1" w:lastRow="0" w:firstColumn="1" w:lastColumn="0" w:noHBand="0" w:noVBand="1"/>
      </w:tblPr>
      <w:tblGrid>
        <w:gridCol w:w="416"/>
        <w:gridCol w:w="548"/>
        <w:gridCol w:w="2905"/>
        <w:gridCol w:w="1372"/>
        <w:gridCol w:w="1871"/>
        <w:gridCol w:w="685"/>
        <w:gridCol w:w="708"/>
        <w:gridCol w:w="709"/>
        <w:gridCol w:w="709"/>
        <w:gridCol w:w="949"/>
        <w:gridCol w:w="1819"/>
      </w:tblGrid>
      <w:tr w:rsidR="00347C9E" w:rsidRPr="00347C9E" w:rsidTr="00F93A3E">
        <w:trPr>
          <w:trHeight w:val="295"/>
        </w:trPr>
        <w:tc>
          <w:tcPr>
            <w:tcW w:w="12691" w:type="dxa"/>
            <w:gridSpan w:val="11"/>
            <w:tcBorders>
              <w:top w:val="nil"/>
              <w:left w:val="nil"/>
              <w:bottom w:val="nil"/>
              <w:right w:val="nil"/>
            </w:tcBorders>
            <w:shd w:val="clear" w:color="auto" w:fill="auto"/>
            <w:noWrap/>
            <w:vAlign w:val="bottom"/>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lastRenderedPageBreak/>
              <w:t>PROCURADURÍA PARA LA DEFENSA DE LOS DERECHOS HUMANOS</w:t>
            </w:r>
          </w:p>
        </w:tc>
      </w:tr>
      <w:tr w:rsidR="00347C9E" w:rsidRPr="00347C9E" w:rsidTr="00F93A3E">
        <w:trPr>
          <w:trHeight w:val="295"/>
        </w:trPr>
        <w:tc>
          <w:tcPr>
            <w:tcW w:w="12691" w:type="dxa"/>
            <w:gridSpan w:val="11"/>
            <w:tcBorders>
              <w:top w:val="nil"/>
              <w:left w:val="nil"/>
              <w:bottom w:val="nil"/>
              <w:right w:val="nil"/>
            </w:tcBorders>
            <w:shd w:val="clear" w:color="auto" w:fill="auto"/>
            <w:noWrap/>
            <w:vAlign w:val="bottom"/>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PLAN DE TRABAJO 2020</w:t>
            </w:r>
          </w:p>
        </w:tc>
      </w:tr>
      <w:tr w:rsidR="00347C9E" w:rsidRPr="00347C9E" w:rsidTr="00F93A3E">
        <w:trPr>
          <w:trHeight w:val="295"/>
        </w:trPr>
        <w:tc>
          <w:tcPr>
            <w:tcW w:w="416"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jc w:val="center"/>
              <w:rPr>
                <w:rFonts w:ascii="Arial" w:eastAsia="Times New Roman" w:hAnsi="Arial" w:cs="Arial"/>
                <w:b/>
                <w:bCs/>
                <w:sz w:val="20"/>
                <w:szCs w:val="20"/>
              </w:rPr>
            </w:pPr>
          </w:p>
        </w:tc>
        <w:tc>
          <w:tcPr>
            <w:tcW w:w="548"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jc w:val="center"/>
              <w:rPr>
                <w:rFonts w:ascii="Times New Roman" w:eastAsia="Times New Roman" w:hAnsi="Times New Roman" w:cs="Times New Roman"/>
                <w:sz w:val="20"/>
                <w:szCs w:val="20"/>
              </w:rPr>
            </w:pPr>
          </w:p>
        </w:tc>
        <w:tc>
          <w:tcPr>
            <w:tcW w:w="2905"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jc w:val="center"/>
              <w:rPr>
                <w:rFonts w:ascii="Times New Roman" w:eastAsia="Times New Roman" w:hAnsi="Times New Roman" w:cs="Times New Roman"/>
                <w:sz w:val="20"/>
                <w:szCs w:val="20"/>
              </w:rPr>
            </w:pPr>
          </w:p>
        </w:tc>
        <w:tc>
          <w:tcPr>
            <w:tcW w:w="1372"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jc w:val="center"/>
              <w:rPr>
                <w:rFonts w:ascii="Times New Roman" w:eastAsia="Times New Roman" w:hAnsi="Times New Roman" w:cs="Times New Roman"/>
                <w:sz w:val="20"/>
                <w:szCs w:val="20"/>
              </w:rPr>
            </w:pPr>
          </w:p>
        </w:tc>
        <w:tc>
          <w:tcPr>
            <w:tcW w:w="1871"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jc w:val="center"/>
              <w:rPr>
                <w:rFonts w:ascii="Times New Roman" w:eastAsia="Times New Roman" w:hAnsi="Times New Roman" w:cs="Times New Roman"/>
                <w:sz w:val="20"/>
                <w:szCs w:val="20"/>
              </w:rPr>
            </w:pPr>
          </w:p>
        </w:tc>
        <w:tc>
          <w:tcPr>
            <w:tcW w:w="685"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jc w:val="center"/>
              <w:rPr>
                <w:rFonts w:ascii="Times New Roman" w:eastAsia="Times New Roman" w:hAnsi="Times New Roman" w:cs="Times New Roman"/>
                <w:sz w:val="20"/>
                <w:szCs w:val="20"/>
              </w:rPr>
            </w:pPr>
          </w:p>
        </w:tc>
        <w:tc>
          <w:tcPr>
            <w:tcW w:w="949"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jc w:val="center"/>
              <w:rPr>
                <w:rFonts w:ascii="Times New Roman" w:eastAsia="Times New Roman" w:hAnsi="Times New Roman" w:cs="Times New Roman"/>
                <w:sz w:val="20"/>
                <w:szCs w:val="20"/>
              </w:rPr>
            </w:pPr>
          </w:p>
        </w:tc>
        <w:tc>
          <w:tcPr>
            <w:tcW w:w="1819"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jc w:val="center"/>
              <w:rPr>
                <w:rFonts w:ascii="Times New Roman" w:eastAsia="Times New Roman" w:hAnsi="Times New Roman" w:cs="Times New Roman"/>
                <w:sz w:val="20"/>
                <w:szCs w:val="20"/>
              </w:rPr>
            </w:pPr>
          </w:p>
        </w:tc>
      </w:tr>
      <w:tr w:rsidR="00347C9E" w:rsidRPr="00347C9E" w:rsidTr="00F93A3E">
        <w:trPr>
          <w:trHeight w:val="295"/>
        </w:trPr>
        <w:tc>
          <w:tcPr>
            <w:tcW w:w="12691" w:type="dxa"/>
            <w:gridSpan w:val="11"/>
            <w:tcBorders>
              <w:top w:val="nil"/>
              <w:left w:val="nil"/>
              <w:bottom w:val="nil"/>
              <w:right w:val="nil"/>
            </w:tcBorders>
            <w:shd w:val="clear" w:color="auto" w:fill="auto"/>
            <w:noWrap/>
            <w:vAlign w:val="bottom"/>
            <w:hideMark/>
          </w:tcPr>
          <w:p w:rsidR="00347C9E" w:rsidRPr="00347C9E" w:rsidRDefault="00347C9E" w:rsidP="00347C9E">
            <w:pPr>
              <w:spacing w:after="0" w:line="240" w:lineRule="auto"/>
              <w:rPr>
                <w:rFonts w:ascii="Calibri" w:eastAsia="Times New Roman" w:hAnsi="Calibri" w:cs="Calibri"/>
                <w:color w:val="000000"/>
                <w:sz w:val="22"/>
                <w:szCs w:val="22"/>
              </w:rPr>
            </w:pPr>
            <w:r w:rsidRPr="00347C9E">
              <w:rPr>
                <w:rFonts w:ascii="Calibri" w:eastAsia="Times New Roman" w:hAnsi="Calibri" w:cs="Calibri"/>
                <w:noProof/>
                <w:color w:val="000000"/>
                <w:sz w:val="22"/>
                <w:szCs w:val="22"/>
              </w:rPr>
              <w:drawing>
                <wp:anchor distT="0" distB="0" distL="114300" distR="114300" simplePos="0" relativeHeight="252038656" behindDoc="0" locked="0" layoutInCell="1" allowOverlap="1">
                  <wp:simplePos x="0" y="0"/>
                  <wp:positionH relativeFrom="column">
                    <wp:posOffset>38100</wp:posOffset>
                  </wp:positionH>
                  <wp:positionV relativeFrom="paragraph">
                    <wp:posOffset>0</wp:posOffset>
                  </wp:positionV>
                  <wp:extent cx="476250" cy="590550"/>
                  <wp:effectExtent l="0" t="0" r="0" b="0"/>
                  <wp:wrapNone/>
                  <wp:docPr id="477" name="Imagen 477"/>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8149" cy="58383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452"/>
            </w:tblGrid>
            <w:tr w:rsidR="00347C9E" w:rsidRPr="00347C9E" w:rsidTr="00347C9E">
              <w:trPr>
                <w:trHeight w:val="295"/>
                <w:tblCellSpacing w:w="0" w:type="dxa"/>
              </w:trPr>
              <w:tc>
                <w:tcPr>
                  <w:tcW w:w="12452" w:type="dxa"/>
                  <w:tcBorders>
                    <w:top w:val="nil"/>
                    <w:left w:val="nil"/>
                    <w:bottom w:val="nil"/>
                    <w:right w:val="nil"/>
                  </w:tcBorders>
                  <w:shd w:val="clear" w:color="auto" w:fill="auto"/>
                  <w:noWrap/>
                  <w:vAlign w:val="center"/>
                  <w:hideMark/>
                </w:tcPr>
                <w:p w:rsidR="00347C9E" w:rsidRPr="00347C9E" w:rsidRDefault="00347C9E" w:rsidP="00347C9E">
                  <w:pPr>
                    <w:spacing w:after="0" w:line="240" w:lineRule="auto"/>
                    <w:jc w:val="center"/>
                    <w:rPr>
                      <w:rFonts w:ascii="Arial" w:eastAsia="Times New Roman" w:hAnsi="Arial" w:cs="Arial"/>
                      <w:b/>
                      <w:bCs/>
                      <w:color w:val="0070C0"/>
                      <w:sz w:val="20"/>
                      <w:szCs w:val="20"/>
                    </w:rPr>
                  </w:pPr>
                  <w:r w:rsidRPr="00347C9E">
                    <w:rPr>
                      <w:rFonts w:ascii="Arial" w:eastAsia="Times New Roman" w:hAnsi="Arial" w:cs="Arial"/>
                      <w:b/>
                      <w:bCs/>
                      <w:color w:val="0070C0"/>
                      <w:sz w:val="20"/>
                      <w:szCs w:val="20"/>
                    </w:rPr>
                    <w:t>Procuraduría Adjunta para la Defensa de los Derechos Humanos</w:t>
                  </w:r>
                </w:p>
              </w:tc>
            </w:tr>
          </w:tbl>
          <w:p w:rsidR="00347C9E" w:rsidRPr="00347C9E" w:rsidRDefault="00347C9E" w:rsidP="00347C9E">
            <w:pPr>
              <w:spacing w:after="0" w:line="240" w:lineRule="auto"/>
              <w:rPr>
                <w:rFonts w:ascii="Calibri" w:eastAsia="Times New Roman" w:hAnsi="Calibri" w:cs="Calibri"/>
                <w:color w:val="000000"/>
                <w:sz w:val="22"/>
                <w:szCs w:val="22"/>
              </w:rPr>
            </w:pPr>
          </w:p>
        </w:tc>
      </w:tr>
      <w:tr w:rsidR="00347C9E" w:rsidRPr="00347C9E" w:rsidTr="00F93A3E">
        <w:trPr>
          <w:trHeight w:val="295"/>
        </w:trPr>
        <w:tc>
          <w:tcPr>
            <w:tcW w:w="12691" w:type="dxa"/>
            <w:gridSpan w:val="11"/>
            <w:tcBorders>
              <w:top w:val="nil"/>
              <w:left w:val="nil"/>
              <w:bottom w:val="nil"/>
              <w:right w:val="nil"/>
            </w:tcBorders>
            <w:shd w:val="clear" w:color="auto" w:fill="auto"/>
            <w:noWrap/>
            <w:vAlign w:val="center"/>
            <w:hideMark/>
          </w:tcPr>
          <w:p w:rsidR="00347C9E" w:rsidRPr="00347C9E" w:rsidRDefault="00347C9E" w:rsidP="00347C9E">
            <w:pPr>
              <w:spacing w:after="0" w:line="240" w:lineRule="auto"/>
              <w:jc w:val="center"/>
              <w:rPr>
                <w:rFonts w:ascii="Arial" w:eastAsia="Times New Roman" w:hAnsi="Arial" w:cs="Arial"/>
                <w:b/>
                <w:bCs/>
                <w:color w:val="0070C0"/>
                <w:sz w:val="20"/>
                <w:szCs w:val="20"/>
              </w:rPr>
            </w:pPr>
            <w:r w:rsidRPr="00347C9E">
              <w:rPr>
                <w:rFonts w:ascii="Arial" w:eastAsia="Times New Roman" w:hAnsi="Arial" w:cs="Arial"/>
                <w:b/>
                <w:bCs/>
                <w:color w:val="0070C0"/>
                <w:sz w:val="20"/>
                <w:szCs w:val="20"/>
              </w:rPr>
              <w:t>COORDINACIÓN DE TUTELA</w:t>
            </w:r>
          </w:p>
        </w:tc>
      </w:tr>
      <w:tr w:rsidR="00347C9E" w:rsidRPr="00347C9E" w:rsidTr="00F93A3E">
        <w:trPr>
          <w:trHeight w:val="311"/>
        </w:trPr>
        <w:tc>
          <w:tcPr>
            <w:tcW w:w="416"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jc w:val="center"/>
              <w:rPr>
                <w:rFonts w:ascii="Arial" w:eastAsia="Times New Roman" w:hAnsi="Arial" w:cs="Arial"/>
                <w:b/>
                <w:bCs/>
                <w:color w:val="0070C0"/>
                <w:sz w:val="20"/>
                <w:szCs w:val="20"/>
              </w:rPr>
            </w:pPr>
          </w:p>
        </w:tc>
        <w:tc>
          <w:tcPr>
            <w:tcW w:w="548"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rPr>
                <w:rFonts w:ascii="Times New Roman" w:eastAsia="Times New Roman" w:hAnsi="Times New Roman" w:cs="Times New Roman"/>
                <w:sz w:val="20"/>
                <w:szCs w:val="20"/>
              </w:rPr>
            </w:pPr>
          </w:p>
        </w:tc>
        <w:tc>
          <w:tcPr>
            <w:tcW w:w="2905"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rPr>
                <w:rFonts w:ascii="Times New Roman" w:eastAsia="Times New Roman" w:hAnsi="Times New Roman" w:cs="Times New Roman"/>
                <w:sz w:val="20"/>
                <w:szCs w:val="20"/>
              </w:rPr>
            </w:pPr>
          </w:p>
        </w:tc>
        <w:tc>
          <w:tcPr>
            <w:tcW w:w="1372"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rPr>
                <w:rFonts w:ascii="Times New Roman" w:eastAsia="Times New Roman" w:hAnsi="Times New Roman" w:cs="Times New Roman"/>
                <w:sz w:val="20"/>
                <w:szCs w:val="20"/>
              </w:rPr>
            </w:pPr>
          </w:p>
        </w:tc>
        <w:tc>
          <w:tcPr>
            <w:tcW w:w="1871"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rPr>
                <w:rFonts w:ascii="Times New Roman" w:eastAsia="Times New Roman" w:hAnsi="Times New Roman" w:cs="Times New Roman"/>
                <w:sz w:val="20"/>
                <w:szCs w:val="20"/>
              </w:rPr>
            </w:pPr>
          </w:p>
        </w:tc>
        <w:tc>
          <w:tcPr>
            <w:tcW w:w="685"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rPr>
                <w:rFonts w:ascii="Times New Roman" w:eastAsia="Times New Roman" w:hAnsi="Times New Roman" w:cs="Times New Roman"/>
                <w:sz w:val="20"/>
                <w:szCs w:val="20"/>
              </w:rPr>
            </w:pPr>
          </w:p>
        </w:tc>
        <w:tc>
          <w:tcPr>
            <w:tcW w:w="949"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rPr>
                <w:rFonts w:ascii="Times New Roman" w:eastAsia="Times New Roman" w:hAnsi="Times New Roman" w:cs="Times New Roman"/>
                <w:sz w:val="20"/>
                <w:szCs w:val="20"/>
              </w:rPr>
            </w:pPr>
          </w:p>
        </w:tc>
        <w:tc>
          <w:tcPr>
            <w:tcW w:w="1819"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rPr>
                <w:rFonts w:ascii="Times New Roman" w:eastAsia="Times New Roman" w:hAnsi="Times New Roman" w:cs="Times New Roman"/>
                <w:sz w:val="20"/>
                <w:szCs w:val="20"/>
              </w:rPr>
            </w:pPr>
          </w:p>
        </w:tc>
      </w:tr>
      <w:tr w:rsidR="00347C9E" w:rsidRPr="00347C9E" w:rsidTr="00F93A3E">
        <w:trPr>
          <w:trHeight w:val="419"/>
        </w:trPr>
        <w:tc>
          <w:tcPr>
            <w:tcW w:w="964" w:type="dxa"/>
            <w:gridSpan w:val="2"/>
            <w:tcBorders>
              <w:top w:val="single" w:sz="8" w:space="0" w:color="auto"/>
              <w:left w:val="single" w:sz="8" w:space="0" w:color="auto"/>
              <w:bottom w:val="single" w:sz="4" w:space="0" w:color="auto"/>
              <w:right w:val="single" w:sz="4" w:space="0" w:color="auto"/>
            </w:tcBorders>
            <w:shd w:val="clear" w:color="000000" w:fill="538DD5"/>
            <w:noWrap/>
            <w:vAlign w:val="center"/>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(1) Código</w:t>
            </w:r>
          </w:p>
        </w:tc>
        <w:tc>
          <w:tcPr>
            <w:tcW w:w="2905" w:type="dxa"/>
            <w:tcBorders>
              <w:top w:val="single" w:sz="8" w:space="0" w:color="auto"/>
              <w:left w:val="nil"/>
              <w:bottom w:val="nil"/>
              <w:right w:val="single" w:sz="4" w:space="0" w:color="auto"/>
            </w:tcBorders>
            <w:shd w:val="clear" w:color="000000" w:fill="C5D9F1"/>
            <w:noWrap/>
            <w:vAlign w:val="bottom"/>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 </w:t>
            </w:r>
          </w:p>
        </w:tc>
        <w:tc>
          <w:tcPr>
            <w:tcW w:w="1372" w:type="dxa"/>
            <w:tcBorders>
              <w:top w:val="single" w:sz="8" w:space="0" w:color="auto"/>
              <w:left w:val="nil"/>
              <w:bottom w:val="nil"/>
              <w:right w:val="single" w:sz="4" w:space="0" w:color="auto"/>
            </w:tcBorders>
            <w:shd w:val="clear" w:color="000000" w:fill="C5D9F1"/>
            <w:noWrap/>
            <w:vAlign w:val="bottom"/>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 </w:t>
            </w:r>
          </w:p>
        </w:tc>
        <w:tc>
          <w:tcPr>
            <w:tcW w:w="1871" w:type="dxa"/>
            <w:tcBorders>
              <w:top w:val="single" w:sz="8" w:space="0" w:color="auto"/>
              <w:left w:val="nil"/>
              <w:bottom w:val="nil"/>
              <w:right w:val="single" w:sz="4" w:space="0" w:color="auto"/>
            </w:tcBorders>
            <w:shd w:val="clear" w:color="000000" w:fill="C5D9F1"/>
            <w:noWrap/>
            <w:vAlign w:val="bottom"/>
            <w:hideMark/>
          </w:tcPr>
          <w:p w:rsidR="00347C9E" w:rsidRPr="00347C9E" w:rsidRDefault="00347C9E" w:rsidP="00347C9E">
            <w:pPr>
              <w:spacing w:after="0" w:line="240" w:lineRule="auto"/>
              <w:jc w:val="center"/>
              <w:rPr>
                <w:rFonts w:ascii="Arial" w:eastAsia="Times New Roman" w:hAnsi="Arial" w:cs="Arial"/>
                <w:b/>
                <w:bCs/>
                <w:sz w:val="18"/>
                <w:szCs w:val="18"/>
              </w:rPr>
            </w:pPr>
            <w:r w:rsidRPr="00347C9E">
              <w:rPr>
                <w:rFonts w:ascii="Arial" w:eastAsia="Times New Roman" w:hAnsi="Arial" w:cs="Arial"/>
                <w:b/>
                <w:bCs/>
                <w:sz w:val="18"/>
                <w:szCs w:val="18"/>
              </w:rPr>
              <w:t> </w:t>
            </w:r>
          </w:p>
        </w:tc>
        <w:tc>
          <w:tcPr>
            <w:tcW w:w="2811" w:type="dxa"/>
            <w:gridSpan w:val="4"/>
            <w:tcBorders>
              <w:top w:val="single" w:sz="8" w:space="0" w:color="auto"/>
              <w:left w:val="nil"/>
              <w:bottom w:val="single" w:sz="4" w:space="0" w:color="auto"/>
              <w:right w:val="single" w:sz="4" w:space="0" w:color="000000"/>
            </w:tcBorders>
            <w:shd w:val="clear" w:color="000000" w:fill="538DD5"/>
            <w:noWrap/>
            <w:vAlign w:val="center"/>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 xml:space="preserve">(5) Distribución de metas </w:t>
            </w:r>
          </w:p>
        </w:tc>
        <w:tc>
          <w:tcPr>
            <w:tcW w:w="949" w:type="dxa"/>
            <w:tcBorders>
              <w:top w:val="single" w:sz="8" w:space="0" w:color="auto"/>
              <w:left w:val="nil"/>
              <w:bottom w:val="nil"/>
              <w:right w:val="single" w:sz="4" w:space="0" w:color="auto"/>
            </w:tcBorders>
            <w:shd w:val="clear" w:color="000000" w:fill="C5D9F1"/>
            <w:noWrap/>
            <w:vAlign w:val="bottom"/>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 </w:t>
            </w:r>
          </w:p>
        </w:tc>
        <w:tc>
          <w:tcPr>
            <w:tcW w:w="1819" w:type="dxa"/>
            <w:tcBorders>
              <w:top w:val="single" w:sz="8" w:space="0" w:color="auto"/>
              <w:left w:val="nil"/>
              <w:bottom w:val="nil"/>
              <w:right w:val="single" w:sz="8" w:space="0" w:color="auto"/>
            </w:tcBorders>
            <w:shd w:val="clear" w:color="000000" w:fill="C5D9F1"/>
            <w:noWrap/>
            <w:vAlign w:val="bottom"/>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 </w:t>
            </w:r>
          </w:p>
        </w:tc>
      </w:tr>
      <w:tr w:rsidR="00347C9E" w:rsidRPr="00347C9E" w:rsidTr="00F93A3E">
        <w:trPr>
          <w:trHeight w:val="695"/>
        </w:trPr>
        <w:tc>
          <w:tcPr>
            <w:tcW w:w="416" w:type="dxa"/>
            <w:vMerge w:val="restart"/>
            <w:tcBorders>
              <w:top w:val="nil"/>
              <w:left w:val="single" w:sz="8" w:space="0" w:color="auto"/>
              <w:bottom w:val="single" w:sz="8" w:space="0" w:color="000000"/>
              <w:right w:val="single" w:sz="4" w:space="0" w:color="auto"/>
            </w:tcBorders>
            <w:shd w:val="clear" w:color="000000" w:fill="C5D9F1"/>
            <w:noWrap/>
            <w:vAlign w:val="center"/>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EE</w:t>
            </w:r>
          </w:p>
        </w:tc>
        <w:tc>
          <w:tcPr>
            <w:tcW w:w="548" w:type="dxa"/>
            <w:vMerge w:val="restart"/>
            <w:tcBorders>
              <w:top w:val="nil"/>
              <w:left w:val="single" w:sz="4" w:space="0" w:color="auto"/>
              <w:bottom w:val="single" w:sz="8" w:space="0" w:color="000000"/>
              <w:right w:val="single" w:sz="4" w:space="0" w:color="auto"/>
            </w:tcBorders>
            <w:shd w:val="clear" w:color="000000" w:fill="C5D9F1"/>
            <w:vAlign w:val="center"/>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No.</w:t>
            </w:r>
          </w:p>
        </w:tc>
        <w:tc>
          <w:tcPr>
            <w:tcW w:w="2905" w:type="dxa"/>
            <w:tcBorders>
              <w:top w:val="nil"/>
              <w:left w:val="nil"/>
              <w:bottom w:val="nil"/>
              <w:right w:val="single" w:sz="4" w:space="0" w:color="auto"/>
            </w:tcBorders>
            <w:shd w:val="clear" w:color="000000" w:fill="C5D9F1"/>
            <w:noWrap/>
            <w:vAlign w:val="center"/>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(2) Proyectos/ Actividades</w:t>
            </w:r>
          </w:p>
        </w:tc>
        <w:tc>
          <w:tcPr>
            <w:tcW w:w="1372" w:type="dxa"/>
            <w:tcBorders>
              <w:top w:val="nil"/>
              <w:left w:val="nil"/>
              <w:bottom w:val="nil"/>
              <w:right w:val="single" w:sz="4" w:space="0" w:color="auto"/>
            </w:tcBorders>
            <w:shd w:val="clear" w:color="000000" w:fill="C5D9F1"/>
            <w:vAlign w:val="center"/>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(3) Unidad de medida</w:t>
            </w:r>
          </w:p>
        </w:tc>
        <w:tc>
          <w:tcPr>
            <w:tcW w:w="1871" w:type="dxa"/>
            <w:tcBorders>
              <w:top w:val="nil"/>
              <w:left w:val="nil"/>
              <w:bottom w:val="nil"/>
              <w:right w:val="single" w:sz="4" w:space="0" w:color="auto"/>
            </w:tcBorders>
            <w:shd w:val="clear" w:color="000000" w:fill="C5D9F1"/>
            <w:vAlign w:val="center"/>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 xml:space="preserve">(4) Indicadores de Medición </w:t>
            </w:r>
          </w:p>
        </w:tc>
        <w:tc>
          <w:tcPr>
            <w:tcW w:w="2811" w:type="dxa"/>
            <w:gridSpan w:val="4"/>
            <w:tcBorders>
              <w:top w:val="single" w:sz="4" w:space="0" w:color="auto"/>
              <w:left w:val="nil"/>
              <w:bottom w:val="single" w:sz="4" w:space="0" w:color="auto"/>
              <w:right w:val="single" w:sz="4" w:space="0" w:color="000000"/>
            </w:tcBorders>
            <w:shd w:val="clear" w:color="000000" w:fill="C5D9F1"/>
            <w:noWrap/>
            <w:vAlign w:val="center"/>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Ejecución-Trimestral</w:t>
            </w:r>
          </w:p>
        </w:tc>
        <w:tc>
          <w:tcPr>
            <w:tcW w:w="949" w:type="dxa"/>
            <w:tcBorders>
              <w:top w:val="nil"/>
              <w:left w:val="nil"/>
              <w:bottom w:val="nil"/>
              <w:right w:val="single" w:sz="4" w:space="0" w:color="auto"/>
            </w:tcBorders>
            <w:shd w:val="clear" w:color="000000" w:fill="C5D9F1"/>
            <w:vAlign w:val="center"/>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(6) Meta Anual</w:t>
            </w:r>
          </w:p>
        </w:tc>
        <w:tc>
          <w:tcPr>
            <w:tcW w:w="1819" w:type="dxa"/>
            <w:tcBorders>
              <w:top w:val="nil"/>
              <w:left w:val="nil"/>
              <w:bottom w:val="nil"/>
              <w:right w:val="single" w:sz="8" w:space="0" w:color="auto"/>
            </w:tcBorders>
            <w:shd w:val="clear" w:color="000000" w:fill="C5D9F1"/>
            <w:vAlign w:val="center"/>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(7) Responsable(s)</w:t>
            </w:r>
          </w:p>
        </w:tc>
      </w:tr>
      <w:tr w:rsidR="00347C9E" w:rsidRPr="00347C9E" w:rsidTr="00F93A3E">
        <w:trPr>
          <w:trHeight w:val="311"/>
        </w:trPr>
        <w:tc>
          <w:tcPr>
            <w:tcW w:w="416" w:type="dxa"/>
            <w:vMerge/>
            <w:tcBorders>
              <w:top w:val="nil"/>
              <w:left w:val="single" w:sz="8" w:space="0" w:color="auto"/>
              <w:bottom w:val="single" w:sz="8" w:space="0" w:color="000000"/>
              <w:right w:val="single" w:sz="4" w:space="0" w:color="auto"/>
            </w:tcBorders>
            <w:vAlign w:val="center"/>
            <w:hideMark/>
          </w:tcPr>
          <w:p w:rsidR="00347C9E" w:rsidRPr="00347C9E" w:rsidRDefault="00347C9E" w:rsidP="00347C9E">
            <w:pPr>
              <w:spacing w:after="0" w:line="240" w:lineRule="auto"/>
              <w:rPr>
                <w:rFonts w:ascii="Arial" w:eastAsia="Times New Roman" w:hAnsi="Arial" w:cs="Arial"/>
                <w:b/>
                <w:bCs/>
                <w:sz w:val="20"/>
                <w:szCs w:val="20"/>
              </w:rPr>
            </w:pPr>
          </w:p>
        </w:tc>
        <w:tc>
          <w:tcPr>
            <w:tcW w:w="548" w:type="dxa"/>
            <w:vMerge/>
            <w:tcBorders>
              <w:top w:val="nil"/>
              <w:left w:val="single" w:sz="4" w:space="0" w:color="auto"/>
              <w:bottom w:val="single" w:sz="8" w:space="0" w:color="000000"/>
              <w:right w:val="single" w:sz="4" w:space="0" w:color="auto"/>
            </w:tcBorders>
            <w:vAlign w:val="center"/>
            <w:hideMark/>
          </w:tcPr>
          <w:p w:rsidR="00347C9E" w:rsidRPr="00347C9E" w:rsidRDefault="00347C9E" w:rsidP="00347C9E">
            <w:pPr>
              <w:spacing w:after="0" w:line="240" w:lineRule="auto"/>
              <w:rPr>
                <w:rFonts w:ascii="Arial" w:eastAsia="Times New Roman" w:hAnsi="Arial" w:cs="Arial"/>
                <w:b/>
                <w:bCs/>
                <w:sz w:val="20"/>
                <w:szCs w:val="20"/>
              </w:rPr>
            </w:pPr>
          </w:p>
        </w:tc>
        <w:tc>
          <w:tcPr>
            <w:tcW w:w="2905" w:type="dxa"/>
            <w:tcBorders>
              <w:top w:val="nil"/>
              <w:left w:val="nil"/>
              <w:bottom w:val="single" w:sz="8" w:space="0" w:color="auto"/>
              <w:right w:val="single" w:sz="4" w:space="0" w:color="auto"/>
            </w:tcBorders>
            <w:shd w:val="clear" w:color="000000" w:fill="C5D9F1"/>
            <w:noWrap/>
            <w:vAlign w:val="bottom"/>
            <w:hideMark/>
          </w:tcPr>
          <w:p w:rsidR="00347C9E" w:rsidRPr="00347C9E" w:rsidRDefault="00347C9E" w:rsidP="00347C9E">
            <w:pPr>
              <w:spacing w:after="0" w:line="240" w:lineRule="auto"/>
              <w:jc w:val="center"/>
              <w:rPr>
                <w:rFonts w:ascii="Arial" w:eastAsia="Times New Roman" w:hAnsi="Arial" w:cs="Arial"/>
                <w:sz w:val="20"/>
                <w:szCs w:val="20"/>
              </w:rPr>
            </w:pPr>
            <w:r w:rsidRPr="00347C9E">
              <w:rPr>
                <w:rFonts w:ascii="Arial" w:eastAsia="Times New Roman" w:hAnsi="Arial" w:cs="Arial"/>
                <w:sz w:val="20"/>
                <w:szCs w:val="20"/>
              </w:rPr>
              <w:t> </w:t>
            </w:r>
          </w:p>
        </w:tc>
        <w:tc>
          <w:tcPr>
            <w:tcW w:w="1372" w:type="dxa"/>
            <w:tcBorders>
              <w:top w:val="nil"/>
              <w:left w:val="nil"/>
              <w:bottom w:val="single" w:sz="8" w:space="0" w:color="auto"/>
              <w:right w:val="single" w:sz="4" w:space="0" w:color="auto"/>
            </w:tcBorders>
            <w:shd w:val="clear" w:color="000000" w:fill="C5D9F1"/>
            <w:noWrap/>
            <w:vAlign w:val="bottom"/>
            <w:hideMark/>
          </w:tcPr>
          <w:p w:rsidR="00347C9E" w:rsidRPr="00347C9E" w:rsidRDefault="00347C9E" w:rsidP="00347C9E">
            <w:pPr>
              <w:spacing w:after="0" w:line="240" w:lineRule="auto"/>
              <w:rPr>
                <w:rFonts w:ascii="Arial" w:eastAsia="Times New Roman" w:hAnsi="Arial" w:cs="Arial"/>
                <w:sz w:val="20"/>
                <w:szCs w:val="20"/>
              </w:rPr>
            </w:pPr>
            <w:r w:rsidRPr="00347C9E">
              <w:rPr>
                <w:rFonts w:ascii="Arial" w:eastAsia="Times New Roman" w:hAnsi="Arial" w:cs="Arial"/>
                <w:sz w:val="20"/>
                <w:szCs w:val="20"/>
              </w:rPr>
              <w:t> </w:t>
            </w:r>
          </w:p>
        </w:tc>
        <w:tc>
          <w:tcPr>
            <w:tcW w:w="1871" w:type="dxa"/>
            <w:tcBorders>
              <w:top w:val="nil"/>
              <w:left w:val="nil"/>
              <w:bottom w:val="single" w:sz="8" w:space="0" w:color="auto"/>
              <w:right w:val="single" w:sz="4" w:space="0" w:color="auto"/>
            </w:tcBorders>
            <w:shd w:val="clear" w:color="000000" w:fill="C5D9F1"/>
            <w:noWrap/>
            <w:vAlign w:val="bottom"/>
            <w:hideMark/>
          </w:tcPr>
          <w:p w:rsidR="00347C9E" w:rsidRPr="00347C9E" w:rsidRDefault="00347C9E" w:rsidP="00347C9E">
            <w:pPr>
              <w:spacing w:after="0" w:line="240" w:lineRule="auto"/>
              <w:rPr>
                <w:rFonts w:ascii="Arial" w:eastAsia="Times New Roman" w:hAnsi="Arial" w:cs="Arial"/>
                <w:sz w:val="20"/>
                <w:szCs w:val="20"/>
              </w:rPr>
            </w:pPr>
            <w:r w:rsidRPr="00347C9E">
              <w:rPr>
                <w:rFonts w:ascii="Arial" w:eastAsia="Times New Roman" w:hAnsi="Arial" w:cs="Arial"/>
                <w:sz w:val="20"/>
                <w:szCs w:val="20"/>
              </w:rPr>
              <w:t xml:space="preserve">   </w:t>
            </w:r>
          </w:p>
        </w:tc>
        <w:tc>
          <w:tcPr>
            <w:tcW w:w="685" w:type="dxa"/>
            <w:tcBorders>
              <w:top w:val="nil"/>
              <w:left w:val="nil"/>
              <w:bottom w:val="single" w:sz="8" w:space="0" w:color="auto"/>
              <w:right w:val="single" w:sz="4" w:space="0" w:color="auto"/>
            </w:tcBorders>
            <w:shd w:val="clear" w:color="000000" w:fill="538DD5"/>
            <w:noWrap/>
            <w:vAlign w:val="bottom"/>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I</w:t>
            </w:r>
          </w:p>
        </w:tc>
        <w:tc>
          <w:tcPr>
            <w:tcW w:w="708" w:type="dxa"/>
            <w:tcBorders>
              <w:top w:val="nil"/>
              <w:left w:val="nil"/>
              <w:bottom w:val="single" w:sz="8" w:space="0" w:color="auto"/>
              <w:right w:val="single" w:sz="4" w:space="0" w:color="auto"/>
            </w:tcBorders>
            <w:shd w:val="clear" w:color="000000" w:fill="538DD5"/>
            <w:noWrap/>
            <w:vAlign w:val="bottom"/>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II</w:t>
            </w:r>
          </w:p>
        </w:tc>
        <w:tc>
          <w:tcPr>
            <w:tcW w:w="709" w:type="dxa"/>
            <w:tcBorders>
              <w:top w:val="nil"/>
              <w:left w:val="nil"/>
              <w:bottom w:val="single" w:sz="8" w:space="0" w:color="auto"/>
              <w:right w:val="single" w:sz="4" w:space="0" w:color="auto"/>
            </w:tcBorders>
            <w:shd w:val="clear" w:color="000000" w:fill="538DD5"/>
            <w:noWrap/>
            <w:vAlign w:val="bottom"/>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III</w:t>
            </w:r>
          </w:p>
        </w:tc>
        <w:tc>
          <w:tcPr>
            <w:tcW w:w="709" w:type="dxa"/>
            <w:tcBorders>
              <w:top w:val="nil"/>
              <w:left w:val="nil"/>
              <w:bottom w:val="single" w:sz="8" w:space="0" w:color="auto"/>
              <w:right w:val="single" w:sz="4" w:space="0" w:color="auto"/>
            </w:tcBorders>
            <w:shd w:val="clear" w:color="000000" w:fill="538DD5"/>
            <w:noWrap/>
            <w:vAlign w:val="bottom"/>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IV</w:t>
            </w:r>
          </w:p>
        </w:tc>
        <w:tc>
          <w:tcPr>
            <w:tcW w:w="949" w:type="dxa"/>
            <w:tcBorders>
              <w:top w:val="nil"/>
              <w:left w:val="nil"/>
              <w:bottom w:val="nil"/>
              <w:right w:val="single" w:sz="4" w:space="0" w:color="auto"/>
            </w:tcBorders>
            <w:shd w:val="clear" w:color="000000" w:fill="C5D9F1"/>
            <w:noWrap/>
            <w:vAlign w:val="bottom"/>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 </w:t>
            </w:r>
          </w:p>
        </w:tc>
        <w:tc>
          <w:tcPr>
            <w:tcW w:w="1819" w:type="dxa"/>
            <w:tcBorders>
              <w:top w:val="nil"/>
              <w:left w:val="nil"/>
              <w:bottom w:val="single" w:sz="8" w:space="0" w:color="auto"/>
              <w:right w:val="single" w:sz="8" w:space="0" w:color="auto"/>
            </w:tcBorders>
            <w:shd w:val="clear" w:color="000000" w:fill="C5D9F1"/>
            <w:noWrap/>
            <w:vAlign w:val="bottom"/>
            <w:hideMark/>
          </w:tcPr>
          <w:p w:rsidR="00347C9E" w:rsidRPr="00347C9E" w:rsidRDefault="00347C9E" w:rsidP="00347C9E">
            <w:pPr>
              <w:spacing w:after="0" w:line="240" w:lineRule="auto"/>
              <w:rPr>
                <w:rFonts w:ascii="Arial" w:eastAsia="Times New Roman" w:hAnsi="Arial" w:cs="Arial"/>
                <w:b/>
                <w:bCs/>
                <w:sz w:val="18"/>
                <w:szCs w:val="18"/>
              </w:rPr>
            </w:pPr>
            <w:r w:rsidRPr="00347C9E">
              <w:rPr>
                <w:rFonts w:ascii="Arial" w:eastAsia="Times New Roman" w:hAnsi="Arial" w:cs="Arial"/>
                <w:b/>
                <w:bCs/>
                <w:sz w:val="18"/>
                <w:szCs w:val="18"/>
              </w:rPr>
              <w:t> </w:t>
            </w:r>
          </w:p>
        </w:tc>
      </w:tr>
      <w:tr w:rsidR="00347C9E" w:rsidRPr="00347C9E" w:rsidTr="00F93A3E">
        <w:trPr>
          <w:trHeight w:val="1273"/>
        </w:trPr>
        <w:tc>
          <w:tcPr>
            <w:tcW w:w="416" w:type="dxa"/>
            <w:tcBorders>
              <w:top w:val="nil"/>
              <w:left w:val="single" w:sz="8" w:space="0" w:color="auto"/>
              <w:bottom w:val="single" w:sz="4" w:space="0" w:color="auto"/>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1</w:t>
            </w:r>
          </w:p>
        </w:tc>
        <w:tc>
          <w:tcPr>
            <w:tcW w:w="548" w:type="dxa"/>
            <w:tcBorders>
              <w:top w:val="nil"/>
              <w:left w:val="nil"/>
              <w:bottom w:val="nil"/>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1</w:t>
            </w:r>
          </w:p>
        </w:tc>
        <w:tc>
          <w:tcPr>
            <w:tcW w:w="2905" w:type="dxa"/>
            <w:tcBorders>
              <w:top w:val="single" w:sz="4" w:space="0" w:color="auto"/>
              <w:left w:val="nil"/>
              <w:bottom w:val="single" w:sz="4" w:space="0" w:color="auto"/>
              <w:right w:val="single" w:sz="4" w:space="0" w:color="auto"/>
            </w:tcBorders>
            <w:shd w:val="clear" w:color="auto" w:fill="auto"/>
            <w:vAlign w:val="center"/>
            <w:hideMark/>
          </w:tcPr>
          <w:p w:rsidR="00347C9E" w:rsidRPr="00347C9E" w:rsidRDefault="00347C9E" w:rsidP="00347C9E">
            <w:pPr>
              <w:spacing w:after="0" w:line="240" w:lineRule="auto"/>
              <w:rPr>
                <w:rFonts w:ascii="Calibri" w:eastAsia="Times New Roman" w:hAnsi="Calibri" w:cs="Calibri"/>
                <w:color w:val="000000"/>
                <w:sz w:val="22"/>
                <w:szCs w:val="22"/>
              </w:rPr>
            </w:pPr>
            <w:r w:rsidRPr="00347C9E">
              <w:rPr>
                <w:rFonts w:ascii="Calibri" w:eastAsia="Times New Roman" w:hAnsi="Calibri" w:cs="Calibri"/>
                <w:color w:val="000000"/>
                <w:sz w:val="22"/>
                <w:szCs w:val="22"/>
              </w:rPr>
              <w:t>Seguimiento sobre la aplicación de directrices que se implementen para fortalecer el sistema de protección</w:t>
            </w:r>
          </w:p>
        </w:tc>
        <w:tc>
          <w:tcPr>
            <w:tcW w:w="1372" w:type="dxa"/>
            <w:tcBorders>
              <w:top w:val="nil"/>
              <w:left w:val="nil"/>
              <w:bottom w:val="nil"/>
              <w:right w:val="single" w:sz="4" w:space="0" w:color="auto"/>
            </w:tcBorders>
            <w:shd w:val="clear" w:color="auto" w:fill="auto"/>
            <w:vAlign w:val="center"/>
            <w:hideMark/>
          </w:tcPr>
          <w:p w:rsidR="00347C9E" w:rsidRPr="00347C9E" w:rsidRDefault="00347C9E" w:rsidP="00347C9E">
            <w:pPr>
              <w:spacing w:after="0" w:line="240" w:lineRule="auto"/>
              <w:rPr>
                <w:rFonts w:ascii="Calibri" w:eastAsia="Times New Roman" w:hAnsi="Calibri" w:cs="Calibri"/>
                <w:color w:val="000000"/>
                <w:sz w:val="22"/>
                <w:szCs w:val="22"/>
              </w:rPr>
            </w:pPr>
            <w:r w:rsidRPr="00347C9E">
              <w:rPr>
                <w:rFonts w:ascii="Calibri" w:eastAsia="Times New Roman" w:hAnsi="Calibri" w:cs="Calibri"/>
                <w:color w:val="000000"/>
                <w:sz w:val="22"/>
                <w:szCs w:val="22"/>
              </w:rPr>
              <w:t>Seguimiento</w:t>
            </w:r>
          </w:p>
        </w:tc>
        <w:tc>
          <w:tcPr>
            <w:tcW w:w="1871" w:type="dxa"/>
            <w:tcBorders>
              <w:top w:val="nil"/>
              <w:left w:val="nil"/>
              <w:bottom w:val="nil"/>
              <w:right w:val="single" w:sz="4" w:space="0" w:color="auto"/>
            </w:tcBorders>
            <w:shd w:val="clear" w:color="auto" w:fill="auto"/>
            <w:vAlign w:val="center"/>
            <w:hideMark/>
          </w:tcPr>
          <w:p w:rsidR="00347C9E" w:rsidRPr="00347C9E" w:rsidRDefault="00347C9E" w:rsidP="00347C9E">
            <w:pPr>
              <w:spacing w:after="0" w:line="240" w:lineRule="auto"/>
              <w:rPr>
                <w:rFonts w:ascii="Calibri" w:eastAsia="Times New Roman" w:hAnsi="Calibri" w:cs="Calibri"/>
                <w:color w:val="000000"/>
                <w:sz w:val="22"/>
                <w:szCs w:val="22"/>
              </w:rPr>
            </w:pPr>
            <w:r w:rsidRPr="00347C9E">
              <w:rPr>
                <w:rFonts w:ascii="Calibri" w:eastAsia="Times New Roman" w:hAnsi="Calibri" w:cs="Calibri"/>
                <w:color w:val="000000"/>
                <w:sz w:val="22"/>
                <w:szCs w:val="22"/>
              </w:rPr>
              <w:t>Informe de seguimiento realizado</w:t>
            </w:r>
          </w:p>
        </w:tc>
        <w:tc>
          <w:tcPr>
            <w:tcW w:w="685" w:type="dxa"/>
            <w:tcBorders>
              <w:top w:val="nil"/>
              <w:left w:val="nil"/>
              <w:bottom w:val="nil"/>
              <w:right w:val="single" w:sz="4" w:space="0" w:color="auto"/>
            </w:tcBorders>
            <w:shd w:val="clear" w:color="auto" w:fill="auto"/>
            <w:noWrap/>
            <w:vAlign w:val="bottom"/>
            <w:hideMark/>
          </w:tcPr>
          <w:p w:rsidR="00347C9E" w:rsidRPr="00347C9E" w:rsidRDefault="00347C9E" w:rsidP="00347C9E">
            <w:pPr>
              <w:spacing w:after="0" w:line="240" w:lineRule="auto"/>
              <w:rPr>
                <w:rFonts w:ascii="Calibri" w:eastAsia="Times New Roman" w:hAnsi="Calibri" w:cs="Calibri"/>
                <w:color w:val="000000"/>
                <w:sz w:val="22"/>
                <w:szCs w:val="22"/>
              </w:rPr>
            </w:pPr>
            <w:r w:rsidRPr="00347C9E">
              <w:rPr>
                <w:rFonts w:ascii="Calibri" w:eastAsia="Times New Roman" w:hAnsi="Calibri" w:cs="Calibri"/>
                <w:color w:val="000000"/>
                <w:sz w:val="22"/>
                <w:szCs w:val="22"/>
              </w:rPr>
              <w:t> </w:t>
            </w:r>
          </w:p>
        </w:tc>
        <w:tc>
          <w:tcPr>
            <w:tcW w:w="708" w:type="dxa"/>
            <w:tcBorders>
              <w:top w:val="nil"/>
              <w:left w:val="nil"/>
              <w:bottom w:val="nil"/>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1</w:t>
            </w:r>
          </w:p>
        </w:tc>
        <w:tc>
          <w:tcPr>
            <w:tcW w:w="709" w:type="dxa"/>
            <w:tcBorders>
              <w:top w:val="nil"/>
              <w:left w:val="nil"/>
              <w:bottom w:val="nil"/>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 </w:t>
            </w:r>
          </w:p>
        </w:tc>
        <w:tc>
          <w:tcPr>
            <w:tcW w:w="709" w:type="dxa"/>
            <w:tcBorders>
              <w:top w:val="nil"/>
              <w:left w:val="nil"/>
              <w:bottom w:val="nil"/>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1</w:t>
            </w:r>
          </w:p>
        </w:tc>
        <w:tc>
          <w:tcPr>
            <w:tcW w:w="949" w:type="dxa"/>
            <w:tcBorders>
              <w:top w:val="single" w:sz="8" w:space="0" w:color="auto"/>
              <w:left w:val="nil"/>
              <w:bottom w:val="single" w:sz="4" w:space="0" w:color="auto"/>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2</w:t>
            </w:r>
          </w:p>
        </w:tc>
        <w:tc>
          <w:tcPr>
            <w:tcW w:w="1819" w:type="dxa"/>
            <w:tcBorders>
              <w:top w:val="nil"/>
              <w:left w:val="nil"/>
              <w:bottom w:val="nil"/>
              <w:right w:val="single" w:sz="8" w:space="0" w:color="auto"/>
            </w:tcBorders>
            <w:shd w:val="clear" w:color="auto" w:fill="auto"/>
            <w:vAlign w:val="center"/>
            <w:hideMark/>
          </w:tcPr>
          <w:p w:rsidR="00347C9E" w:rsidRPr="00347C9E" w:rsidRDefault="00347C9E" w:rsidP="00347C9E">
            <w:pPr>
              <w:spacing w:after="0" w:line="240" w:lineRule="auto"/>
              <w:rPr>
                <w:rFonts w:ascii="Calibri" w:eastAsia="Times New Roman" w:hAnsi="Calibri" w:cs="Calibri"/>
                <w:color w:val="000000"/>
                <w:sz w:val="22"/>
                <w:szCs w:val="22"/>
              </w:rPr>
            </w:pPr>
            <w:r w:rsidRPr="00347C9E">
              <w:rPr>
                <w:rFonts w:ascii="Calibri" w:eastAsia="Times New Roman" w:hAnsi="Calibri" w:cs="Calibri"/>
                <w:color w:val="000000"/>
                <w:sz w:val="22"/>
                <w:szCs w:val="22"/>
              </w:rPr>
              <w:t>Coordinador de Tutela</w:t>
            </w:r>
          </w:p>
        </w:tc>
      </w:tr>
      <w:tr w:rsidR="00347C9E" w:rsidRPr="00347C9E" w:rsidTr="00F93A3E">
        <w:trPr>
          <w:trHeight w:val="1258"/>
        </w:trPr>
        <w:tc>
          <w:tcPr>
            <w:tcW w:w="416" w:type="dxa"/>
            <w:tcBorders>
              <w:top w:val="nil"/>
              <w:left w:val="single" w:sz="8" w:space="0" w:color="auto"/>
              <w:bottom w:val="single" w:sz="8" w:space="0" w:color="auto"/>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1</w:t>
            </w:r>
          </w:p>
        </w:tc>
        <w:tc>
          <w:tcPr>
            <w:tcW w:w="548" w:type="dxa"/>
            <w:tcBorders>
              <w:top w:val="single" w:sz="4" w:space="0" w:color="auto"/>
              <w:left w:val="nil"/>
              <w:bottom w:val="single" w:sz="8" w:space="0" w:color="auto"/>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2</w:t>
            </w:r>
          </w:p>
        </w:tc>
        <w:tc>
          <w:tcPr>
            <w:tcW w:w="2905" w:type="dxa"/>
            <w:tcBorders>
              <w:top w:val="nil"/>
              <w:left w:val="nil"/>
              <w:bottom w:val="single" w:sz="8" w:space="0" w:color="auto"/>
              <w:right w:val="single" w:sz="4" w:space="0" w:color="auto"/>
            </w:tcBorders>
            <w:shd w:val="clear" w:color="auto" w:fill="auto"/>
            <w:vAlign w:val="center"/>
            <w:hideMark/>
          </w:tcPr>
          <w:p w:rsidR="00347C9E" w:rsidRPr="00347C9E" w:rsidRDefault="00347C9E" w:rsidP="00347C9E">
            <w:pPr>
              <w:spacing w:after="0" w:line="240" w:lineRule="auto"/>
              <w:rPr>
                <w:rFonts w:ascii="Calibri" w:eastAsia="Times New Roman" w:hAnsi="Calibri" w:cs="Calibri"/>
                <w:color w:val="000000"/>
                <w:sz w:val="22"/>
                <w:szCs w:val="22"/>
              </w:rPr>
            </w:pPr>
            <w:r w:rsidRPr="00347C9E">
              <w:rPr>
                <w:rFonts w:ascii="Calibri" w:eastAsia="Times New Roman" w:hAnsi="Calibri" w:cs="Calibri"/>
                <w:color w:val="000000"/>
                <w:sz w:val="22"/>
                <w:szCs w:val="22"/>
              </w:rPr>
              <w:t>Seguimiento a la calidad de  la resolución de casos</w:t>
            </w:r>
          </w:p>
        </w:tc>
        <w:tc>
          <w:tcPr>
            <w:tcW w:w="1372" w:type="dxa"/>
            <w:tcBorders>
              <w:top w:val="single" w:sz="4" w:space="0" w:color="auto"/>
              <w:left w:val="nil"/>
              <w:bottom w:val="single" w:sz="8" w:space="0" w:color="auto"/>
              <w:right w:val="single" w:sz="4" w:space="0" w:color="auto"/>
            </w:tcBorders>
            <w:shd w:val="clear" w:color="auto" w:fill="auto"/>
            <w:vAlign w:val="center"/>
            <w:hideMark/>
          </w:tcPr>
          <w:p w:rsidR="00347C9E" w:rsidRPr="00347C9E" w:rsidRDefault="00347C9E" w:rsidP="00347C9E">
            <w:pPr>
              <w:spacing w:after="0" w:line="240" w:lineRule="auto"/>
              <w:rPr>
                <w:rFonts w:ascii="Calibri" w:eastAsia="Times New Roman" w:hAnsi="Calibri" w:cs="Calibri"/>
                <w:color w:val="000000"/>
                <w:sz w:val="22"/>
                <w:szCs w:val="22"/>
              </w:rPr>
            </w:pPr>
            <w:r w:rsidRPr="00347C9E">
              <w:rPr>
                <w:rFonts w:ascii="Calibri" w:eastAsia="Times New Roman" w:hAnsi="Calibri" w:cs="Calibri"/>
                <w:color w:val="000000"/>
                <w:sz w:val="22"/>
                <w:szCs w:val="22"/>
              </w:rPr>
              <w:t>Seguimiento</w:t>
            </w:r>
          </w:p>
        </w:tc>
        <w:tc>
          <w:tcPr>
            <w:tcW w:w="1871" w:type="dxa"/>
            <w:tcBorders>
              <w:top w:val="single" w:sz="4" w:space="0" w:color="auto"/>
              <w:left w:val="nil"/>
              <w:bottom w:val="single" w:sz="8" w:space="0" w:color="auto"/>
              <w:right w:val="single" w:sz="4" w:space="0" w:color="auto"/>
            </w:tcBorders>
            <w:shd w:val="clear" w:color="auto" w:fill="auto"/>
            <w:vAlign w:val="center"/>
            <w:hideMark/>
          </w:tcPr>
          <w:p w:rsidR="00347C9E" w:rsidRPr="00347C9E" w:rsidRDefault="00347C9E" w:rsidP="00347C9E">
            <w:pPr>
              <w:spacing w:after="0" w:line="240" w:lineRule="auto"/>
              <w:rPr>
                <w:rFonts w:ascii="Calibri" w:eastAsia="Times New Roman" w:hAnsi="Calibri" w:cs="Calibri"/>
                <w:color w:val="000000"/>
                <w:sz w:val="22"/>
                <w:szCs w:val="22"/>
              </w:rPr>
            </w:pPr>
            <w:r w:rsidRPr="00347C9E">
              <w:rPr>
                <w:rFonts w:ascii="Calibri" w:eastAsia="Times New Roman" w:hAnsi="Calibri" w:cs="Calibri"/>
                <w:color w:val="000000"/>
                <w:sz w:val="22"/>
                <w:szCs w:val="22"/>
              </w:rPr>
              <w:t>Informe de seguimiento realizado</w:t>
            </w:r>
          </w:p>
        </w:tc>
        <w:tc>
          <w:tcPr>
            <w:tcW w:w="685" w:type="dxa"/>
            <w:tcBorders>
              <w:top w:val="single" w:sz="4" w:space="0" w:color="auto"/>
              <w:left w:val="nil"/>
              <w:bottom w:val="single" w:sz="8" w:space="0" w:color="auto"/>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 </w:t>
            </w:r>
          </w:p>
        </w:tc>
        <w:tc>
          <w:tcPr>
            <w:tcW w:w="708" w:type="dxa"/>
            <w:tcBorders>
              <w:top w:val="single" w:sz="4" w:space="0" w:color="auto"/>
              <w:left w:val="nil"/>
              <w:bottom w:val="single" w:sz="8" w:space="0" w:color="auto"/>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1</w:t>
            </w:r>
          </w:p>
        </w:tc>
        <w:tc>
          <w:tcPr>
            <w:tcW w:w="709" w:type="dxa"/>
            <w:tcBorders>
              <w:top w:val="single" w:sz="4" w:space="0" w:color="auto"/>
              <w:left w:val="nil"/>
              <w:bottom w:val="single" w:sz="8" w:space="0" w:color="auto"/>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1</w:t>
            </w:r>
          </w:p>
        </w:tc>
        <w:tc>
          <w:tcPr>
            <w:tcW w:w="709" w:type="dxa"/>
            <w:tcBorders>
              <w:top w:val="single" w:sz="4" w:space="0" w:color="auto"/>
              <w:left w:val="nil"/>
              <w:bottom w:val="single" w:sz="8" w:space="0" w:color="auto"/>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 </w:t>
            </w:r>
          </w:p>
        </w:tc>
        <w:tc>
          <w:tcPr>
            <w:tcW w:w="949" w:type="dxa"/>
            <w:tcBorders>
              <w:top w:val="nil"/>
              <w:left w:val="nil"/>
              <w:bottom w:val="single" w:sz="8" w:space="0" w:color="auto"/>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2</w:t>
            </w:r>
          </w:p>
        </w:tc>
        <w:tc>
          <w:tcPr>
            <w:tcW w:w="1819" w:type="dxa"/>
            <w:tcBorders>
              <w:top w:val="single" w:sz="4" w:space="0" w:color="auto"/>
              <w:left w:val="nil"/>
              <w:bottom w:val="single" w:sz="8" w:space="0" w:color="auto"/>
              <w:right w:val="single" w:sz="8" w:space="0" w:color="auto"/>
            </w:tcBorders>
            <w:shd w:val="clear" w:color="auto" w:fill="auto"/>
            <w:vAlign w:val="center"/>
            <w:hideMark/>
          </w:tcPr>
          <w:p w:rsidR="00347C9E" w:rsidRPr="00347C9E" w:rsidRDefault="00347C9E" w:rsidP="00347C9E">
            <w:pPr>
              <w:spacing w:after="0" w:line="240" w:lineRule="auto"/>
              <w:rPr>
                <w:rFonts w:ascii="Calibri" w:eastAsia="Times New Roman" w:hAnsi="Calibri" w:cs="Calibri"/>
                <w:color w:val="000000"/>
                <w:sz w:val="22"/>
                <w:szCs w:val="22"/>
              </w:rPr>
            </w:pPr>
            <w:r w:rsidRPr="00347C9E">
              <w:rPr>
                <w:rFonts w:ascii="Calibri" w:eastAsia="Times New Roman" w:hAnsi="Calibri" w:cs="Calibri"/>
                <w:color w:val="000000"/>
                <w:sz w:val="22"/>
                <w:szCs w:val="22"/>
              </w:rPr>
              <w:t>Coordinador de Tutela</w:t>
            </w:r>
          </w:p>
        </w:tc>
      </w:tr>
    </w:tbl>
    <w:p w:rsidR="008C2FD6" w:rsidRDefault="008C2FD6" w:rsidP="00E60863">
      <w:pPr>
        <w:jc w:val="both"/>
        <w:rPr>
          <w:noProof/>
        </w:rPr>
      </w:pPr>
    </w:p>
    <w:p w:rsidR="00F93A3E" w:rsidRDefault="00F93A3E" w:rsidP="00E60863">
      <w:pPr>
        <w:jc w:val="both"/>
        <w:rPr>
          <w:noProof/>
        </w:rPr>
      </w:pPr>
    </w:p>
    <w:p w:rsidR="008C2FD6" w:rsidRDefault="008C2FD6" w:rsidP="00E60863">
      <w:pPr>
        <w:jc w:val="both"/>
        <w:rPr>
          <w:noProof/>
        </w:rPr>
      </w:pPr>
    </w:p>
    <w:p w:rsidR="008C2FD6" w:rsidRDefault="008C2FD6" w:rsidP="00E60863">
      <w:pPr>
        <w:jc w:val="both"/>
        <w:rPr>
          <w:noProof/>
        </w:rPr>
      </w:pPr>
    </w:p>
    <w:p w:rsidR="00BA3494" w:rsidRDefault="00BA3494" w:rsidP="00E60863">
      <w:pPr>
        <w:jc w:val="both"/>
        <w:rPr>
          <w:noProof/>
        </w:rPr>
      </w:pPr>
    </w:p>
    <w:tbl>
      <w:tblPr>
        <w:tblW w:w="13001" w:type="dxa"/>
        <w:tblCellMar>
          <w:left w:w="70" w:type="dxa"/>
          <w:right w:w="70" w:type="dxa"/>
        </w:tblCellMar>
        <w:tblLook w:val="04A0" w:firstRow="1" w:lastRow="0" w:firstColumn="1" w:lastColumn="0" w:noHBand="0" w:noVBand="1"/>
      </w:tblPr>
      <w:tblGrid>
        <w:gridCol w:w="407"/>
        <w:gridCol w:w="727"/>
        <w:gridCol w:w="2335"/>
        <w:gridCol w:w="1770"/>
        <w:gridCol w:w="1770"/>
        <w:gridCol w:w="743"/>
        <w:gridCol w:w="744"/>
        <w:gridCol w:w="743"/>
        <w:gridCol w:w="744"/>
        <w:gridCol w:w="991"/>
        <w:gridCol w:w="2027"/>
      </w:tblGrid>
      <w:tr w:rsidR="00347C9E" w:rsidRPr="00347C9E" w:rsidTr="00347C9E">
        <w:trPr>
          <w:trHeight w:val="285"/>
        </w:trPr>
        <w:tc>
          <w:tcPr>
            <w:tcW w:w="13001" w:type="dxa"/>
            <w:gridSpan w:val="11"/>
            <w:tcBorders>
              <w:top w:val="nil"/>
              <w:left w:val="nil"/>
              <w:bottom w:val="nil"/>
              <w:right w:val="nil"/>
            </w:tcBorders>
            <w:shd w:val="clear" w:color="auto" w:fill="auto"/>
            <w:noWrap/>
            <w:vAlign w:val="bottom"/>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lastRenderedPageBreak/>
              <w:t>PROCURADURÍA PARA LA DEFENSA DE LOS DERECHOS HUMANOS</w:t>
            </w:r>
          </w:p>
        </w:tc>
      </w:tr>
      <w:tr w:rsidR="00347C9E" w:rsidRPr="00347C9E" w:rsidTr="00347C9E">
        <w:trPr>
          <w:trHeight w:val="285"/>
        </w:trPr>
        <w:tc>
          <w:tcPr>
            <w:tcW w:w="13001" w:type="dxa"/>
            <w:gridSpan w:val="11"/>
            <w:tcBorders>
              <w:top w:val="nil"/>
              <w:left w:val="nil"/>
              <w:bottom w:val="nil"/>
              <w:right w:val="nil"/>
            </w:tcBorders>
            <w:shd w:val="clear" w:color="auto" w:fill="auto"/>
            <w:noWrap/>
            <w:vAlign w:val="bottom"/>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PLAN DE TRABAJO 2020</w:t>
            </w:r>
          </w:p>
        </w:tc>
      </w:tr>
      <w:tr w:rsidR="00347C9E" w:rsidRPr="00347C9E" w:rsidTr="00347C9E">
        <w:trPr>
          <w:trHeight w:val="285"/>
        </w:trPr>
        <w:tc>
          <w:tcPr>
            <w:tcW w:w="407"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jc w:val="center"/>
              <w:rPr>
                <w:rFonts w:ascii="Arial" w:eastAsia="Times New Roman" w:hAnsi="Arial" w:cs="Arial"/>
                <w:b/>
                <w:bCs/>
                <w:sz w:val="20"/>
                <w:szCs w:val="20"/>
              </w:rPr>
            </w:pPr>
          </w:p>
        </w:tc>
        <w:tc>
          <w:tcPr>
            <w:tcW w:w="727"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jc w:val="center"/>
              <w:rPr>
                <w:rFonts w:ascii="Times New Roman" w:eastAsia="Times New Roman" w:hAnsi="Times New Roman" w:cs="Times New Roman"/>
                <w:sz w:val="20"/>
                <w:szCs w:val="20"/>
              </w:rPr>
            </w:pPr>
          </w:p>
        </w:tc>
        <w:tc>
          <w:tcPr>
            <w:tcW w:w="2335"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jc w:val="center"/>
              <w:rPr>
                <w:rFonts w:ascii="Times New Roman" w:eastAsia="Times New Roman" w:hAnsi="Times New Roman" w:cs="Times New Roman"/>
                <w:sz w:val="20"/>
                <w:szCs w:val="20"/>
              </w:rPr>
            </w:pPr>
          </w:p>
        </w:tc>
        <w:tc>
          <w:tcPr>
            <w:tcW w:w="1770"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jc w:val="center"/>
              <w:rPr>
                <w:rFonts w:ascii="Times New Roman" w:eastAsia="Times New Roman" w:hAnsi="Times New Roman" w:cs="Times New Roman"/>
                <w:sz w:val="20"/>
                <w:szCs w:val="20"/>
              </w:rPr>
            </w:pPr>
          </w:p>
        </w:tc>
        <w:tc>
          <w:tcPr>
            <w:tcW w:w="1770"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jc w:val="center"/>
              <w:rPr>
                <w:rFonts w:ascii="Times New Roman" w:eastAsia="Times New Roman" w:hAnsi="Times New Roman" w:cs="Times New Roman"/>
                <w:sz w:val="20"/>
                <w:szCs w:val="20"/>
              </w:rPr>
            </w:pPr>
          </w:p>
        </w:tc>
        <w:tc>
          <w:tcPr>
            <w:tcW w:w="743"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jc w:val="center"/>
              <w:rPr>
                <w:rFonts w:ascii="Times New Roman" w:eastAsia="Times New Roman" w:hAnsi="Times New Roman" w:cs="Times New Roman"/>
                <w:sz w:val="20"/>
                <w:szCs w:val="20"/>
              </w:rPr>
            </w:pPr>
          </w:p>
        </w:tc>
        <w:tc>
          <w:tcPr>
            <w:tcW w:w="744"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jc w:val="center"/>
              <w:rPr>
                <w:rFonts w:ascii="Times New Roman" w:eastAsia="Times New Roman" w:hAnsi="Times New Roman" w:cs="Times New Roman"/>
                <w:sz w:val="20"/>
                <w:szCs w:val="20"/>
              </w:rPr>
            </w:pPr>
          </w:p>
        </w:tc>
        <w:tc>
          <w:tcPr>
            <w:tcW w:w="743"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jc w:val="center"/>
              <w:rPr>
                <w:rFonts w:ascii="Times New Roman" w:eastAsia="Times New Roman" w:hAnsi="Times New Roman" w:cs="Times New Roman"/>
                <w:sz w:val="20"/>
                <w:szCs w:val="20"/>
              </w:rPr>
            </w:pPr>
          </w:p>
        </w:tc>
        <w:tc>
          <w:tcPr>
            <w:tcW w:w="744"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jc w:val="center"/>
              <w:rPr>
                <w:rFonts w:ascii="Times New Roman" w:eastAsia="Times New Roman" w:hAnsi="Times New Roman" w:cs="Times New Roman"/>
                <w:sz w:val="20"/>
                <w:szCs w:val="20"/>
              </w:rPr>
            </w:pPr>
          </w:p>
        </w:tc>
        <w:tc>
          <w:tcPr>
            <w:tcW w:w="991"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jc w:val="center"/>
              <w:rPr>
                <w:rFonts w:ascii="Times New Roman" w:eastAsia="Times New Roman" w:hAnsi="Times New Roman" w:cs="Times New Roman"/>
                <w:sz w:val="20"/>
                <w:szCs w:val="20"/>
              </w:rPr>
            </w:pPr>
          </w:p>
        </w:tc>
        <w:tc>
          <w:tcPr>
            <w:tcW w:w="2027"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jc w:val="center"/>
              <w:rPr>
                <w:rFonts w:ascii="Times New Roman" w:eastAsia="Times New Roman" w:hAnsi="Times New Roman" w:cs="Times New Roman"/>
                <w:sz w:val="20"/>
                <w:szCs w:val="20"/>
              </w:rPr>
            </w:pPr>
          </w:p>
        </w:tc>
      </w:tr>
      <w:tr w:rsidR="00347C9E" w:rsidRPr="00347C9E" w:rsidTr="00347C9E">
        <w:trPr>
          <w:trHeight w:val="285"/>
        </w:trPr>
        <w:tc>
          <w:tcPr>
            <w:tcW w:w="13001" w:type="dxa"/>
            <w:gridSpan w:val="11"/>
            <w:tcBorders>
              <w:top w:val="nil"/>
              <w:left w:val="nil"/>
              <w:bottom w:val="nil"/>
              <w:right w:val="nil"/>
            </w:tcBorders>
            <w:shd w:val="clear" w:color="auto" w:fill="auto"/>
            <w:noWrap/>
            <w:vAlign w:val="bottom"/>
            <w:hideMark/>
          </w:tcPr>
          <w:p w:rsidR="00347C9E" w:rsidRPr="00347C9E" w:rsidRDefault="00347C9E" w:rsidP="00347C9E">
            <w:pPr>
              <w:spacing w:after="0" w:line="240" w:lineRule="auto"/>
              <w:rPr>
                <w:rFonts w:ascii="Calibri" w:eastAsia="Times New Roman" w:hAnsi="Calibri" w:cs="Calibri"/>
                <w:color w:val="000000"/>
                <w:sz w:val="22"/>
                <w:szCs w:val="22"/>
              </w:rPr>
            </w:pPr>
            <w:r w:rsidRPr="00347C9E">
              <w:rPr>
                <w:rFonts w:ascii="Calibri" w:eastAsia="Times New Roman" w:hAnsi="Calibri" w:cs="Calibri"/>
                <w:noProof/>
                <w:color w:val="000000"/>
                <w:sz w:val="22"/>
                <w:szCs w:val="22"/>
              </w:rPr>
              <w:drawing>
                <wp:anchor distT="0" distB="0" distL="114300" distR="114300" simplePos="0" relativeHeight="252040704" behindDoc="0" locked="0" layoutInCell="1" allowOverlap="1">
                  <wp:simplePos x="0" y="0"/>
                  <wp:positionH relativeFrom="column">
                    <wp:posOffset>38100</wp:posOffset>
                  </wp:positionH>
                  <wp:positionV relativeFrom="paragraph">
                    <wp:posOffset>0</wp:posOffset>
                  </wp:positionV>
                  <wp:extent cx="476250" cy="581025"/>
                  <wp:effectExtent l="0" t="0" r="0" b="9525"/>
                  <wp:wrapNone/>
                  <wp:docPr id="479" name="Imagen 479"/>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8149" cy="58383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503"/>
            </w:tblGrid>
            <w:tr w:rsidR="00347C9E" w:rsidRPr="00347C9E" w:rsidTr="00347C9E">
              <w:trPr>
                <w:trHeight w:val="285"/>
                <w:tblCellSpacing w:w="0" w:type="dxa"/>
              </w:trPr>
              <w:tc>
                <w:tcPr>
                  <w:tcW w:w="12503" w:type="dxa"/>
                  <w:tcBorders>
                    <w:top w:val="nil"/>
                    <w:left w:val="nil"/>
                    <w:bottom w:val="nil"/>
                    <w:right w:val="nil"/>
                  </w:tcBorders>
                  <w:shd w:val="clear" w:color="auto" w:fill="auto"/>
                  <w:noWrap/>
                  <w:vAlign w:val="center"/>
                  <w:hideMark/>
                </w:tcPr>
                <w:p w:rsidR="00347C9E" w:rsidRPr="00347C9E" w:rsidRDefault="00347C9E" w:rsidP="00347C9E">
                  <w:pPr>
                    <w:spacing w:after="0" w:line="240" w:lineRule="auto"/>
                    <w:jc w:val="center"/>
                    <w:rPr>
                      <w:rFonts w:ascii="Arial" w:eastAsia="Times New Roman" w:hAnsi="Arial" w:cs="Arial"/>
                      <w:b/>
                      <w:bCs/>
                      <w:color w:val="0070C0"/>
                      <w:sz w:val="20"/>
                      <w:szCs w:val="20"/>
                    </w:rPr>
                  </w:pPr>
                  <w:r w:rsidRPr="00347C9E">
                    <w:rPr>
                      <w:rFonts w:ascii="Arial" w:eastAsia="Times New Roman" w:hAnsi="Arial" w:cs="Arial"/>
                      <w:b/>
                      <w:bCs/>
                      <w:color w:val="0070C0"/>
                      <w:sz w:val="20"/>
                      <w:szCs w:val="20"/>
                    </w:rPr>
                    <w:t>Procuraría Adjunta para la Defensa de los Derechos Humanos</w:t>
                  </w:r>
                </w:p>
              </w:tc>
            </w:tr>
          </w:tbl>
          <w:p w:rsidR="00347C9E" w:rsidRPr="00347C9E" w:rsidRDefault="00347C9E" w:rsidP="00347C9E">
            <w:pPr>
              <w:spacing w:after="0" w:line="240" w:lineRule="auto"/>
              <w:rPr>
                <w:rFonts w:ascii="Calibri" w:eastAsia="Times New Roman" w:hAnsi="Calibri" w:cs="Calibri"/>
                <w:color w:val="000000"/>
                <w:sz w:val="22"/>
                <w:szCs w:val="22"/>
              </w:rPr>
            </w:pPr>
          </w:p>
        </w:tc>
      </w:tr>
      <w:tr w:rsidR="00347C9E" w:rsidRPr="00347C9E" w:rsidTr="00347C9E">
        <w:trPr>
          <w:trHeight w:val="285"/>
        </w:trPr>
        <w:tc>
          <w:tcPr>
            <w:tcW w:w="13001" w:type="dxa"/>
            <w:gridSpan w:val="11"/>
            <w:tcBorders>
              <w:top w:val="nil"/>
              <w:left w:val="nil"/>
              <w:bottom w:val="nil"/>
              <w:right w:val="nil"/>
            </w:tcBorders>
            <w:shd w:val="clear" w:color="auto" w:fill="auto"/>
            <w:noWrap/>
            <w:vAlign w:val="center"/>
            <w:hideMark/>
          </w:tcPr>
          <w:p w:rsidR="00347C9E" w:rsidRPr="00347C9E" w:rsidRDefault="00347C9E" w:rsidP="00347C9E">
            <w:pPr>
              <w:spacing w:after="0" w:line="240" w:lineRule="auto"/>
              <w:jc w:val="center"/>
              <w:rPr>
                <w:rFonts w:ascii="Arial" w:eastAsia="Times New Roman" w:hAnsi="Arial" w:cs="Arial"/>
                <w:b/>
                <w:bCs/>
                <w:color w:val="0070C0"/>
                <w:sz w:val="20"/>
                <w:szCs w:val="20"/>
              </w:rPr>
            </w:pPr>
            <w:r w:rsidRPr="00347C9E">
              <w:rPr>
                <w:rFonts w:ascii="Arial" w:eastAsia="Times New Roman" w:hAnsi="Arial" w:cs="Arial"/>
                <w:b/>
                <w:bCs/>
                <w:color w:val="0070C0"/>
                <w:sz w:val="20"/>
                <w:szCs w:val="20"/>
              </w:rPr>
              <w:t>DEPARTAMENTO DE DENUNCIAS</w:t>
            </w:r>
          </w:p>
        </w:tc>
      </w:tr>
      <w:tr w:rsidR="00347C9E" w:rsidRPr="00347C9E" w:rsidTr="00347C9E">
        <w:trPr>
          <w:trHeight w:val="299"/>
        </w:trPr>
        <w:tc>
          <w:tcPr>
            <w:tcW w:w="407"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jc w:val="center"/>
              <w:rPr>
                <w:rFonts w:ascii="Arial" w:eastAsia="Times New Roman" w:hAnsi="Arial" w:cs="Arial"/>
                <w:b/>
                <w:bCs/>
                <w:color w:val="0070C0"/>
                <w:sz w:val="20"/>
                <w:szCs w:val="20"/>
              </w:rPr>
            </w:pPr>
          </w:p>
        </w:tc>
        <w:tc>
          <w:tcPr>
            <w:tcW w:w="727"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rPr>
                <w:rFonts w:ascii="Times New Roman" w:eastAsia="Times New Roman" w:hAnsi="Times New Roman" w:cs="Times New Roman"/>
                <w:sz w:val="20"/>
                <w:szCs w:val="20"/>
              </w:rPr>
            </w:pPr>
          </w:p>
        </w:tc>
        <w:tc>
          <w:tcPr>
            <w:tcW w:w="2335"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rPr>
                <w:rFonts w:ascii="Times New Roman" w:eastAsia="Times New Roman" w:hAnsi="Times New Roman" w:cs="Times New Roman"/>
                <w:sz w:val="20"/>
                <w:szCs w:val="20"/>
              </w:rPr>
            </w:pPr>
          </w:p>
        </w:tc>
        <w:tc>
          <w:tcPr>
            <w:tcW w:w="1770"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rPr>
                <w:rFonts w:ascii="Times New Roman" w:eastAsia="Times New Roman" w:hAnsi="Times New Roman" w:cs="Times New Roman"/>
                <w:sz w:val="20"/>
                <w:szCs w:val="20"/>
              </w:rPr>
            </w:pPr>
          </w:p>
        </w:tc>
        <w:tc>
          <w:tcPr>
            <w:tcW w:w="1770"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rPr>
                <w:rFonts w:ascii="Times New Roman" w:eastAsia="Times New Roman" w:hAnsi="Times New Roman" w:cs="Times New Roman"/>
                <w:sz w:val="20"/>
                <w:szCs w:val="20"/>
              </w:rPr>
            </w:pPr>
          </w:p>
        </w:tc>
        <w:tc>
          <w:tcPr>
            <w:tcW w:w="743"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rPr>
                <w:rFonts w:ascii="Times New Roman" w:eastAsia="Times New Roman" w:hAnsi="Times New Roman" w:cs="Times New Roman"/>
                <w:sz w:val="20"/>
                <w:szCs w:val="20"/>
              </w:rPr>
            </w:pPr>
          </w:p>
        </w:tc>
        <w:tc>
          <w:tcPr>
            <w:tcW w:w="744"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rPr>
                <w:rFonts w:ascii="Times New Roman" w:eastAsia="Times New Roman" w:hAnsi="Times New Roman" w:cs="Times New Roman"/>
                <w:sz w:val="20"/>
                <w:szCs w:val="20"/>
              </w:rPr>
            </w:pPr>
          </w:p>
        </w:tc>
        <w:tc>
          <w:tcPr>
            <w:tcW w:w="743"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rPr>
                <w:rFonts w:ascii="Times New Roman" w:eastAsia="Times New Roman" w:hAnsi="Times New Roman" w:cs="Times New Roman"/>
                <w:sz w:val="20"/>
                <w:szCs w:val="20"/>
              </w:rPr>
            </w:pPr>
          </w:p>
        </w:tc>
        <w:tc>
          <w:tcPr>
            <w:tcW w:w="744"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rPr>
                <w:rFonts w:ascii="Times New Roman" w:eastAsia="Times New Roman" w:hAnsi="Times New Roman" w:cs="Times New Roman"/>
                <w:sz w:val="20"/>
                <w:szCs w:val="20"/>
              </w:rPr>
            </w:pPr>
          </w:p>
        </w:tc>
        <w:tc>
          <w:tcPr>
            <w:tcW w:w="991"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rPr>
                <w:rFonts w:ascii="Times New Roman" w:eastAsia="Times New Roman" w:hAnsi="Times New Roman" w:cs="Times New Roman"/>
                <w:sz w:val="20"/>
                <w:szCs w:val="20"/>
              </w:rPr>
            </w:pPr>
          </w:p>
        </w:tc>
        <w:tc>
          <w:tcPr>
            <w:tcW w:w="2027" w:type="dxa"/>
            <w:tcBorders>
              <w:top w:val="nil"/>
              <w:left w:val="nil"/>
              <w:bottom w:val="nil"/>
              <w:right w:val="nil"/>
            </w:tcBorders>
            <w:shd w:val="clear" w:color="auto" w:fill="auto"/>
            <w:noWrap/>
            <w:vAlign w:val="bottom"/>
            <w:hideMark/>
          </w:tcPr>
          <w:p w:rsidR="00347C9E" w:rsidRPr="00347C9E" w:rsidRDefault="00347C9E" w:rsidP="00347C9E">
            <w:pPr>
              <w:spacing w:after="0" w:line="240" w:lineRule="auto"/>
              <w:rPr>
                <w:rFonts w:ascii="Times New Roman" w:eastAsia="Times New Roman" w:hAnsi="Times New Roman" w:cs="Times New Roman"/>
                <w:sz w:val="20"/>
                <w:szCs w:val="20"/>
              </w:rPr>
            </w:pPr>
          </w:p>
        </w:tc>
      </w:tr>
      <w:tr w:rsidR="00347C9E" w:rsidRPr="00347C9E" w:rsidTr="00347C9E">
        <w:trPr>
          <w:trHeight w:val="285"/>
        </w:trPr>
        <w:tc>
          <w:tcPr>
            <w:tcW w:w="1134" w:type="dxa"/>
            <w:gridSpan w:val="2"/>
            <w:tcBorders>
              <w:top w:val="single" w:sz="8" w:space="0" w:color="auto"/>
              <w:left w:val="single" w:sz="8" w:space="0" w:color="auto"/>
              <w:bottom w:val="single" w:sz="4" w:space="0" w:color="auto"/>
              <w:right w:val="single" w:sz="4" w:space="0" w:color="auto"/>
            </w:tcBorders>
            <w:shd w:val="clear" w:color="000000" w:fill="538DD5"/>
            <w:noWrap/>
            <w:vAlign w:val="center"/>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(1) Código</w:t>
            </w:r>
          </w:p>
        </w:tc>
        <w:tc>
          <w:tcPr>
            <w:tcW w:w="2335" w:type="dxa"/>
            <w:tcBorders>
              <w:top w:val="single" w:sz="8" w:space="0" w:color="auto"/>
              <w:left w:val="nil"/>
              <w:bottom w:val="nil"/>
              <w:right w:val="single" w:sz="4" w:space="0" w:color="auto"/>
            </w:tcBorders>
            <w:shd w:val="clear" w:color="000000" w:fill="C5D9F1"/>
            <w:noWrap/>
            <w:vAlign w:val="bottom"/>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 </w:t>
            </w:r>
          </w:p>
        </w:tc>
        <w:tc>
          <w:tcPr>
            <w:tcW w:w="1770" w:type="dxa"/>
            <w:tcBorders>
              <w:top w:val="single" w:sz="8" w:space="0" w:color="auto"/>
              <w:left w:val="nil"/>
              <w:bottom w:val="nil"/>
              <w:right w:val="single" w:sz="4" w:space="0" w:color="auto"/>
            </w:tcBorders>
            <w:shd w:val="clear" w:color="000000" w:fill="C5D9F1"/>
            <w:noWrap/>
            <w:vAlign w:val="bottom"/>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 </w:t>
            </w:r>
          </w:p>
        </w:tc>
        <w:tc>
          <w:tcPr>
            <w:tcW w:w="1770" w:type="dxa"/>
            <w:tcBorders>
              <w:top w:val="single" w:sz="8" w:space="0" w:color="auto"/>
              <w:left w:val="nil"/>
              <w:bottom w:val="nil"/>
              <w:right w:val="single" w:sz="4" w:space="0" w:color="auto"/>
            </w:tcBorders>
            <w:shd w:val="clear" w:color="000000" w:fill="C5D9F1"/>
            <w:noWrap/>
            <w:vAlign w:val="bottom"/>
            <w:hideMark/>
          </w:tcPr>
          <w:p w:rsidR="00347C9E" w:rsidRPr="00347C9E" w:rsidRDefault="00347C9E" w:rsidP="00347C9E">
            <w:pPr>
              <w:spacing w:after="0" w:line="240" w:lineRule="auto"/>
              <w:jc w:val="center"/>
              <w:rPr>
                <w:rFonts w:ascii="Arial" w:eastAsia="Times New Roman" w:hAnsi="Arial" w:cs="Arial"/>
                <w:b/>
                <w:bCs/>
                <w:sz w:val="18"/>
                <w:szCs w:val="18"/>
              </w:rPr>
            </w:pPr>
            <w:r w:rsidRPr="00347C9E">
              <w:rPr>
                <w:rFonts w:ascii="Arial" w:eastAsia="Times New Roman" w:hAnsi="Arial" w:cs="Arial"/>
                <w:b/>
                <w:bCs/>
                <w:sz w:val="18"/>
                <w:szCs w:val="18"/>
              </w:rPr>
              <w:t> </w:t>
            </w:r>
          </w:p>
        </w:tc>
        <w:tc>
          <w:tcPr>
            <w:tcW w:w="2974" w:type="dxa"/>
            <w:gridSpan w:val="4"/>
            <w:tcBorders>
              <w:top w:val="single" w:sz="8" w:space="0" w:color="auto"/>
              <w:left w:val="nil"/>
              <w:bottom w:val="single" w:sz="4" w:space="0" w:color="auto"/>
              <w:right w:val="single" w:sz="4" w:space="0" w:color="000000"/>
            </w:tcBorders>
            <w:shd w:val="clear" w:color="000000" w:fill="538DD5"/>
            <w:noWrap/>
            <w:vAlign w:val="center"/>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 xml:space="preserve">(5) Distribución de metas </w:t>
            </w:r>
          </w:p>
        </w:tc>
        <w:tc>
          <w:tcPr>
            <w:tcW w:w="991" w:type="dxa"/>
            <w:tcBorders>
              <w:top w:val="single" w:sz="8" w:space="0" w:color="auto"/>
              <w:left w:val="nil"/>
              <w:bottom w:val="nil"/>
              <w:right w:val="single" w:sz="4" w:space="0" w:color="auto"/>
            </w:tcBorders>
            <w:shd w:val="clear" w:color="000000" w:fill="C5D9F1"/>
            <w:noWrap/>
            <w:vAlign w:val="bottom"/>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 </w:t>
            </w:r>
          </w:p>
        </w:tc>
        <w:tc>
          <w:tcPr>
            <w:tcW w:w="2027" w:type="dxa"/>
            <w:tcBorders>
              <w:top w:val="single" w:sz="8" w:space="0" w:color="auto"/>
              <w:left w:val="nil"/>
              <w:bottom w:val="nil"/>
              <w:right w:val="single" w:sz="8" w:space="0" w:color="auto"/>
            </w:tcBorders>
            <w:shd w:val="clear" w:color="000000" w:fill="C5D9F1"/>
            <w:noWrap/>
            <w:vAlign w:val="bottom"/>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 </w:t>
            </w:r>
          </w:p>
        </w:tc>
      </w:tr>
      <w:tr w:rsidR="00347C9E" w:rsidRPr="00347C9E" w:rsidTr="00347C9E">
        <w:trPr>
          <w:trHeight w:val="670"/>
        </w:trPr>
        <w:tc>
          <w:tcPr>
            <w:tcW w:w="407" w:type="dxa"/>
            <w:vMerge w:val="restart"/>
            <w:tcBorders>
              <w:top w:val="nil"/>
              <w:left w:val="single" w:sz="8" w:space="0" w:color="auto"/>
              <w:bottom w:val="single" w:sz="8" w:space="0" w:color="000000"/>
              <w:right w:val="single" w:sz="4" w:space="0" w:color="auto"/>
            </w:tcBorders>
            <w:shd w:val="clear" w:color="000000" w:fill="C5D9F1"/>
            <w:noWrap/>
            <w:vAlign w:val="center"/>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EE</w:t>
            </w:r>
          </w:p>
        </w:tc>
        <w:tc>
          <w:tcPr>
            <w:tcW w:w="727" w:type="dxa"/>
            <w:vMerge w:val="restart"/>
            <w:tcBorders>
              <w:top w:val="nil"/>
              <w:left w:val="single" w:sz="4" w:space="0" w:color="auto"/>
              <w:bottom w:val="single" w:sz="8" w:space="0" w:color="000000"/>
              <w:right w:val="single" w:sz="4" w:space="0" w:color="auto"/>
            </w:tcBorders>
            <w:shd w:val="clear" w:color="000000" w:fill="C5D9F1"/>
            <w:vAlign w:val="center"/>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No.</w:t>
            </w:r>
          </w:p>
        </w:tc>
        <w:tc>
          <w:tcPr>
            <w:tcW w:w="2335" w:type="dxa"/>
            <w:tcBorders>
              <w:top w:val="nil"/>
              <w:left w:val="nil"/>
              <w:bottom w:val="nil"/>
              <w:right w:val="single" w:sz="4" w:space="0" w:color="auto"/>
            </w:tcBorders>
            <w:shd w:val="clear" w:color="000000" w:fill="C5D9F1"/>
            <w:noWrap/>
            <w:vAlign w:val="center"/>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(2) Proyectos/ Actividades</w:t>
            </w:r>
          </w:p>
        </w:tc>
        <w:tc>
          <w:tcPr>
            <w:tcW w:w="1770" w:type="dxa"/>
            <w:tcBorders>
              <w:top w:val="nil"/>
              <w:left w:val="nil"/>
              <w:bottom w:val="nil"/>
              <w:right w:val="single" w:sz="4" w:space="0" w:color="auto"/>
            </w:tcBorders>
            <w:shd w:val="clear" w:color="000000" w:fill="C5D9F1"/>
            <w:vAlign w:val="center"/>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(3) Unidad de medida</w:t>
            </w:r>
          </w:p>
        </w:tc>
        <w:tc>
          <w:tcPr>
            <w:tcW w:w="1770" w:type="dxa"/>
            <w:tcBorders>
              <w:top w:val="nil"/>
              <w:left w:val="nil"/>
              <w:bottom w:val="nil"/>
              <w:right w:val="single" w:sz="4" w:space="0" w:color="auto"/>
            </w:tcBorders>
            <w:shd w:val="clear" w:color="000000" w:fill="C5D9F1"/>
            <w:vAlign w:val="center"/>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 xml:space="preserve">(4) Indicadores de Medición </w:t>
            </w:r>
          </w:p>
        </w:tc>
        <w:tc>
          <w:tcPr>
            <w:tcW w:w="2974" w:type="dxa"/>
            <w:gridSpan w:val="4"/>
            <w:tcBorders>
              <w:top w:val="single" w:sz="4" w:space="0" w:color="auto"/>
              <w:left w:val="nil"/>
              <w:bottom w:val="single" w:sz="4" w:space="0" w:color="auto"/>
              <w:right w:val="single" w:sz="4" w:space="0" w:color="000000"/>
            </w:tcBorders>
            <w:shd w:val="clear" w:color="000000" w:fill="C5D9F1"/>
            <w:noWrap/>
            <w:vAlign w:val="center"/>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Ejecución-Trimestral</w:t>
            </w:r>
          </w:p>
        </w:tc>
        <w:tc>
          <w:tcPr>
            <w:tcW w:w="991" w:type="dxa"/>
            <w:tcBorders>
              <w:top w:val="nil"/>
              <w:left w:val="nil"/>
              <w:bottom w:val="nil"/>
              <w:right w:val="single" w:sz="4" w:space="0" w:color="auto"/>
            </w:tcBorders>
            <w:shd w:val="clear" w:color="000000" w:fill="C5D9F1"/>
            <w:vAlign w:val="center"/>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(6) Meta Anual</w:t>
            </w:r>
          </w:p>
        </w:tc>
        <w:tc>
          <w:tcPr>
            <w:tcW w:w="2027" w:type="dxa"/>
            <w:tcBorders>
              <w:top w:val="nil"/>
              <w:left w:val="nil"/>
              <w:bottom w:val="nil"/>
              <w:right w:val="single" w:sz="8" w:space="0" w:color="auto"/>
            </w:tcBorders>
            <w:shd w:val="clear" w:color="000000" w:fill="C5D9F1"/>
            <w:vAlign w:val="center"/>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(7) Responsable(s)</w:t>
            </w:r>
          </w:p>
        </w:tc>
      </w:tr>
      <w:tr w:rsidR="00347C9E" w:rsidRPr="00347C9E" w:rsidTr="00347C9E">
        <w:trPr>
          <w:trHeight w:val="299"/>
        </w:trPr>
        <w:tc>
          <w:tcPr>
            <w:tcW w:w="407" w:type="dxa"/>
            <w:vMerge/>
            <w:tcBorders>
              <w:top w:val="nil"/>
              <w:left w:val="single" w:sz="8" w:space="0" w:color="auto"/>
              <w:bottom w:val="single" w:sz="8" w:space="0" w:color="000000"/>
              <w:right w:val="single" w:sz="4" w:space="0" w:color="auto"/>
            </w:tcBorders>
            <w:vAlign w:val="center"/>
            <w:hideMark/>
          </w:tcPr>
          <w:p w:rsidR="00347C9E" w:rsidRPr="00347C9E" w:rsidRDefault="00347C9E" w:rsidP="00347C9E">
            <w:pPr>
              <w:spacing w:after="0" w:line="240" w:lineRule="auto"/>
              <w:rPr>
                <w:rFonts w:ascii="Arial" w:eastAsia="Times New Roman" w:hAnsi="Arial" w:cs="Arial"/>
                <w:b/>
                <w:bCs/>
                <w:sz w:val="20"/>
                <w:szCs w:val="20"/>
              </w:rPr>
            </w:pPr>
          </w:p>
        </w:tc>
        <w:tc>
          <w:tcPr>
            <w:tcW w:w="727" w:type="dxa"/>
            <w:vMerge/>
            <w:tcBorders>
              <w:top w:val="nil"/>
              <w:left w:val="single" w:sz="4" w:space="0" w:color="auto"/>
              <w:bottom w:val="single" w:sz="8" w:space="0" w:color="000000"/>
              <w:right w:val="single" w:sz="4" w:space="0" w:color="auto"/>
            </w:tcBorders>
            <w:vAlign w:val="center"/>
            <w:hideMark/>
          </w:tcPr>
          <w:p w:rsidR="00347C9E" w:rsidRPr="00347C9E" w:rsidRDefault="00347C9E" w:rsidP="00347C9E">
            <w:pPr>
              <w:spacing w:after="0" w:line="240" w:lineRule="auto"/>
              <w:rPr>
                <w:rFonts w:ascii="Arial" w:eastAsia="Times New Roman" w:hAnsi="Arial" w:cs="Arial"/>
                <w:b/>
                <w:bCs/>
                <w:sz w:val="20"/>
                <w:szCs w:val="20"/>
              </w:rPr>
            </w:pPr>
          </w:p>
        </w:tc>
        <w:tc>
          <w:tcPr>
            <w:tcW w:w="2335" w:type="dxa"/>
            <w:tcBorders>
              <w:top w:val="nil"/>
              <w:left w:val="nil"/>
              <w:bottom w:val="single" w:sz="8" w:space="0" w:color="auto"/>
              <w:right w:val="single" w:sz="4" w:space="0" w:color="auto"/>
            </w:tcBorders>
            <w:shd w:val="clear" w:color="000000" w:fill="C5D9F1"/>
            <w:noWrap/>
            <w:vAlign w:val="bottom"/>
            <w:hideMark/>
          </w:tcPr>
          <w:p w:rsidR="00347C9E" w:rsidRPr="00347C9E" w:rsidRDefault="00347C9E" w:rsidP="00347C9E">
            <w:pPr>
              <w:spacing w:after="0" w:line="240" w:lineRule="auto"/>
              <w:jc w:val="center"/>
              <w:rPr>
                <w:rFonts w:ascii="Arial" w:eastAsia="Times New Roman" w:hAnsi="Arial" w:cs="Arial"/>
                <w:sz w:val="20"/>
                <w:szCs w:val="20"/>
              </w:rPr>
            </w:pPr>
            <w:r w:rsidRPr="00347C9E">
              <w:rPr>
                <w:rFonts w:ascii="Arial" w:eastAsia="Times New Roman" w:hAnsi="Arial" w:cs="Arial"/>
                <w:sz w:val="20"/>
                <w:szCs w:val="20"/>
              </w:rPr>
              <w:t> </w:t>
            </w:r>
          </w:p>
        </w:tc>
        <w:tc>
          <w:tcPr>
            <w:tcW w:w="1770" w:type="dxa"/>
            <w:tcBorders>
              <w:top w:val="nil"/>
              <w:left w:val="nil"/>
              <w:bottom w:val="single" w:sz="8" w:space="0" w:color="auto"/>
              <w:right w:val="single" w:sz="4" w:space="0" w:color="auto"/>
            </w:tcBorders>
            <w:shd w:val="clear" w:color="000000" w:fill="C5D9F1"/>
            <w:noWrap/>
            <w:vAlign w:val="bottom"/>
            <w:hideMark/>
          </w:tcPr>
          <w:p w:rsidR="00347C9E" w:rsidRPr="00347C9E" w:rsidRDefault="00347C9E" w:rsidP="00347C9E">
            <w:pPr>
              <w:spacing w:after="0" w:line="240" w:lineRule="auto"/>
              <w:rPr>
                <w:rFonts w:ascii="Arial" w:eastAsia="Times New Roman" w:hAnsi="Arial" w:cs="Arial"/>
                <w:sz w:val="20"/>
                <w:szCs w:val="20"/>
              </w:rPr>
            </w:pPr>
            <w:r w:rsidRPr="00347C9E">
              <w:rPr>
                <w:rFonts w:ascii="Arial" w:eastAsia="Times New Roman" w:hAnsi="Arial" w:cs="Arial"/>
                <w:sz w:val="20"/>
                <w:szCs w:val="20"/>
              </w:rPr>
              <w:t> </w:t>
            </w:r>
          </w:p>
        </w:tc>
        <w:tc>
          <w:tcPr>
            <w:tcW w:w="1770" w:type="dxa"/>
            <w:tcBorders>
              <w:top w:val="nil"/>
              <w:left w:val="nil"/>
              <w:bottom w:val="single" w:sz="8" w:space="0" w:color="auto"/>
              <w:right w:val="single" w:sz="4" w:space="0" w:color="auto"/>
            </w:tcBorders>
            <w:shd w:val="clear" w:color="000000" w:fill="C5D9F1"/>
            <w:noWrap/>
            <w:vAlign w:val="bottom"/>
            <w:hideMark/>
          </w:tcPr>
          <w:p w:rsidR="00347C9E" w:rsidRPr="00347C9E" w:rsidRDefault="00347C9E" w:rsidP="00347C9E">
            <w:pPr>
              <w:spacing w:after="0" w:line="240" w:lineRule="auto"/>
              <w:rPr>
                <w:rFonts w:ascii="Arial" w:eastAsia="Times New Roman" w:hAnsi="Arial" w:cs="Arial"/>
                <w:sz w:val="20"/>
                <w:szCs w:val="20"/>
              </w:rPr>
            </w:pPr>
            <w:r w:rsidRPr="00347C9E">
              <w:rPr>
                <w:rFonts w:ascii="Arial" w:eastAsia="Times New Roman" w:hAnsi="Arial" w:cs="Arial"/>
                <w:sz w:val="20"/>
                <w:szCs w:val="20"/>
              </w:rPr>
              <w:t xml:space="preserve">   </w:t>
            </w:r>
          </w:p>
        </w:tc>
        <w:tc>
          <w:tcPr>
            <w:tcW w:w="743" w:type="dxa"/>
            <w:tcBorders>
              <w:top w:val="nil"/>
              <w:left w:val="nil"/>
              <w:bottom w:val="single" w:sz="8" w:space="0" w:color="auto"/>
              <w:right w:val="single" w:sz="4" w:space="0" w:color="auto"/>
            </w:tcBorders>
            <w:shd w:val="clear" w:color="000000" w:fill="538DD5"/>
            <w:noWrap/>
            <w:vAlign w:val="bottom"/>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I</w:t>
            </w:r>
          </w:p>
        </w:tc>
        <w:tc>
          <w:tcPr>
            <w:tcW w:w="744" w:type="dxa"/>
            <w:tcBorders>
              <w:top w:val="nil"/>
              <w:left w:val="nil"/>
              <w:bottom w:val="single" w:sz="8" w:space="0" w:color="auto"/>
              <w:right w:val="single" w:sz="4" w:space="0" w:color="auto"/>
            </w:tcBorders>
            <w:shd w:val="clear" w:color="000000" w:fill="538DD5"/>
            <w:noWrap/>
            <w:vAlign w:val="bottom"/>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II</w:t>
            </w:r>
          </w:p>
        </w:tc>
        <w:tc>
          <w:tcPr>
            <w:tcW w:w="743" w:type="dxa"/>
            <w:tcBorders>
              <w:top w:val="nil"/>
              <w:left w:val="nil"/>
              <w:bottom w:val="single" w:sz="8" w:space="0" w:color="auto"/>
              <w:right w:val="single" w:sz="4" w:space="0" w:color="auto"/>
            </w:tcBorders>
            <w:shd w:val="clear" w:color="000000" w:fill="538DD5"/>
            <w:noWrap/>
            <w:vAlign w:val="bottom"/>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III</w:t>
            </w:r>
          </w:p>
        </w:tc>
        <w:tc>
          <w:tcPr>
            <w:tcW w:w="744" w:type="dxa"/>
            <w:tcBorders>
              <w:top w:val="nil"/>
              <w:left w:val="nil"/>
              <w:bottom w:val="single" w:sz="8" w:space="0" w:color="auto"/>
              <w:right w:val="single" w:sz="4" w:space="0" w:color="auto"/>
            </w:tcBorders>
            <w:shd w:val="clear" w:color="000000" w:fill="538DD5"/>
            <w:noWrap/>
            <w:vAlign w:val="bottom"/>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IV</w:t>
            </w:r>
          </w:p>
        </w:tc>
        <w:tc>
          <w:tcPr>
            <w:tcW w:w="991" w:type="dxa"/>
            <w:tcBorders>
              <w:top w:val="nil"/>
              <w:left w:val="nil"/>
              <w:bottom w:val="single" w:sz="8" w:space="0" w:color="auto"/>
              <w:right w:val="single" w:sz="4" w:space="0" w:color="auto"/>
            </w:tcBorders>
            <w:shd w:val="clear" w:color="000000" w:fill="C5D9F1"/>
            <w:noWrap/>
            <w:vAlign w:val="bottom"/>
            <w:hideMark/>
          </w:tcPr>
          <w:p w:rsidR="00347C9E" w:rsidRPr="00347C9E" w:rsidRDefault="00347C9E" w:rsidP="00347C9E">
            <w:pPr>
              <w:spacing w:after="0" w:line="240" w:lineRule="auto"/>
              <w:jc w:val="center"/>
              <w:rPr>
                <w:rFonts w:ascii="Arial" w:eastAsia="Times New Roman" w:hAnsi="Arial" w:cs="Arial"/>
                <w:b/>
                <w:bCs/>
                <w:sz w:val="20"/>
                <w:szCs w:val="20"/>
              </w:rPr>
            </w:pPr>
            <w:r w:rsidRPr="00347C9E">
              <w:rPr>
                <w:rFonts w:ascii="Arial" w:eastAsia="Times New Roman" w:hAnsi="Arial" w:cs="Arial"/>
                <w:b/>
                <w:bCs/>
                <w:sz w:val="20"/>
                <w:szCs w:val="20"/>
              </w:rPr>
              <w:t> </w:t>
            </w:r>
          </w:p>
        </w:tc>
        <w:tc>
          <w:tcPr>
            <w:tcW w:w="2027" w:type="dxa"/>
            <w:tcBorders>
              <w:top w:val="nil"/>
              <w:left w:val="nil"/>
              <w:bottom w:val="single" w:sz="8" w:space="0" w:color="auto"/>
              <w:right w:val="single" w:sz="8" w:space="0" w:color="auto"/>
            </w:tcBorders>
            <w:shd w:val="clear" w:color="000000" w:fill="C5D9F1"/>
            <w:noWrap/>
            <w:vAlign w:val="bottom"/>
            <w:hideMark/>
          </w:tcPr>
          <w:p w:rsidR="00347C9E" w:rsidRPr="00347C9E" w:rsidRDefault="00347C9E" w:rsidP="00347C9E">
            <w:pPr>
              <w:spacing w:after="0" w:line="240" w:lineRule="auto"/>
              <w:rPr>
                <w:rFonts w:ascii="Arial" w:eastAsia="Times New Roman" w:hAnsi="Arial" w:cs="Arial"/>
                <w:b/>
                <w:bCs/>
                <w:sz w:val="18"/>
                <w:szCs w:val="18"/>
              </w:rPr>
            </w:pPr>
            <w:r w:rsidRPr="00347C9E">
              <w:rPr>
                <w:rFonts w:ascii="Arial" w:eastAsia="Times New Roman" w:hAnsi="Arial" w:cs="Arial"/>
                <w:b/>
                <w:bCs/>
                <w:sz w:val="18"/>
                <w:szCs w:val="18"/>
              </w:rPr>
              <w:t> </w:t>
            </w:r>
          </w:p>
        </w:tc>
      </w:tr>
      <w:tr w:rsidR="00347C9E" w:rsidRPr="00347C9E" w:rsidTr="00347C9E">
        <w:trPr>
          <w:trHeight w:val="1183"/>
        </w:trPr>
        <w:tc>
          <w:tcPr>
            <w:tcW w:w="407" w:type="dxa"/>
            <w:tcBorders>
              <w:top w:val="nil"/>
              <w:left w:val="single" w:sz="8" w:space="0" w:color="auto"/>
              <w:bottom w:val="single" w:sz="4" w:space="0" w:color="auto"/>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1</w:t>
            </w:r>
          </w:p>
        </w:tc>
        <w:tc>
          <w:tcPr>
            <w:tcW w:w="727" w:type="dxa"/>
            <w:tcBorders>
              <w:top w:val="nil"/>
              <w:left w:val="nil"/>
              <w:bottom w:val="nil"/>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1</w:t>
            </w:r>
          </w:p>
        </w:tc>
        <w:tc>
          <w:tcPr>
            <w:tcW w:w="2335" w:type="dxa"/>
            <w:tcBorders>
              <w:top w:val="nil"/>
              <w:left w:val="nil"/>
              <w:bottom w:val="nil"/>
              <w:right w:val="single" w:sz="4" w:space="0" w:color="auto"/>
            </w:tcBorders>
            <w:shd w:val="clear" w:color="auto" w:fill="auto"/>
            <w:vAlign w:val="center"/>
            <w:hideMark/>
          </w:tcPr>
          <w:p w:rsidR="00347C9E" w:rsidRDefault="00347C9E" w:rsidP="00347C9E">
            <w:pPr>
              <w:spacing w:after="0" w:line="240" w:lineRule="auto"/>
              <w:rPr>
                <w:rFonts w:ascii="Calibri" w:eastAsia="Times New Roman" w:hAnsi="Calibri" w:cs="Calibri"/>
                <w:color w:val="000000"/>
                <w:sz w:val="22"/>
                <w:szCs w:val="22"/>
              </w:rPr>
            </w:pPr>
            <w:r w:rsidRPr="00347C9E">
              <w:rPr>
                <w:rFonts w:ascii="Calibri" w:eastAsia="Times New Roman" w:hAnsi="Calibri" w:cs="Calibri"/>
                <w:color w:val="000000"/>
                <w:sz w:val="22"/>
                <w:szCs w:val="22"/>
              </w:rPr>
              <w:t>Atención a las víctimas: 1) Orientaciones</w:t>
            </w:r>
          </w:p>
          <w:p w:rsidR="00347C9E" w:rsidRDefault="00347C9E" w:rsidP="00347C9E">
            <w:pPr>
              <w:spacing w:after="0" w:line="240" w:lineRule="auto"/>
              <w:rPr>
                <w:rFonts w:ascii="Calibri" w:eastAsia="Times New Roman" w:hAnsi="Calibri" w:cs="Calibri"/>
                <w:color w:val="000000"/>
                <w:sz w:val="22"/>
                <w:szCs w:val="22"/>
              </w:rPr>
            </w:pPr>
            <w:r w:rsidRPr="00347C9E">
              <w:rPr>
                <w:rFonts w:ascii="Calibri" w:eastAsia="Times New Roman" w:hAnsi="Calibri" w:cs="Calibri"/>
                <w:color w:val="000000"/>
                <w:sz w:val="22"/>
                <w:szCs w:val="22"/>
              </w:rPr>
              <w:t>2)</w:t>
            </w:r>
            <w:r>
              <w:rPr>
                <w:rFonts w:ascii="Calibri" w:eastAsia="Times New Roman" w:hAnsi="Calibri" w:cs="Calibri"/>
                <w:color w:val="000000"/>
                <w:sz w:val="22"/>
                <w:szCs w:val="22"/>
              </w:rPr>
              <w:t xml:space="preserve"> </w:t>
            </w:r>
            <w:r w:rsidRPr="00347C9E">
              <w:rPr>
                <w:rFonts w:ascii="Calibri" w:eastAsia="Times New Roman" w:hAnsi="Calibri" w:cs="Calibri"/>
                <w:color w:val="000000"/>
                <w:sz w:val="22"/>
                <w:szCs w:val="22"/>
              </w:rPr>
              <w:t>Acciones inmediatas 3) La investigación</w:t>
            </w:r>
          </w:p>
          <w:p w:rsidR="00347C9E" w:rsidRPr="00347C9E" w:rsidRDefault="00347C9E" w:rsidP="00347C9E">
            <w:pPr>
              <w:spacing w:after="0" w:line="240" w:lineRule="auto"/>
              <w:rPr>
                <w:rFonts w:ascii="Calibri" w:eastAsia="Times New Roman" w:hAnsi="Calibri" w:cs="Calibri"/>
                <w:color w:val="000000"/>
                <w:sz w:val="22"/>
                <w:szCs w:val="22"/>
              </w:rPr>
            </w:pPr>
            <w:r w:rsidRPr="00347C9E">
              <w:rPr>
                <w:rFonts w:ascii="Calibri" w:eastAsia="Times New Roman" w:hAnsi="Calibri" w:cs="Calibri"/>
                <w:color w:val="000000"/>
                <w:sz w:val="22"/>
                <w:szCs w:val="22"/>
              </w:rPr>
              <w:t>4) Consultas de casos</w:t>
            </w:r>
          </w:p>
        </w:tc>
        <w:tc>
          <w:tcPr>
            <w:tcW w:w="1770" w:type="dxa"/>
            <w:tcBorders>
              <w:top w:val="nil"/>
              <w:left w:val="nil"/>
              <w:bottom w:val="nil"/>
              <w:right w:val="single" w:sz="4" w:space="0" w:color="auto"/>
            </w:tcBorders>
            <w:shd w:val="clear" w:color="auto" w:fill="auto"/>
            <w:vAlign w:val="center"/>
            <w:hideMark/>
          </w:tcPr>
          <w:p w:rsidR="00347C9E" w:rsidRPr="00347C9E" w:rsidRDefault="00347C9E" w:rsidP="00347C9E">
            <w:pPr>
              <w:spacing w:after="0" w:line="240" w:lineRule="auto"/>
              <w:rPr>
                <w:rFonts w:ascii="Calibri" w:eastAsia="Times New Roman" w:hAnsi="Calibri" w:cs="Calibri"/>
                <w:color w:val="000000"/>
                <w:sz w:val="22"/>
                <w:szCs w:val="22"/>
              </w:rPr>
            </w:pPr>
            <w:r w:rsidRPr="00347C9E">
              <w:rPr>
                <w:rFonts w:ascii="Calibri" w:eastAsia="Times New Roman" w:hAnsi="Calibri" w:cs="Calibri"/>
                <w:color w:val="000000"/>
                <w:sz w:val="22"/>
                <w:szCs w:val="22"/>
              </w:rPr>
              <w:t>Atenciones</w:t>
            </w:r>
          </w:p>
        </w:tc>
        <w:tc>
          <w:tcPr>
            <w:tcW w:w="1770" w:type="dxa"/>
            <w:tcBorders>
              <w:top w:val="nil"/>
              <w:left w:val="nil"/>
              <w:bottom w:val="nil"/>
              <w:right w:val="single" w:sz="4" w:space="0" w:color="auto"/>
            </w:tcBorders>
            <w:shd w:val="clear" w:color="auto" w:fill="auto"/>
            <w:vAlign w:val="center"/>
            <w:hideMark/>
          </w:tcPr>
          <w:p w:rsidR="00347C9E" w:rsidRPr="00347C9E" w:rsidRDefault="00347C9E" w:rsidP="00347C9E">
            <w:pPr>
              <w:spacing w:after="0" w:line="240" w:lineRule="auto"/>
              <w:rPr>
                <w:rFonts w:ascii="Calibri" w:eastAsia="Times New Roman" w:hAnsi="Calibri" w:cs="Calibri"/>
                <w:color w:val="000000"/>
                <w:sz w:val="22"/>
                <w:szCs w:val="22"/>
              </w:rPr>
            </w:pPr>
            <w:r w:rsidRPr="00347C9E">
              <w:rPr>
                <w:rFonts w:ascii="Calibri" w:eastAsia="Times New Roman" w:hAnsi="Calibri" w:cs="Calibri"/>
                <w:color w:val="000000"/>
                <w:sz w:val="22"/>
                <w:szCs w:val="22"/>
              </w:rPr>
              <w:t xml:space="preserve">Personas atendidas </w:t>
            </w:r>
          </w:p>
        </w:tc>
        <w:tc>
          <w:tcPr>
            <w:tcW w:w="743" w:type="dxa"/>
            <w:tcBorders>
              <w:top w:val="nil"/>
              <w:left w:val="nil"/>
              <w:bottom w:val="nil"/>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600</w:t>
            </w:r>
          </w:p>
        </w:tc>
        <w:tc>
          <w:tcPr>
            <w:tcW w:w="744" w:type="dxa"/>
            <w:tcBorders>
              <w:top w:val="nil"/>
              <w:left w:val="nil"/>
              <w:bottom w:val="nil"/>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650</w:t>
            </w:r>
          </w:p>
        </w:tc>
        <w:tc>
          <w:tcPr>
            <w:tcW w:w="743" w:type="dxa"/>
            <w:tcBorders>
              <w:top w:val="nil"/>
              <w:left w:val="nil"/>
              <w:bottom w:val="nil"/>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650</w:t>
            </w:r>
          </w:p>
        </w:tc>
        <w:tc>
          <w:tcPr>
            <w:tcW w:w="744" w:type="dxa"/>
            <w:tcBorders>
              <w:top w:val="nil"/>
              <w:left w:val="nil"/>
              <w:bottom w:val="nil"/>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600</w:t>
            </w:r>
          </w:p>
        </w:tc>
        <w:tc>
          <w:tcPr>
            <w:tcW w:w="991" w:type="dxa"/>
            <w:tcBorders>
              <w:top w:val="nil"/>
              <w:left w:val="nil"/>
              <w:bottom w:val="nil"/>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2500</w:t>
            </w:r>
          </w:p>
        </w:tc>
        <w:tc>
          <w:tcPr>
            <w:tcW w:w="2027" w:type="dxa"/>
            <w:tcBorders>
              <w:top w:val="nil"/>
              <w:left w:val="nil"/>
              <w:bottom w:val="nil"/>
              <w:right w:val="single" w:sz="8" w:space="0" w:color="auto"/>
            </w:tcBorders>
            <w:shd w:val="clear" w:color="auto" w:fill="auto"/>
            <w:vAlign w:val="center"/>
            <w:hideMark/>
          </w:tcPr>
          <w:p w:rsidR="00347C9E" w:rsidRPr="00347C9E" w:rsidRDefault="00347C9E" w:rsidP="00347C9E">
            <w:pPr>
              <w:spacing w:after="0" w:line="240" w:lineRule="auto"/>
              <w:rPr>
                <w:rFonts w:ascii="Calibri" w:eastAsia="Times New Roman" w:hAnsi="Calibri" w:cs="Calibri"/>
                <w:color w:val="000000"/>
                <w:sz w:val="22"/>
                <w:szCs w:val="22"/>
              </w:rPr>
            </w:pPr>
            <w:r w:rsidRPr="00347C9E">
              <w:rPr>
                <w:rFonts w:ascii="Calibri" w:eastAsia="Times New Roman" w:hAnsi="Calibri" w:cs="Calibri"/>
                <w:color w:val="000000"/>
                <w:sz w:val="22"/>
                <w:szCs w:val="22"/>
              </w:rPr>
              <w:t>Jefa Denuncias y Equipo Técnico</w:t>
            </w:r>
          </w:p>
        </w:tc>
      </w:tr>
      <w:tr w:rsidR="00347C9E" w:rsidRPr="00347C9E" w:rsidTr="00347C9E">
        <w:trPr>
          <w:trHeight w:val="927"/>
        </w:trPr>
        <w:tc>
          <w:tcPr>
            <w:tcW w:w="407" w:type="dxa"/>
            <w:tcBorders>
              <w:top w:val="nil"/>
              <w:left w:val="single" w:sz="8" w:space="0" w:color="auto"/>
              <w:bottom w:val="single" w:sz="4" w:space="0" w:color="auto"/>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1</w:t>
            </w:r>
          </w:p>
        </w:tc>
        <w:tc>
          <w:tcPr>
            <w:tcW w:w="727" w:type="dxa"/>
            <w:tcBorders>
              <w:top w:val="single" w:sz="4" w:space="0" w:color="auto"/>
              <w:left w:val="nil"/>
              <w:bottom w:val="single" w:sz="4" w:space="0" w:color="auto"/>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2</w:t>
            </w:r>
          </w:p>
        </w:tc>
        <w:tc>
          <w:tcPr>
            <w:tcW w:w="2335" w:type="dxa"/>
            <w:tcBorders>
              <w:top w:val="single" w:sz="4" w:space="0" w:color="auto"/>
              <w:left w:val="nil"/>
              <w:bottom w:val="single" w:sz="4" w:space="0" w:color="auto"/>
              <w:right w:val="single" w:sz="4" w:space="0" w:color="auto"/>
            </w:tcBorders>
            <w:shd w:val="clear" w:color="auto" w:fill="auto"/>
            <w:vAlign w:val="center"/>
            <w:hideMark/>
          </w:tcPr>
          <w:p w:rsidR="00347C9E" w:rsidRPr="00347C9E" w:rsidRDefault="00347C9E" w:rsidP="00347C9E">
            <w:pPr>
              <w:spacing w:after="0" w:line="240" w:lineRule="auto"/>
              <w:rPr>
                <w:rFonts w:ascii="Calibri" w:eastAsia="Times New Roman" w:hAnsi="Calibri" w:cs="Calibri"/>
                <w:color w:val="000000"/>
                <w:sz w:val="22"/>
                <w:szCs w:val="22"/>
              </w:rPr>
            </w:pPr>
            <w:r w:rsidRPr="00347C9E">
              <w:rPr>
                <w:rFonts w:ascii="Calibri" w:eastAsia="Times New Roman" w:hAnsi="Calibri" w:cs="Calibri"/>
                <w:color w:val="000000"/>
                <w:sz w:val="22"/>
                <w:szCs w:val="22"/>
              </w:rPr>
              <w:t>Acciones de protección  a presuntas  víctimas</w:t>
            </w:r>
          </w:p>
        </w:tc>
        <w:tc>
          <w:tcPr>
            <w:tcW w:w="1770" w:type="dxa"/>
            <w:tcBorders>
              <w:top w:val="single" w:sz="4" w:space="0" w:color="auto"/>
              <w:left w:val="nil"/>
              <w:bottom w:val="single" w:sz="4" w:space="0" w:color="auto"/>
              <w:right w:val="single" w:sz="4" w:space="0" w:color="auto"/>
            </w:tcBorders>
            <w:shd w:val="clear" w:color="auto" w:fill="auto"/>
            <w:vAlign w:val="center"/>
            <w:hideMark/>
          </w:tcPr>
          <w:p w:rsidR="00347C9E" w:rsidRPr="00347C9E" w:rsidRDefault="00347C9E" w:rsidP="00347C9E">
            <w:pPr>
              <w:spacing w:after="0" w:line="240" w:lineRule="auto"/>
              <w:rPr>
                <w:rFonts w:ascii="Calibri" w:eastAsia="Times New Roman" w:hAnsi="Calibri" w:cs="Calibri"/>
                <w:color w:val="000000"/>
                <w:sz w:val="22"/>
                <w:szCs w:val="22"/>
              </w:rPr>
            </w:pPr>
            <w:r w:rsidRPr="00347C9E">
              <w:rPr>
                <w:rFonts w:ascii="Calibri" w:eastAsia="Times New Roman" w:hAnsi="Calibri" w:cs="Calibri"/>
                <w:color w:val="000000"/>
                <w:sz w:val="22"/>
                <w:szCs w:val="22"/>
              </w:rPr>
              <w:t>Acciones</w:t>
            </w:r>
          </w:p>
        </w:tc>
        <w:tc>
          <w:tcPr>
            <w:tcW w:w="1770" w:type="dxa"/>
            <w:tcBorders>
              <w:top w:val="single" w:sz="4" w:space="0" w:color="auto"/>
              <w:left w:val="nil"/>
              <w:bottom w:val="single" w:sz="4" w:space="0" w:color="auto"/>
              <w:right w:val="single" w:sz="4" w:space="0" w:color="auto"/>
            </w:tcBorders>
            <w:shd w:val="clear" w:color="auto" w:fill="auto"/>
            <w:vAlign w:val="center"/>
            <w:hideMark/>
          </w:tcPr>
          <w:p w:rsidR="00347C9E" w:rsidRPr="00347C9E" w:rsidRDefault="00347C9E" w:rsidP="00347C9E">
            <w:pPr>
              <w:spacing w:after="0" w:line="240" w:lineRule="auto"/>
              <w:rPr>
                <w:rFonts w:ascii="Calibri" w:eastAsia="Times New Roman" w:hAnsi="Calibri" w:cs="Calibri"/>
                <w:color w:val="000000"/>
                <w:sz w:val="22"/>
                <w:szCs w:val="22"/>
              </w:rPr>
            </w:pPr>
            <w:r w:rsidRPr="00347C9E">
              <w:rPr>
                <w:rFonts w:ascii="Calibri" w:eastAsia="Times New Roman" w:hAnsi="Calibri" w:cs="Calibri"/>
                <w:color w:val="000000"/>
                <w:sz w:val="22"/>
                <w:szCs w:val="22"/>
              </w:rPr>
              <w:t>Informe  de acciones realizadas</w:t>
            </w:r>
          </w:p>
        </w:tc>
        <w:tc>
          <w:tcPr>
            <w:tcW w:w="743" w:type="dxa"/>
            <w:tcBorders>
              <w:top w:val="single" w:sz="4" w:space="0" w:color="auto"/>
              <w:left w:val="nil"/>
              <w:bottom w:val="single" w:sz="4" w:space="0" w:color="auto"/>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125</w:t>
            </w:r>
          </w:p>
        </w:tc>
        <w:tc>
          <w:tcPr>
            <w:tcW w:w="744" w:type="dxa"/>
            <w:tcBorders>
              <w:top w:val="single" w:sz="4" w:space="0" w:color="auto"/>
              <w:left w:val="nil"/>
              <w:bottom w:val="single" w:sz="4" w:space="0" w:color="auto"/>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125</w:t>
            </w:r>
          </w:p>
        </w:tc>
        <w:tc>
          <w:tcPr>
            <w:tcW w:w="743" w:type="dxa"/>
            <w:tcBorders>
              <w:top w:val="single" w:sz="4" w:space="0" w:color="auto"/>
              <w:left w:val="nil"/>
              <w:bottom w:val="single" w:sz="4" w:space="0" w:color="auto"/>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125</w:t>
            </w:r>
          </w:p>
        </w:tc>
        <w:tc>
          <w:tcPr>
            <w:tcW w:w="744" w:type="dxa"/>
            <w:tcBorders>
              <w:top w:val="single" w:sz="4" w:space="0" w:color="auto"/>
              <w:left w:val="nil"/>
              <w:bottom w:val="single" w:sz="4" w:space="0" w:color="auto"/>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125</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500</w:t>
            </w:r>
          </w:p>
        </w:tc>
        <w:tc>
          <w:tcPr>
            <w:tcW w:w="2027" w:type="dxa"/>
            <w:tcBorders>
              <w:top w:val="single" w:sz="4" w:space="0" w:color="auto"/>
              <w:left w:val="nil"/>
              <w:bottom w:val="single" w:sz="4" w:space="0" w:color="auto"/>
              <w:right w:val="single" w:sz="8" w:space="0" w:color="auto"/>
            </w:tcBorders>
            <w:shd w:val="clear" w:color="auto" w:fill="auto"/>
            <w:vAlign w:val="center"/>
            <w:hideMark/>
          </w:tcPr>
          <w:p w:rsidR="00347C9E" w:rsidRPr="00347C9E" w:rsidRDefault="00347C9E" w:rsidP="00347C9E">
            <w:pPr>
              <w:spacing w:after="0" w:line="240" w:lineRule="auto"/>
              <w:rPr>
                <w:rFonts w:ascii="Calibri" w:eastAsia="Times New Roman" w:hAnsi="Calibri" w:cs="Calibri"/>
                <w:color w:val="000000"/>
                <w:sz w:val="22"/>
                <w:szCs w:val="22"/>
              </w:rPr>
            </w:pPr>
            <w:r w:rsidRPr="00347C9E">
              <w:rPr>
                <w:rFonts w:ascii="Calibri" w:eastAsia="Times New Roman" w:hAnsi="Calibri" w:cs="Calibri"/>
                <w:color w:val="000000"/>
                <w:sz w:val="22"/>
                <w:szCs w:val="22"/>
              </w:rPr>
              <w:t>Jefa Denuncias y Equipo Técnico</w:t>
            </w:r>
          </w:p>
        </w:tc>
      </w:tr>
      <w:tr w:rsidR="00347C9E" w:rsidRPr="00347C9E" w:rsidTr="00347C9E">
        <w:trPr>
          <w:trHeight w:val="927"/>
        </w:trPr>
        <w:tc>
          <w:tcPr>
            <w:tcW w:w="407" w:type="dxa"/>
            <w:tcBorders>
              <w:top w:val="nil"/>
              <w:left w:val="single" w:sz="8" w:space="0" w:color="auto"/>
              <w:bottom w:val="single" w:sz="8" w:space="0" w:color="auto"/>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1</w:t>
            </w:r>
          </w:p>
        </w:tc>
        <w:tc>
          <w:tcPr>
            <w:tcW w:w="727" w:type="dxa"/>
            <w:tcBorders>
              <w:top w:val="nil"/>
              <w:left w:val="nil"/>
              <w:bottom w:val="single" w:sz="8" w:space="0" w:color="auto"/>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3</w:t>
            </w:r>
          </w:p>
        </w:tc>
        <w:tc>
          <w:tcPr>
            <w:tcW w:w="2335" w:type="dxa"/>
            <w:tcBorders>
              <w:top w:val="nil"/>
              <w:left w:val="nil"/>
              <w:bottom w:val="single" w:sz="8" w:space="0" w:color="auto"/>
              <w:right w:val="single" w:sz="4" w:space="0" w:color="auto"/>
            </w:tcBorders>
            <w:shd w:val="clear" w:color="auto" w:fill="auto"/>
            <w:vAlign w:val="center"/>
            <w:hideMark/>
          </w:tcPr>
          <w:p w:rsidR="00347C9E" w:rsidRPr="00347C9E" w:rsidRDefault="00347C9E" w:rsidP="00347C9E">
            <w:pPr>
              <w:spacing w:after="0" w:line="240" w:lineRule="auto"/>
              <w:rPr>
                <w:rFonts w:ascii="Calibri" w:eastAsia="Times New Roman" w:hAnsi="Calibri" w:cs="Calibri"/>
                <w:color w:val="000000"/>
                <w:sz w:val="22"/>
                <w:szCs w:val="22"/>
              </w:rPr>
            </w:pPr>
            <w:r w:rsidRPr="00347C9E">
              <w:rPr>
                <w:rFonts w:ascii="Calibri" w:eastAsia="Times New Roman" w:hAnsi="Calibri" w:cs="Calibri"/>
                <w:color w:val="000000"/>
                <w:sz w:val="22"/>
                <w:szCs w:val="22"/>
              </w:rPr>
              <w:t xml:space="preserve">Elaborar pronunciamientos </w:t>
            </w:r>
          </w:p>
        </w:tc>
        <w:tc>
          <w:tcPr>
            <w:tcW w:w="1770" w:type="dxa"/>
            <w:tcBorders>
              <w:top w:val="nil"/>
              <w:left w:val="nil"/>
              <w:bottom w:val="single" w:sz="8" w:space="0" w:color="auto"/>
              <w:right w:val="single" w:sz="4" w:space="0" w:color="auto"/>
            </w:tcBorders>
            <w:shd w:val="clear" w:color="auto" w:fill="auto"/>
            <w:vAlign w:val="center"/>
            <w:hideMark/>
          </w:tcPr>
          <w:p w:rsidR="00347C9E" w:rsidRPr="00347C9E" w:rsidRDefault="00347C9E" w:rsidP="00347C9E">
            <w:pPr>
              <w:spacing w:after="0" w:line="240" w:lineRule="auto"/>
              <w:rPr>
                <w:rFonts w:ascii="Calibri" w:eastAsia="Times New Roman" w:hAnsi="Calibri" w:cs="Calibri"/>
                <w:color w:val="000000"/>
                <w:sz w:val="22"/>
                <w:szCs w:val="22"/>
              </w:rPr>
            </w:pPr>
            <w:r w:rsidRPr="00347C9E">
              <w:rPr>
                <w:rFonts w:ascii="Calibri" w:eastAsia="Times New Roman" w:hAnsi="Calibri" w:cs="Calibri"/>
                <w:color w:val="000000"/>
                <w:sz w:val="22"/>
                <w:szCs w:val="22"/>
              </w:rPr>
              <w:t>Pronunciamientos</w:t>
            </w:r>
          </w:p>
        </w:tc>
        <w:tc>
          <w:tcPr>
            <w:tcW w:w="1770" w:type="dxa"/>
            <w:tcBorders>
              <w:top w:val="nil"/>
              <w:left w:val="nil"/>
              <w:bottom w:val="single" w:sz="8" w:space="0" w:color="auto"/>
              <w:right w:val="single" w:sz="4" w:space="0" w:color="auto"/>
            </w:tcBorders>
            <w:shd w:val="clear" w:color="auto" w:fill="auto"/>
            <w:vAlign w:val="center"/>
            <w:hideMark/>
          </w:tcPr>
          <w:p w:rsidR="00347C9E" w:rsidRPr="00347C9E" w:rsidRDefault="00347C9E" w:rsidP="00347C9E">
            <w:pPr>
              <w:spacing w:after="0" w:line="240" w:lineRule="auto"/>
              <w:rPr>
                <w:rFonts w:ascii="Calibri" w:eastAsia="Times New Roman" w:hAnsi="Calibri" w:cs="Calibri"/>
                <w:color w:val="000000"/>
                <w:sz w:val="22"/>
                <w:szCs w:val="22"/>
              </w:rPr>
            </w:pPr>
            <w:r w:rsidRPr="00347C9E">
              <w:rPr>
                <w:rFonts w:ascii="Calibri" w:eastAsia="Times New Roman" w:hAnsi="Calibri" w:cs="Calibri"/>
                <w:color w:val="000000"/>
                <w:sz w:val="22"/>
                <w:szCs w:val="22"/>
              </w:rPr>
              <w:t>Pronunciamientos elaborados</w:t>
            </w:r>
          </w:p>
        </w:tc>
        <w:tc>
          <w:tcPr>
            <w:tcW w:w="743" w:type="dxa"/>
            <w:tcBorders>
              <w:top w:val="nil"/>
              <w:left w:val="nil"/>
              <w:bottom w:val="single" w:sz="8" w:space="0" w:color="auto"/>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100</w:t>
            </w:r>
          </w:p>
        </w:tc>
        <w:tc>
          <w:tcPr>
            <w:tcW w:w="744" w:type="dxa"/>
            <w:tcBorders>
              <w:top w:val="nil"/>
              <w:left w:val="nil"/>
              <w:bottom w:val="single" w:sz="8" w:space="0" w:color="auto"/>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100</w:t>
            </w:r>
          </w:p>
        </w:tc>
        <w:tc>
          <w:tcPr>
            <w:tcW w:w="743" w:type="dxa"/>
            <w:tcBorders>
              <w:top w:val="nil"/>
              <w:left w:val="nil"/>
              <w:bottom w:val="single" w:sz="8" w:space="0" w:color="auto"/>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100</w:t>
            </w:r>
          </w:p>
        </w:tc>
        <w:tc>
          <w:tcPr>
            <w:tcW w:w="744" w:type="dxa"/>
            <w:tcBorders>
              <w:top w:val="nil"/>
              <w:left w:val="nil"/>
              <w:bottom w:val="single" w:sz="8" w:space="0" w:color="auto"/>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100</w:t>
            </w:r>
          </w:p>
        </w:tc>
        <w:tc>
          <w:tcPr>
            <w:tcW w:w="991" w:type="dxa"/>
            <w:tcBorders>
              <w:top w:val="nil"/>
              <w:left w:val="nil"/>
              <w:bottom w:val="single" w:sz="8" w:space="0" w:color="auto"/>
              <w:right w:val="single" w:sz="4" w:space="0" w:color="auto"/>
            </w:tcBorders>
            <w:shd w:val="clear" w:color="auto" w:fill="auto"/>
            <w:vAlign w:val="center"/>
            <w:hideMark/>
          </w:tcPr>
          <w:p w:rsidR="00347C9E" w:rsidRPr="00347C9E" w:rsidRDefault="00347C9E" w:rsidP="00347C9E">
            <w:pPr>
              <w:spacing w:after="0" w:line="240" w:lineRule="auto"/>
              <w:jc w:val="center"/>
              <w:rPr>
                <w:rFonts w:ascii="Calibri" w:eastAsia="Times New Roman" w:hAnsi="Calibri" w:cs="Calibri"/>
                <w:color w:val="000000"/>
                <w:sz w:val="22"/>
                <w:szCs w:val="22"/>
              </w:rPr>
            </w:pPr>
            <w:r w:rsidRPr="00347C9E">
              <w:rPr>
                <w:rFonts w:ascii="Calibri" w:eastAsia="Times New Roman" w:hAnsi="Calibri" w:cs="Calibri"/>
                <w:color w:val="000000"/>
                <w:sz w:val="22"/>
                <w:szCs w:val="22"/>
              </w:rPr>
              <w:t>400</w:t>
            </w:r>
          </w:p>
        </w:tc>
        <w:tc>
          <w:tcPr>
            <w:tcW w:w="2027" w:type="dxa"/>
            <w:tcBorders>
              <w:top w:val="nil"/>
              <w:left w:val="nil"/>
              <w:bottom w:val="single" w:sz="8" w:space="0" w:color="auto"/>
              <w:right w:val="single" w:sz="8" w:space="0" w:color="auto"/>
            </w:tcBorders>
            <w:shd w:val="clear" w:color="auto" w:fill="auto"/>
            <w:vAlign w:val="center"/>
            <w:hideMark/>
          </w:tcPr>
          <w:p w:rsidR="00347C9E" w:rsidRPr="00347C9E" w:rsidRDefault="00347C9E" w:rsidP="00347C9E">
            <w:pPr>
              <w:spacing w:after="0" w:line="240" w:lineRule="auto"/>
              <w:rPr>
                <w:rFonts w:ascii="Calibri" w:eastAsia="Times New Roman" w:hAnsi="Calibri" w:cs="Calibri"/>
                <w:color w:val="000000"/>
                <w:sz w:val="22"/>
                <w:szCs w:val="22"/>
              </w:rPr>
            </w:pPr>
            <w:r w:rsidRPr="00347C9E">
              <w:rPr>
                <w:rFonts w:ascii="Calibri" w:eastAsia="Times New Roman" w:hAnsi="Calibri" w:cs="Calibri"/>
                <w:color w:val="000000"/>
                <w:sz w:val="22"/>
                <w:szCs w:val="22"/>
              </w:rPr>
              <w:t>Jefa Denuncias y Equipo Técnico</w:t>
            </w:r>
          </w:p>
        </w:tc>
      </w:tr>
    </w:tbl>
    <w:p w:rsidR="008C2FD6" w:rsidRDefault="008C2FD6" w:rsidP="00E60863">
      <w:pPr>
        <w:jc w:val="both"/>
        <w:rPr>
          <w:noProof/>
        </w:rPr>
      </w:pPr>
    </w:p>
    <w:p w:rsidR="008C2FD6" w:rsidRDefault="008C2FD6" w:rsidP="00E60863">
      <w:pPr>
        <w:jc w:val="both"/>
        <w:rPr>
          <w:noProof/>
        </w:rPr>
      </w:pPr>
    </w:p>
    <w:p w:rsidR="00BA3494" w:rsidRDefault="00BA3494" w:rsidP="00E60863">
      <w:pPr>
        <w:jc w:val="both"/>
        <w:rPr>
          <w:noProof/>
        </w:rPr>
      </w:pPr>
    </w:p>
    <w:p w:rsidR="00BA3494" w:rsidRDefault="00BA3494" w:rsidP="00E60863">
      <w:pPr>
        <w:jc w:val="both"/>
        <w:rPr>
          <w:noProof/>
        </w:rPr>
      </w:pPr>
    </w:p>
    <w:p w:rsidR="008C2FD6" w:rsidRDefault="008C2FD6" w:rsidP="00E60863">
      <w:pPr>
        <w:jc w:val="both"/>
        <w:rPr>
          <w:noProof/>
        </w:rPr>
      </w:pPr>
    </w:p>
    <w:p w:rsidR="008C2FD6" w:rsidRDefault="008C2FD6" w:rsidP="00E60863">
      <w:pPr>
        <w:jc w:val="both"/>
        <w:rPr>
          <w:noProof/>
        </w:rPr>
      </w:pPr>
    </w:p>
    <w:tbl>
      <w:tblPr>
        <w:tblW w:w="12915" w:type="dxa"/>
        <w:tblCellMar>
          <w:left w:w="70" w:type="dxa"/>
          <w:right w:w="70" w:type="dxa"/>
        </w:tblCellMar>
        <w:tblLook w:val="04A0" w:firstRow="1" w:lastRow="0" w:firstColumn="1" w:lastColumn="0" w:noHBand="0" w:noVBand="1"/>
      </w:tblPr>
      <w:tblGrid>
        <w:gridCol w:w="423"/>
        <w:gridCol w:w="555"/>
        <w:gridCol w:w="3702"/>
        <w:gridCol w:w="1636"/>
        <w:gridCol w:w="1636"/>
        <w:gridCol w:w="550"/>
        <w:gridCol w:w="547"/>
        <w:gridCol w:w="544"/>
        <w:gridCol w:w="543"/>
        <w:gridCol w:w="856"/>
        <w:gridCol w:w="1939"/>
      </w:tblGrid>
      <w:tr w:rsidR="00622DDA" w:rsidRPr="00622DDA" w:rsidTr="00622DDA">
        <w:trPr>
          <w:trHeight w:val="295"/>
        </w:trPr>
        <w:tc>
          <w:tcPr>
            <w:tcW w:w="12915" w:type="dxa"/>
            <w:gridSpan w:val="11"/>
            <w:tcBorders>
              <w:top w:val="nil"/>
              <w:left w:val="nil"/>
              <w:bottom w:val="nil"/>
              <w:right w:val="nil"/>
            </w:tcBorders>
            <w:shd w:val="clear" w:color="auto" w:fill="auto"/>
            <w:noWrap/>
            <w:vAlign w:val="bottom"/>
            <w:hideMark/>
          </w:tcPr>
          <w:p w:rsidR="00622DDA" w:rsidRPr="00622DDA" w:rsidRDefault="00622DDA" w:rsidP="00622DDA">
            <w:pPr>
              <w:spacing w:after="0" w:line="240" w:lineRule="auto"/>
              <w:jc w:val="center"/>
              <w:rPr>
                <w:rFonts w:ascii="Arial" w:eastAsia="Times New Roman" w:hAnsi="Arial" w:cs="Arial"/>
                <w:b/>
                <w:bCs/>
                <w:sz w:val="20"/>
                <w:szCs w:val="20"/>
              </w:rPr>
            </w:pPr>
            <w:r w:rsidRPr="00622DDA">
              <w:rPr>
                <w:rFonts w:ascii="Arial" w:eastAsia="Times New Roman" w:hAnsi="Arial" w:cs="Arial"/>
                <w:b/>
                <w:bCs/>
                <w:sz w:val="20"/>
                <w:szCs w:val="20"/>
              </w:rPr>
              <w:t>PROCURADURÍA PARA LA DEFENSA DE LOS DERECHOS HUMANOS</w:t>
            </w:r>
          </w:p>
        </w:tc>
      </w:tr>
      <w:tr w:rsidR="00622DDA" w:rsidRPr="00622DDA" w:rsidTr="00622DDA">
        <w:trPr>
          <w:trHeight w:val="295"/>
        </w:trPr>
        <w:tc>
          <w:tcPr>
            <w:tcW w:w="12915" w:type="dxa"/>
            <w:gridSpan w:val="11"/>
            <w:tcBorders>
              <w:top w:val="nil"/>
              <w:left w:val="nil"/>
              <w:bottom w:val="nil"/>
              <w:right w:val="nil"/>
            </w:tcBorders>
            <w:shd w:val="clear" w:color="auto" w:fill="auto"/>
            <w:noWrap/>
            <w:vAlign w:val="bottom"/>
            <w:hideMark/>
          </w:tcPr>
          <w:p w:rsidR="00622DDA" w:rsidRPr="00622DDA" w:rsidRDefault="00622DDA" w:rsidP="00622DDA">
            <w:pPr>
              <w:spacing w:after="0" w:line="240" w:lineRule="auto"/>
              <w:rPr>
                <w:rFonts w:ascii="Calibri" w:eastAsia="Times New Roman" w:hAnsi="Calibri" w:cs="Calibri"/>
                <w:color w:val="000000"/>
                <w:sz w:val="22"/>
                <w:szCs w:val="22"/>
              </w:rPr>
            </w:pPr>
            <w:r w:rsidRPr="00622DDA">
              <w:rPr>
                <w:rFonts w:ascii="Calibri" w:eastAsia="Times New Roman" w:hAnsi="Calibri" w:cs="Calibri"/>
                <w:noProof/>
                <w:color w:val="000000"/>
                <w:sz w:val="22"/>
                <w:szCs w:val="22"/>
              </w:rPr>
              <w:drawing>
                <wp:anchor distT="0" distB="0" distL="114300" distR="114300" simplePos="0" relativeHeight="252042752" behindDoc="0" locked="0" layoutInCell="1" allowOverlap="1" wp14:anchorId="51076AF1" wp14:editId="249E82E8">
                  <wp:simplePos x="0" y="0"/>
                  <wp:positionH relativeFrom="column">
                    <wp:posOffset>76200</wp:posOffset>
                  </wp:positionH>
                  <wp:positionV relativeFrom="paragraph">
                    <wp:posOffset>142875</wp:posOffset>
                  </wp:positionV>
                  <wp:extent cx="476250" cy="590550"/>
                  <wp:effectExtent l="0" t="0" r="0" b="0"/>
                  <wp:wrapNone/>
                  <wp:docPr id="480" name="Imagen 480"/>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0110" cy="582153"/>
                          </a:xfrm>
                          <a:prstGeom prst="rect">
                            <a:avLst/>
                          </a:prstGeom>
                        </pic:spPr>
                      </pic:pic>
                    </a:graphicData>
                  </a:graphic>
                  <wp14:sizeRelH relativeFrom="page">
                    <wp14:pctWidth>0</wp14:pctWidth>
                  </wp14:sizeRelH>
                  <wp14:sizeRelV relativeFrom="page">
                    <wp14:pctHeight>0</wp14:pctHeight>
                  </wp14:sizeRelV>
                </wp:anchor>
              </w:drawing>
            </w:r>
          </w:p>
          <w:tbl>
            <w:tblPr>
              <w:tblW w:w="12789" w:type="dxa"/>
              <w:tblCellSpacing w:w="0" w:type="dxa"/>
              <w:tblCellMar>
                <w:left w:w="0" w:type="dxa"/>
                <w:right w:w="0" w:type="dxa"/>
              </w:tblCellMar>
              <w:tblLook w:val="04A0" w:firstRow="1" w:lastRow="0" w:firstColumn="1" w:lastColumn="0" w:noHBand="0" w:noVBand="1"/>
            </w:tblPr>
            <w:tblGrid>
              <w:gridCol w:w="12789"/>
            </w:tblGrid>
            <w:tr w:rsidR="00622DDA" w:rsidRPr="00622DDA" w:rsidTr="00622DDA">
              <w:trPr>
                <w:trHeight w:val="295"/>
                <w:tblCellSpacing w:w="0" w:type="dxa"/>
              </w:trPr>
              <w:tc>
                <w:tcPr>
                  <w:tcW w:w="12789" w:type="dxa"/>
                  <w:tcBorders>
                    <w:top w:val="nil"/>
                    <w:left w:val="nil"/>
                    <w:bottom w:val="nil"/>
                    <w:right w:val="nil"/>
                  </w:tcBorders>
                  <w:shd w:val="clear" w:color="auto" w:fill="auto"/>
                  <w:noWrap/>
                  <w:vAlign w:val="bottom"/>
                  <w:hideMark/>
                </w:tcPr>
                <w:p w:rsidR="00622DDA" w:rsidRPr="00622DDA" w:rsidRDefault="00622DDA" w:rsidP="00622DDA">
                  <w:pPr>
                    <w:spacing w:after="0" w:line="240" w:lineRule="auto"/>
                    <w:jc w:val="center"/>
                    <w:rPr>
                      <w:rFonts w:ascii="Arial" w:eastAsia="Times New Roman" w:hAnsi="Arial" w:cs="Arial"/>
                      <w:b/>
                      <w:bCs/>
                      <w:sz w:val="20"/>
                      <w:szCs w:val="20"/>
                    </w:rPr>
                  </w:pPr>
                  <w:r w:rsidRPr="00622DDA">
                    <w:rPr>
                      <w:rFonts w:ascii="Arial" w:eastAsia="Times New Roman" w:hAnsi="Arial" w:cs="Arial"/>
                      <w:b/>
                      <w:bCs/>
                      <w:sz w:val="20"/>
                      <w:szCs w:val="20"/>
                    </w:rPr>
                    <w:t>PLAN DE TRABAJO 2020</w:t>
                  </w:r>
                </w:p>
              </w:tc>
            </w:tr>
          </w:tbl>
          <w:p w:rsidR="00622DDA" w:rsidRPr="00622DDA" w:rsidRDefault="00622DDA" w:rsidP="00622DDA">
            <w:pPr>
              <w:spacing w:after="0" w:line="240" w:lineRule="auto"/>
              <w:rPr>
                <w:rFonts w:ascii="Calibri" w:eastAsia="Times New Roman" w:hAnsi="Calibri" w:cs="Calibri"/>
                <w:color w:val="000000"/>
                <w:sz w:val="22"/>
                <w:szCs w:val="22"/>
              </w:rPr>
            </w:pPr>
          </w:p>
        </w:tc>
      </w:tr>
      <w:tr w:rsidR="00622DDA" w:rsidRPr="00622DDA" w:rsidTr="00622DDA">
        <w:trPr>
          <w:trHeight w:val="295"/>
        </w:trPr>
        <w:tc>
          <w:tcPr>
            <w:tcW w:w="423" w:type="dxa"/>
            <w:tcBorders>
              <w:top w:val="nil"/>
              <w:left w:val="nil"/>
              <w:bottom w:val="nil"/>
              <w:right w:val="nil"/>
            </w:tcBorders>
            <w:shd w:val="clear" w:color="auto" w:fill="auto"/>
            <w:noWrap/>
            <w:vAlign w:val="bottom"/>
            <w:hideMark/>
          </w:tcPr>
          <w:p w:rsidR="00622DDA" w:rsidRPr="00622DDA" w:rsidRDefault="00622DDA" w:rsidP="00622DDA">
            <w:pPr>
              <w:spacing w:after="0" w:line="240" w:lineRule="auto"/>
              <w:rPr>
                <w:rFonts w:ascii="Times New Roman" w:eastAsia="Times New Roman" w:hAnsi="Times New Roman" w:cs="Times New Roman"/>
                <w:sz w:val="20"/>
                <w:szCs w:val="20"/>
              </w:rPr>
            </w:pPr>
          </w:p>
        </w:tc>
        <w:tc>
          <w:tcPr>
            <w:tcW w:w="554" w:type="dxa"/>
            <w:tcBorders>
              <w:top w:val="nil"/>
              <w:left w:val="nil"/>
              <w:bottom w:val="nil"/>
              <w:right w:val="nil"/>
            </w:tcBorders>
            <w:shd w:val="clear" w:color="auto" w:fill="auto"/>
            <w:noWrap/>
            <w:vAlign w:val="bottom"/>
            <w:hideMark/>
          </w:tcPr>
          <w:p w:rsidR="00622DDA" w:rsidRPr="00622DDA" w:rsidRDefault="00622DDA" w:rsidP="00622DDA">
            <w:pPr>
              <w:spacing w:after="0" w:line="240" w:lineRule="auto"/>
              <w:jc w:val="center"/>
              <w:rPr>
                <w:rFonts w:ascii="Times New Roman" w:eastAsia="Times New Roman" w:hAnsi="Times New Roman" w:cs="Times New Roman"/>
                <w:sz w:val="20"/>
                <w:szCs w:val="20"/>
              </w:rPr>
            </w:pPr>
          </w:p>
        </w:tc>
        <w:tc>
          <w:tcPr>
            <w:tcW w:w="3698" w:type="dxa"/>
            <w:tcBorders>
              <w:top w:val="nil"/>
              <w:left w:val="nil"/>
              <w:bottom w:val="nil"/>
              <w:right w:val="nil"/>
            </w:tcBorders>
            <w:shd w:val="clear" w:color="auto" w:fill="auto"/>
            <w:noWrap/>
            <w:vAlign w:val="bottom"/>
            <w:hideMark/>
          </w:tcPr>
          <w:p w:rsidR="00622DDA" w:rsidRPr="00622DDA" w:rsidRDefault="00622DDA" w:rsidP="00622DDA">
            <w:pPr>
              <w:spacing w:after="0" w:line="240" w:lineRule="auto"/>
              <w:jc w:val="center"/>
              <w:rPr>
                <w:rFonts w:ascii="Times New Roman" w:eastAsia="Times New Roman" w:hAnsi="Times New Roman" w:cs="Times New Roman"/>
                <w:sz w:val="20"/>
                <w:szCs w:val="20"/>
              </w:rPr>
            </w:pPr>
          </w:p>
        </w:tc>
        <w:tc>
          <w:tcPr>
            <w:tcW w:w="1634" w:type="dxa"/>
            <w:tcBorders>
              <w:top w:val="nil"/>
              <w:left w:val="nil"/>
              <w:bottom w:val="nil"/>
              <w:right w:val="nil"/>
            </w:tcBorders>
            <w:shd w:val="clear" w:color="auto" w:fill="auto"/>
            <w:noWrap/>
            <w:vAlign w:val="bottom"/>
            <w:hideMark/>
          </w:tcPr>
          <w:p w:rsidR="00622DDA" w:rsidRPr="00622DDA" w:rsidRDefault="00622DDA" w:rsidP="00622DDA">
            <w:pPr>
              <w:spacing w:after="0" w:line="240" w:lineRule="auto"/>
              <w:jc w:val="center"/>
              <w:rPr>
                <w:rFonts w:ascii="Times New Roman" w:eastAsia="Times New Roman" w:hAnsi="Times New Roman" w:cs="Times New Roman"/>
                <w:sz w:val="20"/>
                <w:szCs w:val="20"/>
              </w:rPr>
            </w:pPr>
          </w:p>
        </w:tc>
        <w:tc>
          <w:tcPr>
            <w:tcW w:w="1634" w:type="dxa"/>
            <w:tcBorders>
              <w:top w:val="nil"/>
              <w:left w:val="nil"/>
              <w:bottom w:val="nil"/>
              <w:right w:val="nil"/>
            </w:tcBorders>
            <w:shd w:val="clear" w:color="auto" w:fill="auto"/>
            <w:noWrap/>
            <w:vAlign w:val="bottom"/>
            <w:hideMark/>
          </w:tcPr>
          <w:p w:rsidR="00622DDA" w:rsidRPr="00622DDA" w:rsidRDefault="00622DDA" w:rsidP="00622DDA">
            <w:pPr>
              <w:spacing w:after="0" w:line="240" w:lineRule="auto"/>
              <w:jc w:val="center"/>
              <w:rPr>
                <w:rFonts w:ascii="Times New Roman" w:eastAsia="Times New Roman" w:hAnsi="Times New Roman" w:cs="Times New Roman"/>
                <w:sz w:val="20"/>
                <w:szCs w:val="20"/>
              </w:rPr>
            </w:pPr>
          </w:p>
        </w:tc>
        <w:tc>
          <w:tcPr>
            <w:tcW w:w="549" w:type="dxa"/>
            <w:tcBorders>
              <w:top w:val="nil"/>
              <w:left w:val="nil"/>
              <w:bottom w:val="nil"/>
              <w:right w:val="nil"/>
            </w:tcBorders>
            <w:shd w:val="clear" w:color="auto" w:fill="auto"/>
            <w:noWrap/>
            <w:vAlign w:val="bottom"/>
            <w:hideMark/>
          </w:tcPr>
          <w:p w:rsidR="00622DDA" w:rsidRPr="00622DDA" w:rsidRDefault="00622DDA" w:rsidP="00622DDA">
            <w:pPr>
              <w:spacing w:after="0" w:line="240" w:lineRule="auto"/>
              <w:jc w:val="center"/>
              <w:rPr>
                <w:rFonts w:ascii="Times New Roman" w:eastAsia="Times New Roman" w:hAnsi="Times New Roman" w:cs="Times New Roman"/>
                <w:sz w:val="20"/>
                <w:szCs w:val="20"/>
              </w:rPr>
            </w:pPr>
          </w:p>
        </w:tc>
        <w:tc>
          <w:tcPr>
            <w:tcW w:w="546" w:type="dxa"/>
            <w:tcBorders>
              <w:top w:val="nil"/>
              <w:left w:val="nil"/>
              <w:bottom w:val="nil"/>
              <w:right w:val="nil"/>
            </w:tcBorders>
            <w:shd w:val="clear" w:color="auto" w:fill="auto"/>
            <w:noWrap/>
            <w:vAlign w:val="bottom"/>
            <w:hideMark/>
          </w:tcPr>
          <w:p w:rsidR="00622DDA" w:rsidRPr="00622DDA" w:rsidRDefault="00622DDA" w:rsidP="00622DDA">
            <w:pPr>
              <w:spacing w:after="0" w:line="240" w:lineRule="auto"/>
              <w:jc w:val="center"/>
              <w:rPr>
                <w:rFonts w:ascii="Times New Roman" w:eastAsia="Times New Roman" w:hAnsi="Times New Roman" w:cs="Times New Roman"/>
                <w:sz w:val="20"/>
                <w:szCs w:val="20"/>
              </w:rPr>
            </w:pPr>
          </w:p>
        </w:tc>
        <w:tc>
          <w:tcPr>
            <w:tcW w:w="543" w:type="dxa"/>
            <w:tcBorders>
              <w:top w:val="nil"/>
              <w:left w:val="nil"/>
              <w:bottom w:val="nil"/>
              <w:right w:val="nil"/>
            </w:tcBorders>
            <w:shd w:val="clear" w:color="auto" w:fill="auto"/>
            <w:noWrap/>
            <w:vAlign w:val="bottom"/>
            <w:hideMark/>
          </w:tcPr>
          <w:p w:rsidR="00622DDA" w:rsidRPr="00622DDA" w:rsidRDefault="00622DDA" w:rsidP="00622DDA">
            <w:pPr>
              <w:spacing w:after="0" w:line="240" w:lineRule="auto"/>
              <w:jc w:val="cente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rsidR="00622DDA" w:rsidRPr="00622DDA" w:rsidRDefault="00622DDA" w:rsidP="00622DDA">
            <w:pPr>
              <w:spacing w:after="0" w:line="240" w:lineRule="auto"/>
              <w:jc w:val="center"/>
              <w:rPr>
                <w:rFonts w:ascii="Times New Roman" w:eastAsia="Times New Roman" w:hAnsi="Times New Roman" w:cs="Times New Roman"/>
                <w:sz w:val="20"/>
                <w:szCs w:val="20"/>
              </w:rPr>
            </w:pPr>
          </w:p>
        </w:tc>
        <w:tc>
          <w:tcPr>
            <w:tcW w:w="855" w:type="dxa"/>
            <w:tcBorders>
              <w:top w:val="nil"/>
              <w:left w:val="nil"/>
              <w:bottom w:val="nil"/>
              <w:right w:val="nil"/>
            </w:tcBorders>
            <w:shd w:val="clear" w:color="auto" w:fill="auto"/>
            <w:noWrap/>
            <w:vAlign w:val="bottom"/>
            <w:hideMark/>
          </w:tcPr>
          <w:p w:rsidR="00622DDA" w:rsidRPr="00622DDA" w:rsidRDefault="00622DDA" w:rsidP="00622DDA">
            <w:pPr>
              <w:spacing w:after="0" w:line="240" w:lineRule="auto"/>
              <w:jc w:val="center"/>
              <w:rPr>
                <w:rFonts w:ascii="Times New Roman" w:eastAsia="Times New Roman" w:hAnsi="Times New Roman" w:cs="Times New Roman"/>
                <w:sz w:val="20"/>
                <w:szCs w:val="20"/>
              </w:rPr>
            </w:pPr>
          </w:p>
        </w:tc>
        <w:tc>
          <w:tcPr>
            <w:tcW w:w="1934" w:type="dxa"/>
            <w:tcBorders>
              <w:top w:val="nil"/>
              <w:left w:val="nil"/>
              <w:bottom w:val="nil"/>
              <w:right w:val="nil"/>
            </w:tcBorders>
            <w:shd w:val="clear" w:color="auto" w:fill="auto"/>
            <w:noWrap/>
            <w:vAlign w:val="bottom"/>
            <w:hideMark/>
          </w:tcPr>
          <w:p w:rsidR="00622DDA" w:rsidRPr="00622DDA" w:rsidRDefault="00622DDA" w:rsidP="00622DDA">
            <w:pPr>
              <w:spacing w:after="0" w:line="240" w:lineRule="auto"/>
              <w:jc w:val="center"/>
              <w:rPr>
                <w:rFonts w:ascii="Times New Roman" w:eastAsia="Times New Roman" w:hAnsi="Times New Roman" w:cs="Times New Roman"/>
                <w:sz w:val="20"/>
                <w:szCs w:val="20"/>
              </w:rPr>
            </w:pPr>
          </w:p>
        </w:tc>
      </w:tr>
      <w:tr w:rsidR="00622DDA" w:rsidRPr="00622DDA" w:rsidTr="00622DDA">
        <w:trPr>
          <w:trHeight w:val="295"/>
        </w:trPr>
        <w:tc>
          <w:tcPr>
            <w:tcW w:w="12915" w:type="dxa"/>
            <w:gridSpan w:val="11"/>
            <w:tcBorders>
              <w:top w:val="nil"/>
              <w:left w:val="nil"/>
              <w:bottom w:val="nil"/>
              <w:right w:val="nil"/>
            </w:tcBorders>
            <w:shd w:val="clear" w:color="auto" w:fill="auto"/>
            <w:vAlign w:val="bottom"/>
            <w:hideMark/>
          </w:tcPr>
          <w:p w:rsidR="00622DDA" w:rsidRPr="00622DDA" w:rsidRDefault="00622DDA" w:rsidP="00622DDA">
            <w:pPr>
              <w:spacing w:after="0" w:line="240" w:lineRule="auto"/>
              <w:jc w:val="center"/>
              <w:rPr>
                <w:rFonts w:ascii="Arial" w:eastAsia="Times New Roman" w:hAnsi="Arial" w:cs="Arial"/>
                <w:b/>
                <w:bCs/>
                <w:color w:val="0070C0"/>
                <w:sz w:val="20"/>
                <w:szCs w:val="20"/>
              </w:rPr>
            </w:pPr>
            <w:r w:rsidRPr="00622DDA">
              <w:rPr>
                <w:rFonts w:ascii="Arial" w:eastAsia="Times New Roman" w:hAnsi="Arial" w:cs="Arial"/>
                <w:b/>
                <w:bCs/>
                <w:color w:val="0070C0"/>
                <w:sz w:val="20"/>
                <w:szCs w:val="20"/>
              </w:rPr>
              <w:t>Procuraduría Adjunta para la Defensa de los Derechos Humanos</w:t>
            </w:r>
          </w:p>
        </w:tc>
      </w:tr>
      <w:tr w:rsidR="00622DDA" w:rsidRPr="00622DDA" w:rsidTr="00622DDA">
        <w:trPr>
          <w:trHeight w:val="295"/>
        </w:trPr>
        <w:tc>
          <w:tcPr>
            <w:tcW w:w="12915" w:type="dxa"/>
            <w:gridSpan w:val="11"/>
            <w:tcBorders>
              <w:top w:val="nil"/>
              <w:left w:val="nil"/>
              <w:bottom w:val="nil"/>
              <w:right w:val="nil"/>
            </w:tcBorders>
            <w:shd w:val="clear" w:color="auto" w:fill="auto"/>
            <w:noWrap/>
            <w:vAlign w:val="center"/>
            <w:hideMark/>
          </w:tcPr>
          <w:p w:rsidR="00622DDA" w:rsidRPr="00622DDA" w:rsidRDefault="00622DDA" w:rsidP="00622DDA">
            <w:pPr>
              <w:spacing w:after="0" w:line="240" w:lineRule="auto"/>
              <w:jc w:val="center"/>
              <w:rPr>
                <w:rFonts w:ascii="Arial" w:eastAsia="Times New Roman" w:hAnsi="Arial" w:cs="Arial"/>
                <w:b/>
                <w:bCs/>
                <w:color w:val="0070C0"/>
                <w:sz w:val="20"/>
                <w:szCs w:val="20"/>
              </w:rPr>
            </w:pPr>
            <w:r w:rsidRPr="00622DDA">
              <w:rPr>
                <w:rFonts w:ascii="Arial" w:eastAsia="Times New Roman" w:hAnsi="Arial" w:cs="Arial"/>
                <w:b/>
                <w:bCs/>
                <w:color w:val="0070C0"/>
                <w:sz w:val="20"/>
                <w:szCs w:val="20"/>
              </w:rPr>
              <w:t>DEPARTAMENTO DE PROCURACIÓN</w:t>
            </w:r>
          </w:p>
        </w:tc>
      </w:tr>
      <w:tr w:rsidR="00622DDA" w:rsidRPr="00622DDA" w:rsidTr="00622DDA">
        <w:trPr>
          <w:trHeight w:val="309"/>
        </w:trPr>
        <w:tc>
          <w:tcPr>
            <w:tcW w:w="423" w:type="dxa"/>
            <w:tcBorders>
              <w:top w:val="nil"/>
              <w:left w:val="nil"/>
              <w:bottom w:val="nil"/>
              <w:right w:val="nil"/>
            </w:tcBorders>
            <w:shd w:val="clear" w:color="auto" w:fill="auto"/>
            <w:noWrap/>
            <w:vAlign w:val="bottom"/>
            <w:hideMark/>
          </w:tcPr>
          <w:p w:rsidR="00622DDA" w:rsidRPr="00622DDA" w:rsidRDefault="00622DDA" w:rsidP="00622DDA">
            <w:pPr>
              <w:spacing w:after="0" w:line="240" w:lineRule="auto"/>
              <w:jc w:val="center"/>
              <w:rPr>
                <w:rFonts w:ascii="Arial" w:eastAsia="Times New Roman" w:hAnsi="Arial" w:cs="Arial"/>
                <w:b/>
                <w:bCs/>
                <w:color w:val="0070C0"/>
                <w:sz w:val="20"/>
                <w:szCs w:val="20"/>
              </w:rPr>
            </w:pPr>
          </w:p>
        </w:tc>
        <w:tc>
          <w:tcPr>
            <w:tcW w:w="554" w:type="dxa"/>
            <w:tcBorders>
              <w:top w:val="nil"/>
              <w:left w:val="nil"/>
              <w:bottom w:val="nil"/>
              <w:right w:val="nil"/>
            </w:tcBorders>
            <w:shd w:val="clear" w:color="auto" w:fill="auto"/>
            <w:noWrap/>
            <w:vAlign w:val="bottom"/>
            <w:hideMark/>
          </w:tcPr>
          <w:p w:rsidR="00622DDA" w:rsidRPr="00622DDA" w:rsidRDefault="00622DDA" w:rsidP="00622DDA">
            <w:pPr>
              <w:spacing w:after="0" w:line="240" w:lineRule="auto"/>
              <w:rPr>
                <w:rFonts w:ascii="Times New Roman" w:eastAsia="Times New Roman" w:hAnsi="Times New Roman" w:cs="Times New Roman"/>
                <w:sz w:val="20"/>
                <w:szCs w:val="20"/>
              </w:rPr>
            </w:pPr>
          </w:p>
        </w:tc>
        <w:tc>
          <w:tcPr>
            <w:tcW w:w="3698" w:type="dxa"/>
            <w:tcBorders>
              <w:top w:val="nil"/>
              <w:left w:val="nil"/>
              <w:bottom w:val="nil"/>
              <w:right w:val="nil"/>
            </w:tcBorders>
            <w:shd w:val="clear" w:color="auto" w:fill="auto"/>
            <w:noWrap/>
            <w:vAlign w:val="bottom"/>
            <w:hideMark/>
          </w:tcPr>
          <w:p w:rsidR="00622DDA" w:rsidRPr="00622DDA" w:rsidRDefault="00622DDA" w:rsidP="00622DDA">
            <w:pPr>
              <w:spacing w:after="0" w:line="240" w:lineRule="auto"/>
              <w:rPr>
                <w:rFonts w:ascii="Times New Roman" w:eastAsia="Times New Roman" w:hAnsi="Times New Roman" w:cs="Times New Roman"/>
                <w:sz w:val="20"/>
                <w:szCs w:val="20"/>
              </w:rPr>
            </w:pPr>
          </w:p>
        </w:tc>
        <w:tc>
          <w:tcPr>
            <w:tcW w:w="1634" w:type="dxa"/>
            <w:tcBorders>
              <w:top w:val="nil"/>
              <w:left w:val="nil"/>
              <w:bottom w:val="nil"/>
              <w:right w:val="nil"/>
            </w:tcBorders>
            <w:shd w:val="clear" w:color="auto" w:fill="auto"/>
            <w:noWrap/>
            <w:vAlign w:val="bottom"/>
            <w:hideMark/>
          </w:tcPr>
          <w:p w:rsidR="00622DDA" w:rsidRPr="00622DDA" w:rsidRDefault="00622DDA" w:rsidP="00622DDA">
            <w:pPr>
              <w:spacing w:after="0" w:line="240" w:lineRule="auto"/>
              <w:rPr>
                <w:rFonts w:ascii="Times New Roman" w:eastAsia="Times New Roman" w:hAnsi="Times New Roman" w:cs="Times New Roman"/>
                <w:sz w:val="20"/>
                <w:szCs w:val="20"/>
              </w:rPr>
            </w:pPr>
          </w:p>
        </w:tc>
        <w:tc>
          <w:tcPr>
            <w:tcW w:w="1634" w:type="dxa"/>
            <w:tcBorders>
              <w:top w:val="nil"/>
              <w:left w:val="nil"/>
              <w:bottom w:val="nil"/>
              <w:right w:val="nil"/>
            </w:tcBorders>
            <w:shd w:val="clear" w:color="auto" w:fill="auto"/>
            <w:noWrap/>
            <w:vAlign w:val="bottom"/>
            <w:hideMark/>
          </w:tcPr>
          <w:p w:rsidR="00622DDA" w:rsidRPr="00622DDA" w:rsidRDefault="00622DDA" w:rsidP="00622DDA">
            <w:pPr>
              <w:spacing w:after="0" w:line="240" w:lineRule="auto"/>
              <w:rPr>
                <w:rFonts w:ascii="Times New Roman" w:eastAsia="Times New Roman" w:hAnsi="Times New Roman" w:cs="Times New Roman"/>
                <w:sz w:val="20"/>
                <w:szCs w:val="20"/>
              </w:rPr>
            </w:pPr>
          </w:p>
        </w:tc>
        <w:tc>
          <w:tcPr>
            <w:tcW w:w="549" w:type="dxa"/>
            <w:tcBorders>
              <w:top w:val="nil"/>
              <w:left w:val="nil"/>
              <w:bottom w:val="nil"/>
              <w:right w:val="nil"/>
            </w:tcBorders>
            <w:shd w:val="clear" w:color="auto" w:fill="auto"/>
            <w:noWrap/>
            <w:vAlign w:val="bottom"/>
            <w:hideMark/>
          </w:tcPr>
          <w:p w:rsidR="00622DDA" w:rsidRPr="00622DDA" w:rsidRDefault="00622DDA" w:rsidP="00622DDA">
            <w:pPr>
              <w:spacing w:after="0" w:line="240" w:lineRule="auto"/>
              <w:rPr>
                <w:rFonts w:ascii="Times New Roman" w:eastAsia="Times New Roman" w:hAnsi="Times New Roman" w:cs="Times New Roman"/>
                <w:sz w:val="20"/>
                <w:szCs w:val="20"/>
              </w:rPr>
            </w:pPr>
          </w:p>
        </w:tc>
        <w:tc>
          <w:tcPr>
            <w:tcW w:w="546" w:type="dxa"/>
            <w:tcBorders>
              <w:top w:val="nil"/>
              <w:left w:val="nil"/>
              <w:bottom w:val="nil"/>
              <w:right w:val="nil"/>
            </w:tcBorders>
            <w:shd w:val="clear" w:color="auto" w:fill="auto"/>
            <w:noWrap/>
            <w:vAlign w:val="bottom"/>
            <w:hideMark/>
          </w:tcPr>
          <w:p w:rsidR="00622DDA" w:rsidRPr="00622DDA" w:rsidRDefault="00622DDA" w:rsidP="00622DDA">
            <w:pPr>
              <w:spacing w:after="0" w:line="240" w:lineRule="auto"/>
              <w:rPr>
                <w:rFonts w:ascii="Times New Roman" w:eastAsia="Times New Roman" w:hAnsi="Times New Roman" w:cs="Times New Roman"/>
                <w:sz w:val="20"/>
                <w:szCs w:val="20"/>
              </w:rPr>
            </w:pPr>
          </w:p>
        </w:tc>
        <w:tc>
          <w:tcPr>
            <w:tcW w:w="543" w:type="dxa"/>
            <w:tcBorders>
              <w:top w:val="nil"/>
              <w:left w:val="nil"/>
              <w:bottom w:val="nil"/>
              <w:right w:val="nil"/>
            </w:tcBorders>
            <w:shd w:val="clear" w:color="auto" w:fill="auto"/>
            <w:noWrap/>
            <w:vAlign w:val="bottom"/>
            <w:hideMark/>
          </w:tcPr>
          <w:p w:rsidR="00622DDA" w:rsidRPr="00622DDA" w:rsidRDefault="00622DDA" w:rsidP="00622DDA">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rsidR="00622DDA" w:rsidRPr="00622DDA" w:rsidRDefault="00622DDA" w:rsidP="00622DDA">
            <w:pPr>
              <w:spacing w:after="0" w:line="240" w:lineRule="auto"/>
              <w:rPr>
                <w:rFonts w:ascii="Times New Roman" w:eastAsia="Times New Roman" w:hAnsi="Times New Roman" w:cs="Times New Roman"/>
                <w:sz w:val="20"/>
                <w:szCs w:val="20"/>
              </w:rPr>
            </w:pPr>
          </w:p>
        </w:tc>
        <w:tc>
          <w:tcPr>
            <w:tcW w:w="855" w:type="dxa"/>
            <w:tcBorders>
              <w:top w:val="nil"/>
              <w:left w:val="nil"/>
              <w:bottom w:val="nil"/>
              <w:right w:val="nil"/>
            </w:tcBorders>
            <w:shd w:val="clear" w:color="auto" w:fill="auto"/>
            <w:noWrap/>
            <w:vAlign w:val="bottom"/>
            <w:hideMark/>
          </w:tcPr>
          <w:p w:rsidR="00622DDA" w:rsidRPr="00622DDA" w:rsidRDefault="00622DDA" w:rsidP="00622DDA">
            <w:pPr>
              <w:spacing w:after="0" w:line="240" w:lineRule="auto"/>
              <w:rPr>
                <w:rFonts w:ascii="Times New Roman" w:eastAsia="Times New Roman" w:hAnsi="Times New Roman" w:cs="Times New Roman"/>
                <w:sz w:val="20"/>
                <w:szCs w:val="20"/>
              </w:rPr>
            </w:pPr>
          </w:p>
        </w:tc>
        <w:tc>
          <w:tcPr>
            <w:tcW w:w="1934" w:type="dxa"/>
            <w:tcBorders>
              <w:top w:val="nil"/>
              <w:left w:val="nil"/>
              <w:bottom w:val="nil"/>
              <w:right w:val="nil"/>
            </w:tcBorders>
            <w:shd w:val="clear" w:color="auto" w:fill="auto"/>
            <w:noWrap/>
            <w:vAlign w:val="bottom"/>
            <w:hideMark/>
          </w:tcPr>
          <w:p w:rsidR="00622DDA" w:rsidRPr="00622DDA" w:rsidRDefault="00622DDA" w:rsidP="00622DDA">
            <w:pPr>
              <w:spacing w:after="0" w:line="240" w:lineRule="auto"/>
              <w:rPr>
                <w:rFonts w:ascii="Times New Roman" w:eastAsia="Times New Roman" w:hAnsi="Times New Roman" w:cs="Times New Roman"/>
                <w:sz w:val="20"/>
                <w:szCs w:val="20"/>
              </w:rPr>
            </w:pPr>
          </w:p>
        </w:tc>
      </w:tr>
      <w:tr w:rsidR="00622DDA" w:rsidRPr="00622DDA" w:rsidTr="00622DDA">
        <w:trPr>
          <w:trHeight w:val="295"/>
        </w:trPr>
        <w:tc>
          <w:tcPr>
            <w:tcW w:w="977" w:type="dxa"/>
            <w:gridSpan w:val="2"/>
            <w:tcBorders>
              <w:top w:val="single" w:sz="8" w:space="0" w:color="auto"/>
              <w:left w:val="single" w:sz="8" w:space="0" w:color="auto"/>
              <w:bottom w:val="single" w:sz="4" w:space="0" w:color="auto"/>
              <w:right w:val="single" w:sz="4" w:space="0" w:color="auto"/>
            </w:tcBorders>
            <w:shd w:val="clear" w:color="000000" w:fill="538DD5"/>
            <w:noWrap/>
            <w:vAlign w:val="center"/>
            <w:hideMark/>
          </w:tcPr>
          <w:p w:rsidR="00622DDA" w:rsidRPr="00622DDA" w:rsidRDefault="00622DDA" w:rsidP="00622DDA">
            <w:pPr>
              <w:spacing w:after="0" w:line="240" w:lineRule="auto"/>
              <w:jc w:val="center"/>
              <w:rPr>
                <w:rFonts w:ascii="Arial" w:eastAsia="Times New Roman" w:hAnsi="Arial" w:cs="Arial"/>
                <w:b/>
                <w:bCs/>
                <w:sz w:val="20"/>
                <w:szCs w:val="20"/>
              </w:rPr>
            </w:pPr>
            <w:r w:rsidRPr="00622DDA">
              <w:rPr>
                <w:rFonts w:ascii="Arial" w:eastAsia="Times New Roman" w:hAnsi="Arial" w:cs="Arial"/>
                <w:b/>
                <w:bCs/>
                <w:sz w:val="20"/>
                <w:szCs w:val="20"/>
              </w:rPr>
              <w:t>(1) Código</w:t>
            </w:r>
          </w:p>
        </w:tc>
        <w:tc>
          <w:tcPr>
            <w:tcW w:w="3698" w:type="dxa"/>
            <w:tcBorders>
              <w:top w:val="single" w:sz="8" w:space="0" w:color="auto"/>
              <w:left w:val="nil"/>
              <w:bottom w:val="nil"/>
              <w:right w:val="single" w:sz="4" w:space="0" w:color="auto"/>
            </w:tcBorders>
            <w:shd w:val="clear" w:color="000000" w:fill="C5D9F1"/>
            <w:noWrap/>
            <w:vAlign w:val="bottom"/>
            <w:hideMark/>
          </w:tcPr>
          <w:p w:rsidR="00622DDA" w:rsidRPr="00622DDA" w:rsidRDefault="00622DDA" w:rsidP="00622DDA">
            <w:pPr>
              <w:spacing w:after="0" w:line="240" w:lineRule="auto"/>
              <w:jc w:val="center"/>
              <w:rPr>
                <w:rFonts w:ascii="Arial" w:eastAsia="Times New Roman" w:hAnsi="Arial" w:cs="Arial"/>
                <w:b/>
                <w:bCs/>
                <w:sz w:val="20"/>
                <w:szCs w:val="20"/>
              </w:rPr>
            </w:pPr>
            <w:r w:rsidRPr="00622DDA">
              <w:rPr>
                <w:rFonts w:ascii="Arial" w:eastAsia="Times New Roman" w:hAnsi="Arial" w:cs="Arial"/>
                <w:b/>
                <w:bCs/>
                <w:sz w:val="20"/>
                <w:szCs w:val="20"/>
              </w:rPr>
              <w:t> </w:t>
            </w:r>
          </w:p>
        </w:tc>
        <w:tc>
          <w:tcPr>
            <w:tcW w:w="1634" w:type="dxa"/>
            <w:tcBorders>
              <w:top w:val="single" w:sz="8" w:space="0" w:color="auto"/>
              <w:left w:val="nil"/>
              <w:bottom w:val="nil"/>
              <w:right w:val="single" w:sz="4" w:space="0" w:color="auto"/>
            </w:tcBorders>
            <w:shd w:val="clear" w:color="000000" w:fill="C5D9F1"/>
            <w:noWrap/>
            <w:vAlign w:val="bottom"/>
            <w:hideMark/>
          </w:tcPr>
          <w:p w:rsidR="00622DDA" w:rsidRPr="00622DDA" w:rsidRDefault="00622DDA" w:rsidP="00622DDA">
            <w:pPr>
              <w:spacing w:after="0" w:line="240" w:lineRule="auto"/>
              <w:jc w:val="center"/>
              <w:rPr>
                <w:rFonts w:ascii="Arial" w:eastAsia="Times New Roman" w:hAnsi="Arial" w:cs="Arial"/>
                <w:b/>
                <w:bCs/>
                <w:sz w:val="20"/>
                <w:szCs w:val="20"/>
              </w:rPr>
            </w:pPr>
            <w:r w:rsidRPr="00622DDA">
              <w:rPr>
                <w:rFonts w:ascii="Arial" w:eastAsia="Times New Roman" w:hAnsi="Arial" w:cs="Arial"/>
                <w:b/>
                <w:bCs/>
                <w:sz w:val="20"/>
                <w:szCs w:val="20"/>
              </w:rPr>
              <w:t> </w:t>
            </w:r>
          </w:p>
        </w:tc>
        <w:tc>
          <w:tcPr>
            <w:tcW w:w="1634" w:type="dxa"/>
            <w:tcBorders>
              <w:top w:val="single" w:sz="8" w:space="0" w:color="auto"/>
              <w:left w:val="nil"/>
              <w:bottom w:val="nil"/>
              <w:right w:val="single" w:sz="4" w:space="0" w:color="auto"/>
            </w:tcBorders>
            <w:shd w:val="clear" w:color="000000" w:fill="C5D9F1"/>
            <w:noWrap/>
            <w:vAlign w:val="bottom"/>
            <w:hideMark/>
          </w:tcPr>
          <w:p w:rsidR="00622DDA" w:rsidRPr="00622DDA" w:rsidRDefault="00622DDA" w:rsidP="00622DDA">
            <w:pPr>
              <w:spacing w:after="0" w:line="240" w:lineRule="auto"/>
              <w:jc w:val="center"/>
              <w:rPr>
                <w:rFonts w:ascii="Arial" w:eastAsia="Times New Roman" w:hAnsi="Arial" w:cs="Arial"/>
                <w:b/>
                <w:bCs/>
                <w:sz w:val="18"/>
                <w:szCs w:val="18"/>
              </w:rPr>
            </w:pPr>
            <w:r w:rsidRPr="00622DDA">
              <w:rPr>
                <w:rFonts w:ascii="Arial" w:eastAsia="Times New Roman" w:hAnsi="Arial" w:cs="Arial"/>
                <w:b/>
                <w:bCs/>
                <w:sz w:val="18"/>
                <w:szCs w:val="18"/>
              </w:rPr>
              <w:t> </w:t>
            </w:r>
          </w:p>
        </w:tc>
        <w:tc>
          <w:tcPr>
            <w:tcW w:w="2180" w:type="dxa"/>
            <w:gridSpan w:val="4"/>
            <w:tcBorders>
              <w:top w:val="single" w:sz="8" w:space="0" w:color="auto"/>
              <w:left w:val="nil"/>
              <w:bottom w:val="single" w:sz="4" w:space="0" w:color="auto"/>
              <w:right w:val="single" w:sz="4" w:space="0" w:color="000000"/>
            </w:tcBorders>
            <w:shd w:val="clear" w:color="000000" w:fill="538DD5"/>
            <w:noWrap/>
            <w:vAlign w:val="center"/>
            <w:hideMark/>
          </w:tcPr>
          <w:p w:rsidR="00622DDA" w:rsidRPr="00622DDA" w:rsidRDefault="00622DDA" w:rsidP="00622DDA">
            <w:pPr>
              <w:spacing w:after="0" w:line="240" w:lineRule="auto"/>
              <w:jc w:val="center"/>
              <w:rPr>
                <w:rFonts w:ascii="Arial" w:eastAsia="Times New Roman" w:hAnsi="Arial" w:cs="Arial"/>
                <w:b/>
                <w:bCs/>
                <w:sz w:val="20"/>
                <w:szCs w:val="20"/>
              </w:rPr>
            </w:pPr>
            <w:r w:rsidRPr="00622DDA">
              <w:rPr>
                <w:rFonts w:ascii="Arial" w:eastAsia="Times New Roman" w:hAnsi="Arial" w:cs="Arial"/>
                <w:b/>
                <w:bCs/>
                <w:sz w:val="20"/>
                <w:szCs w:val="20"/>
              </w:rPr>
              <w:t xml:space="preserve">(5) Distribución de metas </w:t>
            </w:r>
          </w:p>
        </w:tc>
        <w:tc>
          <w:tcPr>
            <w:tcW w:w="855" w:type="dxa"/>
            <w:tcBorders>
              <w:top w:val="single" w:sz="8" w:space="0" w:color="auto"/>
              <w:left w:val="nil"/>
              <w:bottom w:val="nil"/>
              <w:right w:val="single" w:sz="4" w:space="0" w:color="auto"/>
            </w:tcBorders>
            <w:shd w:val="clear" w:color="000000" w:fill="C5D9F1"/>
            <w:noWrap/>
            <w:vAlign w:val="bottom"/>
            <w:hideMark/>
          </w:tcPr>
          <w:p w:rsidR="00622DDA" w:rsidRPr="00622DDA" w:rsidRDefault="00622DDA" w:rsidP="00622DDA">
            <w:pPr>
              <w:spacing w:after="0" w:line="240" w:lineRule="auto"/>
              <w:jc w:val="center"/>
              <w:rPr>
                <w:rFonts w:ascii="Arial" w:eastAsia="Times New Roman" w:hAnsi="Arial" w:cs="Arial"/>
                <w:b/>
                <w:bCs/>
                <w:sz w:val="20"/>
                <w:szCs w:val="20"/>
              </w:rPr>
            </w:pPr>
            <w:r w:rsidRPr="00622DDA">
              <w:rPr>
                <w:rFonts w:ascii="Arial" w:eastAsia="Times New Roman" w:hAnsi="Arial" w:cs="Arial"/>
                <w:b/>
                <w:bCs/>
                <w:sz w:val="20"/>
                <w:szCs w:val="20"/>
              </w:rPr>
              <w:t> </w:t>
            </w:r>
          </w:p>
        </w:tc>
        <w:tc>
          <w:tcPr>
            <w:tcW w:w="1934" w:type="dxa"/>
            <w:tcBorders>
              <w:top w:val="single" w:sz="8" w:space="0" w:color="auto"/>
              <w:left w:val="nil"/>
              <w:bottom w:val="nil"/>
              <w:right w:val="single" w:sz="8" w:space="0" w:color="auto"/>
            </w:tcBorders>
            <w:shd w:val="clear" w:color="000000" w:fill="C5D9F1"/>
            <w:noWrap/>
            <w:vAlign w:val="bottom"/>
            <w:hideMark/>
          </w:tcPr>
          <w:p w:rsidR="00622DDA" w:rsidRPr="00622DDA" w:rsidRDefault="00622DDA" w:rsidP="00622DDA">
            <w:pPr>
              <w:spacing w:after="0" w:line="240" w:lineRule="auto"/>
              <w:jc w:val="center"/>
              <w:rPr>
                <w:rFonts w:ascii="Arial" w:eastAsia="Times New Roman" w:hAnsi="Arial" w:cs="Arial"/>
                <w:b/>
                <w:bCs/>
                <w:sz w:val="20"/>
                <w:szCs w:val="20"/>
              </w:rPr>
            </w:pPr>
            <w:r w:rsidRPr="00622DDA">
              <w:rPr>
                <w:rFonts w:ascii="Arial" w:eastAsia="Times New Roman" w:hAnsi="Arial" w:cs="Arial"/>
                <w:b/>
                <w:bCs/>
                <w:sz w:val="20"/>
                <w:szCs w:val="20"/>
              </w:rPr>
              <w:t> </w:t>
            </w:r>
          </w:p>
        </w:tc>
      </w:tr>
      <w:tr w:rsidR="00622DDA" w:rsidRPr="00622DDA" w:rsidTr="00622DDA">
        <w:trPr>
          <w:trHeight w:val="693"/>
        </w:trPr>
        <w:tc>
          <w:tcPr>
            <w:tcW w:w="423" w:type="dxa"/>
            <w:vMerge w:val="restart"/>
            <w:tcBorders>
              <w:top w:val="nil"/>
              <w:left w:val="single" w:sz="8" w:space="0" w:color="auto"/>
              <w:bottom w:val="single" w:sz="8" w:space="0" w:color="000000"/>
              <w:right w:val="single" w:sz="4" w:space="0" w:color="auto"/>
            </w:tcBorders>
            <w:shd w:val="clear" w:color="000000" w:fill="C5D9F1"/>
            <w:noWrap/>
            <w:vAlign w:val="center"/>
            <w:hideMark/>
          </w:tcPr>
          <w:p w:rsidR="00622DDA" w:rsidRPr="00622DDA" w:rsidRDefault="00622DDA" w:rsidP="00622DDA">
            <w:pPr>
              <w:spacing w:after="0" w:line="240" w:lineRule="auto"/>
              <w:jc w:val="center"/>
              <w:rPr>
                <w:rFonts w:ascii="Arial" w:eastAsia="Times New Roman" w:hAnsi="Arial" w:cs="Arial"/>
                <w:b/>
                <w:bCs/>
                <w:sz w:val="20"/>
                <w:szCs w:val="20"/>
              </w:rPr>
            </w:pPr>
            <w:r w:rsidRPr="00622DDA">
              <w:rPr>
                <w:rFonts w:ascii="Arial" w:eastAsia="Times New Roman" w:hAnsi="Arial" w:cs="Arial"/>
                <w:b/>
                <w:bCs/>
                <w:sz w:val="20"/>
                <w:szCs w:val="20"/>
              </w:rPr>
              <w:t>EE</w:t>
            </w:r>
          </w:p>
        </w:tc>
        <w:tc>
          <w:tcPr>
            <w:tcW w:w="554" w:type="dxa"/>
            <w:vMerge w:val="restart"/>
            <w:tcBorders>
              <w:top w:val="nil"/>
              <w:left w:val="single" w:sz="4" w:space="0" w:color="auto"/>
              <w:bottom w:val="single" w:sz="8" w:space="0" w:color="000000"/>
              <w:right w:val="single" w:sz="4" w:space="0" w:color="auto"/>
            </w:tcBorders>
            <w:shd w:val="clear" w:color="000000" w:fill="C5D9F1"/>
            <w:vAlign w:val="center"/>
            <w:hideMark/>
          </w:tcPr>
          <w:p w:rsidR="00622DDA" w:rsidRPr="00622DDA" w:rsidRDefault="00622DDA" w:rsidP="00622DDA">
            <w:pPr>
              <w:spacing w:after="0" w:line="240" w:lineRule="auto"/>
              <w:jc w:val="center"/>
              <w:rPr>
                <w:rFonts w:ascii="Arial" w:eastAsia="Times New Roman" w:hAnsi="Arial" w:cs="Arial"/>
                <w:b/>
                <w:bCs/>
                <w:sz w:val="20"/>
                <w:szCs w:val="20"/>
              </w:rPr>
            </w:pPr>
            <w:r w:rsidRPr="00622DDA">
              <w:rPr>
                <w:rFonts w:ascii="Arial" w:eastAsia="Times New Roman" w:hAnsi="Arial" w:cs="Arial"/>
                <w:b/>
                <w:bCs/>
                <w:sz w:val="20"/>
                <w:szCs w:val="20"/>
              </w:rPr>
              <w:t>No.</w:t>
            </w:r>
          </w:p>
        </w:tc>
        <w:tc>
          <w:tcPr>
            <w:tcW w:w="3698" w:type="dxa"/>
            <w:tcBorders>
              <w:top w:val="nil"/>
              <w:left w:val="nil"/>
              <w:bottom w:val="nil"/>
              <w:right w:val="single" w:sz="4" w:space="0" w:color="auto"/>
            </w:tcBorders>
            <w:shd w:val="clear" w:color="000000" w:fill="C5D9F1"/>
            <w:noWrap/>
            <w:vAlign w:val="center"/>
            <w:hideMark/>
          </w:tcPr>
          <w:p w:rsidR="00622DDA" w:rsidRPr="00622DDA" w:rsidRDefault="00622DDA" w:rsidP="00622DDA">
            <w:pPr>
              <w:spacing w:after="0" w:line="240" w:lineRule="auto"/>
              <w:jc w:val="center"/>
              <w:rPr>
                <w:rFonts w:ascii="Arial" w:eastAsia="Times New Roman" w:hAnsi="Arial" w:cs="Arial"/>
                <w:b/>
                <w:bCs/>
                <w:sz w:val="20"/>
                <w:szCs w:val="20"/>
              </w:rPr>
            </w:pPr>
            <w:r w:rsidRPr="00622DDA">
              <w:rPr>
                <w:rFonts w:ascii="Arial" w:eastAsia="Times New Roman" w:hAnsi="Arial" w:cs="Arial"/>
                <w:b/>
                <w:bCs/>
                <w:sz w:val="20"/>
                <w:szCs w:val="20"/>
              </w:rPr>
              <w:t>(2) Proyectos/ Actividades</w:t>
            </w:r>
          </w:p>
        </w:tc>
        <w:tc>
          <w:tcPr>
            <w:tcW w:w="1634" w:type="dxa"/>
            <w:tcBorders>
              <w:top w:val="nil"/>
              <w:left w:val="nil"/>
              <w:bottom w:val="nil"/>
              <w:right w:val="single" w:sz="4" w:space="0" w:color="auto"/>
            </w:tcBorders>
            <w:shd w:val="clear" w:color="000000" w:fill="C5D9F1"/>
            <w:vAlign w:val="center"/>
            <w:hideMark/>
          </w:tcPr>
          <w:p w:rsidR="00622DDA" w:rsidRPr="00622DDA" w:rsidRDefault="00622DDA" w:rsidP="00622DDA">
            <w:pPr>
              <w:spacing w:after="0" w:line="240" w:lineRule="auto"/>
              <w:jc w:val="center"/>
              <w:rPr>
                <w:rFonts w:ascii="Arial" w:eastAsia="Times New Roman" w:hAnsi="Arial" w:cs="Arial"/>
                <w:b/>
                <w:bCs/>
                <w:sz w:val="20"/>
                <w:szCs w:val="20"/>
              </w:rPr>
            </w:pPr>
            <w:r w:rsidRPr="00622DDA">
              <w:rPr>
                <w:rFonts w:ascii="Arial" w:eastAsia="Times New Roman" w:hAnsi="Arial" w:cs="Arial"/>
                <w:b/>
                <w:bCs/>
                <w:sz w:val="20"/>
                <w:szCs w:val="20"/>
              </w:rPr>
              <w:t>(3) Unidad de medida</w:t>
            </w:r>
          </w:p>
        </w:tc>
        <w:tc>
          <w:tcPr>
            <w:tcW w:w="1634" w:type="dxa"/>
            <w:tcBorders>
              <w:top w:val="nil"/>
              <w:left w:val="nil"/>
              <w:bottom w:val="nil"/>
              <w:right w:val="single" w:sz="4" w:space="0" w:color="auto"/>
            </w:tcBorders>
            <w:shd w:val="clear" w:color="000000" w:fill="C5D9F1"/>
            <w:vAlign w:val="center"/>
            <w:hideMark/>
          </w:tcPr>
          <w:p w:rsidR="00622DDA" w:rsidRPr="00622DDA" w:rsidRDefault="00622DDA" w:rsidP="00622DDA">
            <w:pPr>
              <w:spacing w:after="0" w:line="240" w:lineRule="auto"/>
              <w:jc w:val="center"/>
              <w:rPr>
                <w:rFonts w:ascii="Arial" w:eastAsia="Times New Roman" w:hAnsi="Arial" w:cs="Arial"/>
                <w:b/>
                <w:bCs/>
                <w:sz w:val="20"/>
                <w:szCs w:val="20"/>
              </w:rPr>
            </w:pPr>
            <w:r w:rsidRPr="00622DDA">
              <w:rPr>
                <w:rFonts w:ascii="Arial" w:eastAsia="Times New Roman" w:hAnsi="Arial" w:cs="Arial"/>
                <w:b/>
                <w:bCs/>
                <w:sz w:val="20"/>
                <w:szCs w:val="20"/>
              </w:rPr>
              <w:t xml:space="preserve">(4) Indicadores de Medición </w:t>
            </w:r>
          </w:p>
        </w:tc>
        <w:tc>
          <w:tcPr>
            <w:tcW w:w="2180" w:type="dxa"/>
            <w:gridSpan w:val="4"/>
            <w:tcBorders>
              <w:top w:val="single" w:sz="4" w:space="0" w:color="auto"/>
              <w:left w:val="nil"/>
              <w:bottom w:val="single" w:sz="4" w:space="0" w:color="auto"/>
              <w:right w:val="single" w:sz="4" w:space="0" w:color="000000"/>
            </w:tcBorders>
            <w:shd w:val="clear" w:color="000000" w:fill="C5D9F1"/>
            <w:noWrap/>
            <w:vAlign w:val="center"/>
            <w:hideMark/>
          </w:tcPr>
          <w:p w:rsidR="00622DDA" w:rsidRPr="00622DDA" w:rsidRDefault="00622DDA" w:rsidP="00622DDA">
            <w:pPr>
              <w:spacing w:after="0" w:line="240" w:lineRule="auto"/>
              <w:jc w:val="center"/>
              <w:rPr>
                <w:rFonts w:ascii="Arial" w:eastAsia="Times New Roman" w:hAnsi="Arial" w:cs="Arial"/>
                <w:b/>
                <w:bCs/>
                <w:sz w:val="20"/>
                <w:szCs w:val="20"/>
              </w:rPr>
            </w:pPr>
            <w:r w:rsidRPr="00622DDA">
              <w:rPr>
                <w:rFonts w:ascii="Arial" w:eastAsia="Times New Roman" w:hAnsi="Arial" w:cs="Arial"/>
                <w:b/>
                <w:bCs/>
                <w:sz w:val="20"/>
                <w:szCs w:val="20"/>
              </w:rPr>
              <w:t>Ejecución-Trimestral</w:t>
            </w:r>
          </w:p>
        </w:tc>
        <w:tc>
          <w:tcPr>
            <w:tcW w:w="855" w:type="dxa"/>
            <w:tcBorders>
              <w:top w:val="nil"/>
              <w:left w:val="nil"/>
              <w:bottom w:val="nil"/>
              <w:right w:val="single" w:sz="4" w:space="0" w:color="auto"/>
            </w:tcBorders>
            <w:shd w:val="clear" w:color="000000" w:fill="C5D9F1"/>
            <w:vAlign w:val="center"/>
            <w:hideMark/>
          </w:tcPr>
          <w:p w:rsidR="00622DDA" w:rsidRPr="00622DDA" w:rsidRDefault="00622DDA" w:rsidP="00622DDA">
            <w:pPr>
              <w:spacing w:after="0" w:line="240" w:lineRule="auto"/>
              <w:jc w:val="center"/>
              <w:rPr>
                <w:rFonts w:ascii="Arial" w:eastAsia="Times New Roman" w:hAnsi="Arial" w:cs="Arial"/>
                <w:b/>
                <w:bCs/>
                <w:sz w:val="20"/>
                <w:szCs w:val="20"/>
              </w:rPr>
            </w:pPr>
            <w:r w:rsidRPr="00622DDA">
              <w:rPr>
                <w:rFonts w:ascii="Arial" w:eastAsia="Times New Roman" w:hAnsi="Arial" w:cs="Arial"/>
                <w:b/>
                <w:bCs/>
                <w:sz w:val="20"/>
                <w:szCs w:val="20"/>
              </w:rPr>
              <w:t>(6) Meta Anual</w:t>
            </w:r>
          </w:p>
        </w:tc>
        <w:tc>
          <w:tcPr>
            <w:tcW w:w="1934" w:type="dxa"/>
            <w:tcBorders>
              <w:top w:val="nil"/>
              <w:left w:val="nil"/>
              <w:bottom w:val="nil"/>
              <w:right w:val="single" w:sz="8" w:space="0" w:color="auto"/>
            </w:tcBorders>
            <w:shd w:val="clear" w:color="000000" w:fill="C5D9F1"/>
            <w:vAlign w:val="center"/>
            <w:hideMark/>
          </w:tcPr>
          <w:p w:rsidR="00622DDA" w:rsidRPr="00622DDA" w:rsidRDefault="00622DDA" w:rsidP="00622DDA">
            <w:pPr>
              <w:spacing w:after="0" w:line="240" w:lineRule="auto"/>
              <w:jc w:val="center"/>
              <w:rPr>
                <w:rFonts w:ascii="Arial" w:eastAsia="Times New Roman" w:hAnsi="Arial" w:cs="Arial"/>
                <w:b/>
                <w:bCs/>
                <w:sz w:val="20"/>
                <w:szCs w:val="20"/>
              </w:rPr>
            </w:pPr>
            <w:r w:rsidRPr="00622DDA">
              <w:rPr>
                <w:rFonts w:ascii="Arial" w:eastAsia="Times New Roman" w:hAnsi="Arial" w:cs="Arial"/>
                <w:b/>
                <w:bCs/>
                <w:sz w:val="20"/>
                <w:szCs w:val="20"/>
              </w:rPr>
              <w:t>(7) Responsable(s)</w:t>
            </w:r>
          </w:p>
        </w:tc>
      </w:tr>
      <w:tr w:rsidR="00622DDA" w:rsidRPr="00622DDA" w:rsidTr="00622DDA">
        <w:trPr>
          <w:trHeight w:val="309"/>
        </w:trPr>
        <w:tc>
          <w:tcPr>
            <w:tcW w:w="423" w:type="dxa"/>
            <w:vMerge/>
            <w:tcBorders>
              <w:top w:val="nil"/>
              <w:left w:val="single" w:sz="8" w:space="0" w:color="auto"/>
              <w:bottom w:val="single" w:sz="8" w:space="0" w:color="000000"/>
              <w:right w:val="single" w:sz="4" w:space="0" w:color="auto"/>
            </w:tcBorders>
            <w:vAlign w:val="center"/>
            <w:hideMark/>
          </w:tcPr>
          <w:p w:rsidR="00622DDA" w:rsidRPr="00622DDA" w:rsidRDefault="00622DDA" w:rsidP="00622DDA">
            <w:pPr>
              <w:spacing w:after="0" w:line="240" w:lineRule="auto"/>
              <w:rPr>
                <w:rFonts w:ascii="Arial" w:eastAsia="Times New Roman" w:hAnsi="Arial" w:cs="Arial"/>
                <w:b/>
                <w:bCs/>
                <w:sz w:val="20"/>
                <w:szCs w:val="20"/>
              </w:rPr>
            </w:pPr>
          </w:p>
        </w:tc>
        <w:tc>
          <w:tcPr>
            <w:tcW w:w="554" w:type="dxa"/>
            <w:vMerge/>
            <w:tcBorders>
              <w:top w:val="nil"/>
              <w:left w:val="single" w:sz="4" w:space="0" w:color="auto"/>
              <w:bottom w:val="single" w:sz="8" w:space="0" w:color="000000"/>
              <w:right w:val="single" w:sz="4" w:space="0" w:color="auto"/>
            </w:tcBorders>
            <w:vAlign w:val="center"/>
            <w:hideMark/>
          </w:tcPr>
          <w:p w:rsidR="00622DDA" w:rsidRPr="00622DDA" w:rsidRDefault="00622DDA" w:rsidP="00622DDA">
            <w:pPr>
              <w:spacing w:after="0" w:line="240" w:lineRule="auto"/>
              <w:rPr>
                <w:rFonts w:ascii="Arial" w:eastAsia="Times New Roman" w:hAnsi="Arial" w:cs="Arial"/>
                <w:b/>
                <w:bCs/>
                <w:sz w:val="20"/>
                <w:szCs w:val="20"/>
              </w:rPr>
            </w:pPr>
          </w:p>
        </w:tc>
        <w:tc>
          <w:tcPr>
            <w:tcW w:w="3698" w:type="dxa"/>
            <w:tcBorders>
              <w:top w:val="nil"/>
              <w:left w:val="nil"/>
              <w:bottom w:val="single" w:sz="8" w:space="0" w:color="auto"/>
              <w:right w:val="single" w:sz="4" w:space="0" w:color="auto"/>
            </w:tcBorders>
            <w:shd w:val="clear" w:color="000000" w:fill="C5D9F1"/>
            <w:noWrap/>
            <w:vAlign w:val="bottom"/>
            <w:hideMark/>
          </w:tcPr>
          <w:p w:rsidR="00622DDA" w:rsidRPr="00622DDA" w:rsidRDefault="00622DDA" w:rsidP="00622DDA">
            <w:pPr>
              <w:spacing w:after="0" w:line="240" w:lineRule="auto"/>
              <w:jc w:val="center"/>
              <w:rPr>
                <w:rFonts w:ascii="Arial" w:eastAsia="Times New Roman" w:hAnsi="Arial" w:cs="Arial"/>
                <w:sz w:val="20"/>
                <w:szCs w:val="20"/>
              </w:rPr>
            </w:pPr>
            <w:r w:rsidRPr="00622DDA">
              <w:rPr>
                <w:rFonts w:ascii="Arial" w:eastAsia="Times New Roman" w:hAnsi="Arial" w:cs="Arial"/>
                <w:sz w:val="20"/>
                <w:szCs w:val="20"/>
              </w:rPr>
              <w:t> </w:t>
            </w:r>
          </w:p>
        </w:tc>
        <w:tc>
          <w:tcPr>
            <w:tcW w:w="1634" w:type="dxa"/>
            <w:tcBorders>
              <w:top w:val="nil"/>
              <w:left w:val="nil"/>
              <w:bottom w:val="single" w:sz="8" w:space="0" w:color="auto"/>
              <w:right w:val="single" w:sz="4" w:space="0" w:color="auto"/>
            </w:tcBorders>
            <w:shd w:val="clear" w:color="000000" w:fill="C5D9F1"/>
            <w:noWrap/>
            <w:vAlign w:val="bottom"/>
            <w:hideMark/>
          </w:tcPr>
          <w:p w:rsidR="00622DDA" w:rsidRPr="00622DDA" w:rsidRDefault="00622DDA" w:rsidP="00622DDA">
            <w:pPr>
              <w:spacing w:after="0" w:line="240" w:lineRule="auto"/>
              <w:rPr>
                <w:rFonts w:ascii="Arial" w:eastAsia="Times New Roman" w:hAnsi="Arial" w:cs="Arial"/>
                <w:sz w:val="20"/>
                <w:szCs w:val="20"/>
              </w:rPr>
            </w:pPr>
            <w:r w:rsidRPr="00622DDA">
              <w:rPr>
                <w:rFonts w:ascii="Arial" w:eastAsia="Times New Roman" w:hAnsi="Arial" w:cs="Arial"/>
                <w:sz w:val="20"/>
                <w:szCs w:val="20"/>
              </w:rPr>
              <w:t> </w:t>
            </w:r>
          </w:p>
        </w:tc>
        <w:tc>
          <w:tcPr>
            <w:tcW w:w="1634" w:type="dxa"/>
            <w:tcBorders>
              <w:top w:val="nil"/>
              <w:left w:val="nil"/>
              <w:bottom w:val="single" w:sz="8" w:space="0" w:color="auto"/>
              <w:right w:val="single" w:sz="4" w:space="0" w:color="auto"/>
            </w:tcBorders>
            <w:shd w:val="clear" w:color="000000" w:fill="C5D9F1"/>
            <w:noWrap/>
            <w:vAlign w:val="bottom"/>
            <w:hideMark/>
          </w:tcPr>
          <w:p w:rsidR="00622DDA" w:rsidRPr="00622DDA" w:rsidRDefault="00622DDA" w:rsidP="00622DDA">
            <w:pPr>
              <w:spacing w:after="0" w:line="240" w:lineRule="auto"/>
              <w:rPr>
                <w:rFonts w:ascii="Arial" w:eastAsia="Times New Roman" w:hAnsi="Arial" w:cs="Arial"/>
                <w:sz w:val="20"/>
                <w:szCs w:val="20"/>
              </w:rPr>
            </w:pPr>
            <w:r w:rsidRPr="00622DDA">
              <w:rPr>
                <w:rFonts w:ascii="Arial" w:eastAsia="Times New Roman" w:hAnsi="Arial" w:cs="Arial"/>
                <w:sz w:val="20"/>
                <w:szCs w:val="20"/>
              </w:rPr>
              <w:t xml:space="preserve">   </w:t>
            </w:r>
          </w:p>
        </w:tc>
        <w:tc>
          <w:tcPr>
            <w:tcW w:w="549" w:type="dxa"/>
            <w:tcBorders>
              <w:top w:val="nil"/>
              <w:left w:val="nil"/>
              <w:bottom w:val="single" w:sz="8" w:space="0" w:color="auto"/>
              <w:right w:val="single" w:sz="4" w:space="0" w:color="auto"/>
            </w:tcBorders>
            <w:shd w:val="clear" w:color="000000" w:fill="538DD5"/>
            <w:noWrap/>
            <w:vAlign w:val="bottom"/>
            <w:hideMark/>
          </w:tcPr>
          <w:p w:rsidR="00622DDA" w:rsidRPr="00622DDA" w:rsidRDefault="00622DDA" w:rsidP="00622DDA">
            <w:pPr>
              <w:spacing w:after="0" w:line="240" w:lineRule="auto"/>
              <w:jc w:val="center"/>
              <w:rPr>
                <w:rFonts w:ascii="Arial" w:eastAsia="Times New Roman" w:hAnsi="Arial" w:cs="Arial"/>
                <w:b/>
                <w:bCs/>
                <w:sz w:val="20"/>
                <w:szCs w:val="20"/>
              </w:rPr>
            </w:pPr>
            <w:r w:rsidRPr="00622DDA">
              <w:rPr>
                <w:rFonts w:ascii="Arial" w:eastAsia="Times New Roman" w:hAnsi="Arial" w:cs="Arial"/>
                <w:b/>
                <w:bCs/>
                <w:sz w:val="20"/>
                <w:szCs w:val="20"/>
              </w:rPr>
              <w:t>I</w:t>
            </w:r>
          </w:p>
        </w:tc>
        <w:tc>
          <w:tcPr>
            <w:tcW w:w="546" w:type="dxa"/>
            <w:tcBorders>
              <w:top w:val="nil"/>
              <w:left w:val="nil"/>
              <w:bottom w:val="single" w:sz="8" w:space="0" w:color="auto"/>
              <w:right w:val="single" w:sz="4" w:space="0" w:color="auto"/>
            </w:tcBorders>
            <w:shd w:val="clear" w:color="000000" w:fill="538DD5"/>
            <w:noWrap/>
            <w:vAlign w:val="bottom"/>
            <w:hideMark/>
          </w:tcPr>
          <w:p w:rsidR="00622DDA" w:rsidRPr="00622DDA" w:rsidRDefault="00622DDA" w:rsidP="00622DDA">
            <w:pPr>
              <w:spacing w:after="0" w:line="240" w:lineRule="auto"/>
              <w:jc w:val="center"/>
              <w:rPr>
                <w:rFonts w:ascii="Arial" w:eastAsia="Times New Roman" w:hAnsi="Arial" w:cs="Arial"/>
                <w:b/>
                <w:bCs/>
                <w:sz w:val="20"/>
                <w:szCs w:val="20"/>
              </w:rPr>
            </w:pPr>
            <w:r w:rsidRPr="00622DDA">
              <w:rPr>
                <w:rFonts w:ascii="Arial" w:eastAsia="Times New Roman" w:hAnsi="Arial" w:cs="Arial"/>
                <w:b/>
                <w:bCs/>
                <w:sz w:val="20"/>
                <w:szCs w:val="20"/>
              </w:rPr>
              <w:t>II</w:t>
            </w:r>
          </w:p>
        </w:tc>
        <w:tc>
          <w:tcPr>
            <w:tcW w:w="543" w:type="dxa"/>
            <w:tcBorders>
              <w:top w:val="nil"/>
              <w:left w:val="nil"/>
              <w:bottom w:val="single" w:sz="8" w:space="0" w:color="auto"/>
              <w:right w:val="single" w:sz="4" w:space="0" w:color="auto"/>
            </w:tcBorders>
            <w:shd w:val="clear" w:color="000000" w:fill="538DD5"/>
            <w:noWrap/>
            <w:vAlign w:val="bottom"/>
            <w:hideMark/>
          </w:tcPr>
          <w:p w:rsidR="00622DDA" w:rsidRPr="00622DDA" w:rsidRDefault="00622DDA" w:rsidP="00622DDA">
            <w:pPr>
              <w:spacing w:after="0" w:line="240" w:lineRule="auto"/>
              <w:jc w:val="center"/>
              <w:rPr>
                <w:rFonts w:ascii="Arial" w:eastAsia="Times New Roman" w:hAnsi="Arial" w:cs="Arial"/>
                <w:b/>
                <w:bCs/>
                <w:sz w:val="20"/>
                <w:szCs w:val="20"/>
              </w:rPr>
            </w:pPr>
            <w:r w:rsidRPr="00622DDA">
              <w:rPr>
                <w:rFonts w:ascii="Arial" w:eastAsia="Times New Roman" w:hAnsi="Arial" w:cs="Arial"/>
                <w:b/>
                <w:bCs/>
                <w:sz w:val="20"/>
                <w:szCs w:val="20"/>
              </w:rPr>
              <w:t>III</w:t>
            </w:r>
          </w:p>
        </w:tc>
        <w:tc>
          <w:tcPr>
            <w:tcW w:w="540" w:type="dxa"/>
            <w:tcBorders>
              <w:top w:val="nil"/>
              <w:left w:val="nil"/>
              <w:bottom w:val="single" w:sz="8" w:space="0" w:color="auto"/>
              <w:right w:val="single" w:sz="4" w:space="0" w:color="auto"/>
            </w:tcBorders>
            <w:shd w:val="clear" w:color="000000" w:fill="538DD5"/>
            <w:noWrap/>
            <w:vAlign w:val="bottom"/>
            <w:hideMark/>
          </w:tcPr>
          <w:p w:rsidR="00622DDA" w:rsidRPr="00622DDA" w:rsidRDefault="00622DDA" w:rsidP="00622DDA">
            <w:pPr>
              <w:spacing w:after="0" w:line="240" w:lineRule="auto"/>
              <w:jc w:val="center"/>
              <w:rPr>
                <w:rFonts w:ascii="Arial" w:eastAsia="Times New Roman" w:hAnsi="Arial" w:cs="Arial"/>
                <w:b/>
                <w:bCs/>
                <w:sz w:val="20"/>
                <w:szCs w:val="20"/>
              </w:rPr>
            </w:pPr>
            <w:r w:rsidRPr="00622DDA">
              <w:rPr>
                <w:rFonts w:ascii="Arial" w:eastAsia="Times New Roman" w:hAnsi="Arial" w:cs="Arial"/>
                <w:b/>
                <w:bCs/>
                <w:sz w:val="20"/>
                <w:szCs w:val="20"/>
              </w:rPr>
              <w:t>IV</w:t>
            </w:r>
          </w:p>
        </w:tc>
        <w:tc>
          <w:tcPr>
            <w:tcW w:w="855" w:type="dxa"/>
            <w:tcBorders>
              <w:top w:val="nil"/>
              <w:left w:val="nil"/>
              <w:bottom w:val="single" w:sz="8" w:space="0" w:color="auto"/>
              <w:right w:val="single" w:sz="4" w:space="0" w:color="auto"/>
            </w:tcBorders>
            <w:shd w:val="clear" w:color="000000" w:fill="C5D9F1"/>
            <w:noWrap/>
            <w:vAlign w:val="bottom"/>
            <w:hideMark/>
          </w:tcPr>
          <w:p w:rsidR="00622DDA" w:rsidRPr="00622DDA" w:rsidRDefault="00622DDA" w:rsidP="00622DDA">
            <w:pPr>
              <w:spacing w:after="0" w:line="240" w:lineRule="auto"/>
              <w:jc w:val="center"/>
              <w:rPr>
                <w:rFonts w:ascii="Arial" w:eastAsia="Times New Roman" w:hAnsi="Arial" w:cs="Arial"/>
                <w:b/>
                <w:bCs/>
                <w:sz w:val="20"/>
                <w:szCs w:val="20"/>
              </w:rPr>
            </w:pPr>
            <w:r w:rsidRPr="00622DDA">
              <w:rPr>
                <w:rFonts w:ascii="Arial" w:eastAsia="Times New Roman" w:hAnsi="Arial" w:cs="Arial"/>
                <w:b/>
                <w:bCs/>
                <w:sz w:val="20"/>
                <w:szCs w:val="20"/>
              </w:rPr>
              <w:t> </w:t>
            </w:r>
          </w:p>
        </w:tc>
        <w:tc>
          <w:tcPr>
            <w:tcW w:w="1934" w:type="dxa"/>
            <w:tcBorders>
              <w:top w:val="nil"/>
              <w:left w:val="nil"/>
              <w:bottom w:val="single" w:sz="8" w:space="0" w:color="auto"/>
              <w:right w:val="single" w:sz="8" w:space="0" w:color="auto"/>
            </w:tcBorders>
            <w:shd w:val="clear" w:color="000000" w:fill="C5D9F1"/>
            <w:noWrap/>
            <w:vAlign w:val="bottom"/>
            <w:hideMark/>
          </w:tcPr>
          <w:p w:rsidR="00622DDA" w:rsidRPr="00622DDA" w:rsidRDefault="00622DDA" w:rsidP="00622DDA">
            <w:pPr>
              <w:spacing w:after="0" w:line="240" w:lineRule="auto"/>
              <w:rPr>
                <w:rFonts w:ascii="Arial" w:eastAsia="Times New Roman" w:hAnsi="Arial" w:cs="Arial"/>
                <w:b/>
                <w:bCs/>
                <w:sz w:val="18"/>
                <w:szCs w:val="18"/>
              </w:rPr>
            </w:pPr>
            <w:r w:rsidRPr="00622DDA">
              <w:rPr>
                <w:rFonts w:ascii="Arial" w:eastAsia="Times New Roman" w:hAnsi="Arial" w:cs="Arial"/>
                <w:b/>
                <w:bCs/>
                <w:sz w:val="18"/>
                <w:szCs w:val="18"/>
              </w:rPr>
              <w:t> </w:t>
            </w:r>
          </w:p>
        </w:tc>
      </w:tr>
      <w:tr w:rsidR="00622DDA" w:rsidRPr="00622DDA" w:rsidTr="00622DDA">
        <w:trPr>
          <w:trHeight w:val="1402"/>
        </w:trPr>
        <w:tc>
          <w:tcPr>
            <w:tcW w:w="423" w:type="dxa"/>
            <w:tcBorders>
              <w:top w:val="nil"/>
              <w:left w:val="single" w:sz="8" w:space="0" w:color="auto"/>
              <w:bottom w:val="single" w:sz="4" w:space="0" w:color="auto"/>
              <w:right w:val="single" w:sz="4" w:space="0" w:color="auto"/>
            </w:tcBorders>
            <w:shd w:val="clear" w:color="auto" w:fill="auto"/>
            <w:vAlign w:val="center"/>
            <w:hideMark/>
          </w:tcPr>
          <w:p w:rsidR="00622DDA" w:rsidRPr="00622DDA" w:rsidRDefault="00622DDA" w:rsidP="00622DDA">
            <w:pPr>
              <w:spacing w:after="0" w:line="240" w:lineRule="auto"/>
              <w:jc w:val="center"/>
              <w:rPr>
                <w:rFonts w:ascii="Calibri" w:eastAsia="Times New Roman" w:hAnsi="Calibri" w:cs="Calibri"/>
                <w:color w:val="000000"/>
                <w:sz w:val="22"/>
                <w:szCs w:val="22"/>
              </w:rPr>
            </w:pPr>
            <w:r w:rsidRPr="00622DDA">
              <w:rPr>
                <w:rFonts w:ascii="Calibri" w:eastAsia="Times New Roman" w:hAnsi="Calibri" w:cs="Calibri"/>
                <w:color w:val="000000"/>
                <w:sz w:val="22"/>
                <w:szCs w:val="22"/>
              </w:rPr>
              <w:t>1</w:t>
            </w:r>
          </w:p>
        </w:tc>
        <w:tc>
          <w:tcPr>
            <w:tcW w:w="554" w:type="dxa"/>
            <w:tcBorders>
              <w:top w:val="nil"/>
              <w:left w:val="nil"/>
              <w:bottom w:val="nil"/>
              <w:right w:val="single" w:sz="4" w:space="0" w:color="auto"/>
            </w:tcBorders>
            <w:shd w:val="clear" w:color="auto" w:fill="auto"/>
            <w:vAlign w:val="center"/>
            <w:hideMark/>
          </w:tcPr>
          <w:p w:rsidR="00622DDA" w:rsidRPr="00622DDA" w:rsidRDefault="00622DDA" w:rsidP="00622DDA">
            <w:pPr>
              <w:spacing w:after="0" w:line="240" w:lineRule="auto"/>
              <w:jc w:val="center"/>
              <w:rPr>
                <w:rFonts w:ascii="Calibri" w:eastAsia="Times New Roman" w:hAnsi="Calibri" w:cs="Calibri"/>
                <w:color w:val="000000"/>
                <w:sz w:val="22"/>
                <w:szCs w:val="22"/>
              </w:rPr>
            </w:pPr>
            <w:r w:rsidRPr="00622DDA">
              <w:rPr>
                <w:rFonts w:ascii="Calibri" w:eastAsia="Times New Roman" w:hAnsi="Calibri" w:cs="Calibri"/>
                <w:color w:val="000000"/>
                <w:sz w:val="22"/>
                <w:szCs w:val="22"/>
              </w:rPr>
              <w:t>1</w:t>
            </w:r>
          </w:p>
        </w:tc>
        <w:tc>
          <w:tcPr>
            <w:tcW w:w="3698" w:type="dxa"/>
            <w:tcBorders>
              <w:top w:val="nil"/>
              <w:left w:val="nil"/>
              <w:bottom w:val="nil"/>
              <w:right w:val="single" w:sz="4" w:space="0" w:color="auto"/>
            </w:tcBorders>
            <w:shd w:val="clear" w:color="auto" w:fill="auto"/>
            <w:vAlign w:val="center"/>
            <w:hideMark/>
          </w:tcPr>
          <w:p w:rsidR="00622DDA" w:rsidRPr="00622DDA" w:rsidRDefault="00622DDA" w:rsidP="00622DDA">
            <w:pPr>
              <w:spacing w:after="0" w:line="240" w:lineRule="auto"/>
              <w:rPr>
                <w:rFonts w:ascii="Calibri" w:eastAsia="Times New Roman" w:hAnsi="Calibri" w:cs="Calibri"/>
                <w:color w:val="000000"/>
                <w:sz w:val="22"/>
                <w:szCs w:val="22"/>
              </w:rPr>
            </w:pPr>
            <w:r w:rsidRPr="00622DDA">
              <w:rPr>
                <w:rFonts w:ascii="Calibri" w:eastAsia="Times New Roman" w:hAnsi="Calibri" w:cs="Calibri"/>
                <w:color w:val="000000"/>
                <w:sz w:val="22"/>
                <w:szCs w:val="22"/>
              </w:rPr>
              <w:t>Investigar casos de presuntas violaciones a derechos humanos: año 2019 y años anteriores</w:t>
            </w:r>
          </w:p>
        </w:tc>
        <w:tc>
          <w:tcPr>
            <w:tcW w:w="1634" w:type="dxa"/>
            <w:tcBorders>
              <w:top w:val="nil"/>
              <w:left w:val="nil"/>
              <w:bottom w:val="nil"/>
              <w:right w:val="single" w:sz="4" w:space="0" w:color="auto"/>
            </w:tcBorders>
            <w:shd w:val="clear" w:color="auto" w:fill="auto"/>
            <w:vAlign w:val="center"/>
            <w:hideMark/>
          </w:tcPr>
          <w:p w:rsidR="00622DDA" w:rsidRPr="00622DDA" w:rsidRDefault="00622DDA" w:rsidP="00622DDA">
            <w:pPr>
              <w:spacing w:after="0" w:line="240" w:lineRule="auto"/>
              <w:rPr>
                <w:rFonts w:ascii="Calibri" w:eastAsia="Times New Roman" w:hAnsi="Calibri" w:cs="Calibri"/>
                <w:color w:val="000000"/>
                <w:sz w:val="22"/>
                <w:szCs w:val="22"/>
              </w:rPr>
            </w:pPr>
            <w:r w:rsidRPr="00622DDA">
              <w:rPr>
                <w:rFonts w:ascii="Calibri" w:eastAsia="Times New Roman" w:hAnsi="Calibri" w:cs="Calibri"/>
                <w:color w:val="000000"/>
                <w:sz w:val="22"/>
                <w:szCs w:val="22"/>
              </w:rPr>
              <w:t>Casos</w:t>
            </w:r>
          </w:p>
        </w:tc>
        <w:tc>
          <w:tcPr>
            <w:tcW w:w="1634" w:type="dxa"/>
            <w:tcBorders>
              <w:top w:val="nil"/>
              <w:left w:val="nil"/>
              <w:bottom w:val="nil"/>
              <w:right w:val="single" w:sz="4" w:space="0" w:color="auto"/>
            </w:tcBorders>
            <w:shd w:val="clear" w:color="auto" w:fill="auto"/>
            <w:vAlign w:val="center"/>
            <w:hideMark/>
          </w:tcPr>
          <w:p w:rsidR="00622DDA" w:rsidRPr="00622DDA" w:rsidRDefault="00622DDA" w:rsidP="00622DDA">
            <w:pPr>
              <w:spacing w:after="0" w:line="240" w:lineRule="auto"/>
              <w:rPr>
                <w:rFonts w:ascii="Calibri" w:eastAsia="Times New Roman" w:hAnsi="Calibri" w:cs="Calibri"/>
                <w:color w:val="000000"/>
                <w:sz w:val="22"/>
                <w:szCs w:val="22"/>
              </w:rPr>
            </w:pPr>
            <w:r w:rsidRPr="00622DDA">
              <w:rPr>
                <w:rFonts w:ascii="Calibri" w:eastAsia="Times New Roman" w:hAnsi="Calibri" w:cs="Calibri"/>
                <w:color w:val="000000"/>
                <w:sz w:val="22"/>
                <w:szCs w:val="22"/>
              </w:rPr>
              <w:t>Informe de casos investigados</w:t>
            </w:r>
          </w:p>
        </w:tc>
        <w:tc>
          <w:tcPr>
            <w:tcW w:w="549" w:type="dxa"/>
            <w:tcBorders>
              <w:top w:val="nil"/>
              <w:left w:val="nil"/>
              <w:bottom w:val="nil"/>
              <w:right w:val="single" w:sz="4" w:space="0" w:color="auto"/>
            </w:tcBorders>
            <w:shd w:val="clear" w:color="auto" w:fill="auto"/>
            <w:vAlign w:val="center"/>
            <w:hideMark/>
          </w:tcPr>
          <w:p w:rsidR="00622DDA" w:rsidRPr="00622DDA" w:rsidRDefault="00622DDA" w:rsidP="00622DDA">
            <w:pPr>
              <w:spacing w:after="0" w:line="240" w:lineRule="auto"/>
              <w:jc w:val="center"/>
              <w:rPr>
                <w:rFonts w:ascii="Calibri" w:eastAsia="Times New Roman" w:hAnsi="Calibri" w:cs="Calibri"/>
                <w:color w:val="000000"/>
                <w:sz w:val="22"/>
                <w:szCs w:val="22"/>
              </w:rPr>
            </w:pPr>
            <w:r w:rsidRPr="00622DDA">
              <w:rPr>
                <w:rFonts w:ascii="Calibri" w:eastAsia="Times New Roman" w:hAnsi="Calibri" w:cs="Calibri"/>
                <w:color w:val="000000"/>
                <w:sz w:val="22"/>
                <w:szCs w:val="22"/>
              </w:rPr>
              <w:t>37</w:t>
            </w:r>
          </w:p>
        </w:tc>
        <w:tc>
          <w:tcPr>
            <w:tcW w:w="546" w:type="dxa"/>
            <w:tcBorders>
              <w:top w:val="nil"/>
              <w:left w:val="nil"/>
              <w:bottom w:val="nil"/>
              <w:right w:val="single" w:sz="4" w:space="0" w:color="auto"/>
            </w:tcBorders>
            <w:shd w:val="clear" w:color="auto" w:fill="auto"/>
            <w:vAlign w:val="center"/>
            <w:hideMark/>
          </w:tcPr>
          <w:p w:rsidR="00622DDA" w:rsidRPr="00622DDA" w:rsidRDefault="00622DDA" w:rsidP="00622DDA">
            <w:pPr>
              <w:spacing w:after="0" w:line="240" w:lineRule="auto"/>
              <w:jc w:val="center"/>
              <w:rPr>
                <w:rFonts w:ascii="Calibri" w:eastAsia="Times New Roman" w:hAnsi="Calibri" w:cs="Calibri"/>
                <w:color w:val="000000"/>
                <w:sz w:val="22"/>
                <w:szCs w:val="22"/>
              </w:rPr>
            </w:pPr>
            <w:r w:rsidRPr="00622DDA">
              <w:rPr>
                <w:rFonts w:ascii="Calibri" w:eastAsia="Times New Roman" w:hAnsi="Calibri" w:cs="Calibri"/>
                <w:color w:val="000000"/>
                <w:sz w:val="22"/>
                <w:szCs w:val="22"/>
              </w:rPr>
              <w:t>38</w:t>
            </w:r>
          </w:p>
        </w:tc>
        <w:tc>
          <w:tcPr>
            <w:tcW w:w="543" w:type="dxa"/>
            <w:tcBorders>
              <w:top w:val="nil"/>
              <w:left w:val="nil"/>
              <w:bottom w:val="nil"/>
              <w:right w:val="single" w:sz="4" w:space="0" w:color="auto"/>
            </w:tcBorders>
            <w:shd w:val="clear" w:color="auto" w:fill="auto"/>
            <w:vAlign w:val="center"/>
            <w:hideMark/>
          </w:tcPr>
          <w:p w:rsidR="00622DDA" w:rsidRPr="00622DDA" w:rsidRDefault="00622DDA" w:rsidP="00622DDA">
            <w:pPr>
              <w:spacing w:after="0" w:line="240" w:lineRule="auto"/>
              <w:jc w:val="center"/>
              <w:rPr>
                <w:rFonts w:ascii="Calibri" w:eastAsia="Times New Roman" w:hAnsi="Calibri" w:cs="Calibri"/>
                <w:color w:val="000000"/>
                <w:sz w:val="22"/>
                <w:szCs w:val="22"/>
              </w:rPr>
            </w:pPr>
            <w:r w:rsidRPr="00622DDA">
              <w:rPr>
                <w:rFonts w:ascii="Calibri" w:eastAsia="Times New Roman" w:hAnsi="Calibri" w:cs="Calibri"/>
                <w:color w:val="000000"/>
                <w:sz w:val="22"/>
                <w:szCs w:val="22"/>
              </w:rPr>
              <w:t>38</w:t>
            </w:r>
          </w:p>
        </w:tc>
        <w:tc>
          <w:tcPr>
            <w:tcW w:w="540" w:type="dxa"/>
            <w:tcBorders>
              <w:top w:val="nil"/>
              <w:left w:val="nil"/>
              <w:bottom w:val="nil"/>
              <w:right w:val="single" w:sz="4" w:space="0" w:color="auto"/>
            </w:tcBorders>
            <w:shd w:val="clear" w:color="auto" w:fill="auto"/>
            <w:vAlign w:val="center"/>
            <w:hideMark/>
          </w:tcPr>
          <w:p w:rsidR="00622DDA" w:rsidRPr="00622DDA" w:rsidRDefault="00622DDA" w:rsidP="00622DDA">
            <w:pPr>
              <w:spacing w:after="0" w:line="240" w:lineRule="auto"/>
              <w:jc w:val="center"/>
              <w:rPr>
                <w:rFonts w:ascii="Calibri" w:eastAsia="Times New Roman" w:hAnsi="Calibri" w:cs="Calibri"/>
                <w:color w:val="000000"/>
                <w:sz w:val="22"/>
                <w:szCs w:val="22"/>
              </w:rPr>
            </w:pPr>
            <w:r w:rsidRPr="00622DDA">
              <w:rPr>
                <w:rFonts w:ascii="Calibri" w:eastAsia="Times New Roman" w:hAnsi="Calibri" w:cs="Calibri"/>
                <w:color w:val="000000"/>
                <w:sz w:val="22"/>
                <w:szCs w:val="22"/>
              </w:rPr>
              <w:t>37</w:t>
            </w:r>
          </w:p>
        </w:tc>
        <w:tc>
          <w:tcPr>
            <w:tcW w:w="855" w:type="dxa"/>
            <w:tcBorders>
              <w:top w:val="nil"/>
              <w:left w:val="nil"/>
              <w:bottom w:val="nil"/>
              <w:right w:val="single" w:sz="4" w:space="0" w:color="auto"/>
            </w:tcBorders>
            <w:shd w:val="clear" w:color="auto" w:fill="auto"/>
            <w:vAlign w:val="center"/>
            <w:hideMark/>
          </w:tcPr>
          <w:p w:rsidR="00622DDA" w:rsidRPr="00622DDA" w:rsidRDefault="00622DDA" w:rsidP="00622DDA">
            <w:pPr>
              <w:spacing w:after="0" w:line="240" w:lineRule="auto"/>
              <w:jc w:val="center"/>
              <w:rPr>
                <w:rFonts w:ascii="Calibri" w:eastAsia="Times New Roman" w:hAnsi="Calibri" w:cs="Calibri"/>
                <w:color w:val="000000"/>
                <w:sz w:val="22"/>
                <w:szCs w:val="22"/>
              </w:rPr>
            </w:pPr>
            <w:r w:rsidRPr="00622DDA">
              <w:rPr>
                <w:rFonts w:ascii="Calibri" w:eastAsia="Times New Roman" w:hAnsi="Calibri" w:cs="Calibri"/>
                <w:color w:val="000000"/>
                <w:sz w:val="22"/>
                <w:szCs w:val="22"/>
              </w:rPr>
              <w:t>150</w:t>
            </w:r>
          </w:p>
        </w:tc>
        <w:tc>
          <w:tcPr>
            <w:tcW w:w="1934" w:type="dxa"/>
            <w:tcBorders>
              <w:top w:val="nil"/>
              <w:left w:val="nil"/>
              <w:bottom w:val="nil"/>
              <w:right w:val="single" w:sz="8" w:space="0" w:color="auto"/>
            </w:tcBorders>
            <w:shd w:val="clear" w:color="auto" w:fill="auto"/>
            <w:vAlign w:val="center"/>
            <w:hideMark/>
          </w:tcPr>
          <w:p w:rsidR="00622DDA" w:rsidRPr="00622DDA" w:rsidRDefault="00622DDA" w:rsidP="00622DDA">
            <w:pPr>
              <w:spacing w:after="0" w:line="240" w:lineRule="auto"/>
              <w:rPr>
                <w:rFonts w:ascii="Calibri" w:eastAsia="Times New Roman" w:hAnsi="Calibri" w:cs="Calibri"/>
                <w:color w:val="000000"/>
                <w:sz w:val="22"/>
                <w:szCs w:val="22"/>
              </w:rPr>
            </w:pPr>
            <w:r w:rsidRPr="00622DDA">
              <w:rPr>
                <w:rFonts w:ascii="Calibri" w:eastAsia="Times New Roman" w:hAnsi="Calibri" w:cs="Calibri"/>
                <w:color w:val="000000"/>
                <w:sz w:val="22"/>
                <w:szCs w:val="22"/>
              </w:rPr>
              <w:t>Jefatura y Jurídicos(as)</w:t>
            </w:r>
          </w:p>
        </w:tc>
      </w:tr>
      <w:tr w:rsidR="00622DDA" w:rsidRPr="00622DDA" w:rsidTr="00622DDA">
        <w:trPr>
          <w:trHeight w:val="1299"/>
        </w:trPr>
        <w:tc>
          <w:tcPr>
            <w:tcW w:w="423" w:type="dxa"/>
            <w:tcBorders>
              <w:top w:val="nil"/>
              <w:left w:val="single" w:sz="8" w:space="0" w:color="auto"/>
              <w:bottom w:val="single" w:sz="4" w:space="0" w:color="auto"/>
              <w:right w:val="single" w:sz="4" w:space="0" w:color="auto"/>
            </w:tcBorders>
            <w:shd w:val="clear" w:color="auto" w:fill="auto"/>
            <w:vAlign w:val="center"/>
            <w:hideMark/>
          </w:tcPr>
          <w:p w:rsidR="00622DDA" w:rsidRPr="00622DDA" w:rsidRDefault="00622DDA" w:rsidP="00622DDA">
            <w:pPr>
              <w:spacing w:after="0" w:line="240" w:lineRule="auto"/>
              <w:jc w:val="center"/>
              <w:rPr>
                <w:rFonts w:ascii="Calibri" w:eastAsia="Times New Roman" w:hAnsi="Calibri" w:cs="Calibri"/>
                <w:color w:val="000000"/>
                <w:sz w:val="22"/>
                <w:szCs w:val="22"/>
              </w:rPr>
            </w:pPr>
            <w:r w:rsidRPr="00622DDA">
              <w:rPr>
                <w:rFonts w:ascii="Calibri" w:eastAsia="Times New Roman" w:hAnsi="Calibri" w:cs="Calibri"/>
                <w:color w:val="000000"/>
                <w:sz w:val="22"/>
                <w:szCs w:val="22"/>
              </w:rPr>
              <w:t>1</w:t>
            </w:r>
          </w:p>
        </w:tc>
        <w:tc>
          <w:tcPr>
            <w:tcW w:w="554" w:type="dxa"/>
            <w:tcBorders>
              <w:top w:val="single" w:sz="4" w:space="0" w:color="auto"/>
              <w:left w:val="nil"/>
              <w:bottom w:val="single" w:sz="4" w:space="0" w:color="auto"/>
              <w:right w:val="single" w:sz="4" w:space="0" w:color="auto"/>
            </w:tcBorders>
            <w:shd w:val="clear" w:color="auto" w:fill="auto"/>
            <w:vAlign w:val="center"/>
            <w:hideMark/>
          </w:tcPr>
          <w:p w:rsidR="00622DDA" w:rsidRPr="00622DDA" w:rsidRDefault="00622DDA" w:rsidP="00622DDA">
            <w:pPr>
              <w:spacing w:after="0" w:line="240" w:lineRule="auto"/>
              <w:jc w:val="center"/>
              <w:rPr>
                <w:rFonts w:ascii="Calibri" w:eastAsia="Times New Roman" w:hAnsi="Calibri" w:cs="Calibri"/>
                <w:color w:val="000000"/>
                <w:sz w:val="22"/>
                <w:szCs w:val="22"/>
              </w:rPr>
            </w:pPr>
            <w:r w:rsidRPr="00622DDA">
              <w:rPr>
                <w:rFonts w:ascii="Calibri" w:eastAsia="Times New Roman" w:hAnsi="Calibri" w:cs="Calibri"/>
                <w:color w:val="000000"/>
                <w:sz w:val="22"/>
                <w:szCs w:val="22"/>
              </w:rPr>
              <w:t>2</w:t>
            </w:r>
          </w:p>
        </w:tc>
        <w:tc>
          <w:tcPr>
            <w:tcW w:w="3698" w:type="dxa"/>
            <w:tcBorders>
              <w:top w:val="single" w:sz="4" w:space="0" w:color="auto"/>
              <w:left w:val="nil"/>
              <w:bottom w:val="single" w:sz="4" w:space="0" w:color="auto"/>
              <w:right w:val="single" w:sz="4" w:space="0" w:color="auto"/>
            </w:tcBorders>
            <w:shd w:val="clear" w:color="auto" w:fill="auto"/>
            <w:vAlign w:val="center"/>
            <w:hideMark/>
          </w:tcPr>
          <w:p w:rsidR="00622DDA" w:rsidRPr="00622DDA" w:rsidRDefault="00622DDA" w:rsidP="00622DDA">
            <w:pPr>
              <w:spacing w:after="0" w:line="240" w:lineRule="auto"/>
              <w:rPr>
                <w:rFonts w:ascii="Calibri" w:eastAsia="Times New Roman" w:hAnsi="Calibri" w:cs="Calibri"/>
                <w:color w:val="000000"/>
                <w:sz w:val="22"/>
                <w:szCs w:val="22"/>
              </w:rPr>
            </w:pPr>
            <w:r w:rsidRPr="00622DDA">
              <w:rPr>
                <w:rFonts w:ascii="Calibri" w:eastAsia="Times New Roman" w:hAnsi="Calibri" w:cs="Calibri"/>
                <w:color w:val="000000"/>
                <w:sz w:val="22"/>
                <w:szCs w:val="22"/>
              </w:rPr>
              <w:t xml:space="preserve">Realización de diligencias de los casos que están en investigación a solicitud de las Procuradurías Adjuntas, Delegaciones y Depto. De Denuncias </w:t>
            </w:r>
          </w:p>
        </w:tc>
        <w:tc>
          <w:tcPr>
            <w:tcW w:w="1634" w:type="dxa"/>
            <w:tcBorders>
              <w:top w:val="single" w:sz="4" w:space="0" w:color="auto"/>
              <w:left w:val="nil"/>
              <w:bottom w:val="single" w:sz="4" w:space="0" w:color="auto"/>
              <w:right w:val="single" w:sz="4" w:space="0" w:color="auto"/>
            </w:tcBorders>
            <w:shd w:val="clear" w:color="auto" w:fill="auto"/>
            <w:vAlign w:val="center"/>
            <w:hideMark/>
          </w:tcPr>
          <w:p w:rsidR="00622DDA" w:rsidRPr="00622DDA" w:rsidRDefault="00622DDA" w:rsidP="00622DDA">
            <w:pPr>
              <w:spacing w:after="0" w:line="240" w:lineRule="auto"/>
              <w:rPr>
                <w:rFonts w:ascii="Calibri" w:eastAsia="Times New Roman" w:hAnsi="Calibri" w:cs="Calibri"/>
                <w:color w:val="000000"/>
                <w:sz w:val="22"/>
                <w:szCs w:val="22"/>
              </w:rPr>
            </w:pPr>
            <w:r w:rsidRPr="00622DDA">
              <w:rPr>
                <w:rFonts w:ascii="Calibri" w:eastAsia="Times New Roman" w:hAnsi="Calibri" w:cs="Calibri"/>
                <w:color w:val="000000"/>
                <w:sz w:val="22"/>
                <w:szCs w:val="22"/>
              </w:rPr>
              <w:t>Diligencias</w:t>
            </w:r>
          </w:p>
        </w:tc>
        <w:tc>
          <w:tcPr>
            <w:tcW w:w="1634" w:type="dxa"/>
            <w:tcBorders>
              <w:top w:val="single" w:sz="4" w:space="0" w:color="auto"/>
              <w:left w:val="nil"/>
              <w:bottom w:val="single" w:sz="4" w:space="0" w:color="auto"/>
              <w:right w:val="single" w:sz="4" w:space="0" w:color="auto"/>
            </w:tcBorders>
            <w:shd w:val="clear" w:color="auto" w:fill="auto"/>
            <w:vAlign w:val="center"/>
            <w:hideMark/>
          </w:tcPr>
          <w:p w:rsidR="00622DDA" w:rsidRPr="00622DDA" w:rsidRDefault="00622DDA" w:rsidP="00622DDA">
            <w:pPr>
              <w:spacing w:after="0" w:line="240" w:lineRule="auto"/>
              <w:rPr>
                <w:rFonts w:ascii="Calibri" w:eastAsia="Times New Roman" w:hAnsi="Calibri" w:cs="Calibri"/>
                <w:color w:val="000000"/>
                <w:sz w:val="22"/>
                <w:szCs w:val="22"/>
              </w:rPr>
            </w:pPr>
            <w:r w:rsidRPr="00622DDA">
              <w:rPr>
                <w:rFonts w:ascii="Calibri" w:eastAsia="Times New Roman" w:hAnsi="Calibri" w:cs="Calibri"/>
                <w:color w:val="000000"/>
                <w:sz w:val="22"/>
                <w:szCs w:val="22"/>
              </w:rPr>
              <w:t>Informe de diligencias realizadas</w:t>
            </w:r>
          </w:p>
        </w:tc>
        <w:tc>
          <w:tcPr>
            <w:tcW w:w="549" w:type="dxa"/>
            <w:tcBorders>
              <w:top w:val="single" w:sz="4" w:space="0" w:color="auto"/>
              <w:left w:val="nil"/>
              <w:bottom w:val="single" w:sz="4" w:space="0" w:color="auto"/>
              <w:right w:val="single" w:sz="4" w:space="0" w:color="auto"/>
            </w:tcBorders>
            <w:shd w:val="clear" w:color="auto" w:fill="auto"/>
            <w:vAlign w:val="center"/>
            <w:hideMark/>
          </w:tcPr>
          <w:p w:rsidR="00622DDA" w:rsidRPr="00622DDA" w:rsidRDefault="00622DDA" w:rsidP="00622DDA">
            <w:pPr>
              <w:spacing w:after="0" w:line="240" w:lineRule="auto"/>
              <w:jc w:val="center"/>
              <w:rPr>
                <w:rFonts w:ascii="Calibri" w:eastAsia="Times New Roman" w:hAnsi="Calibri" w:cs="Calibri"/>
                <w:color w:val="000000"/>
                <w:sz w:val="22"/>
                <w:szCs w:val="22"/>
              </w:rPr>
            </w:pPr>
            <w:r w:rsidRPr="00622DDA">
              <w:rPr>
                <w:rFonts w:ascii="Calibri" w:eastAsia="Times New Roman" w:hAnsi="Calibri" w:cs="Calibri"/>
                <w:color w:val="000000"/>
                <w:sz w:val="22"/>
                <w:szCs w:val="22"/>
              </w:rPr>
              <w:t>7</w:t>
            </w:r>
          </w:p>
        </w:tc>
        <w:tc>
          <w:tcPr>
            <w:tcW w:w="546" w:type="dxa"/>
            <w:tcBorders>
              <w:top w:val="single" w:sz="4" w:space="0" w:color="auto"/>
              <w:left w:val="nil"/>
              <w:bottom w:val="single" w:sz="4" w:space="0" w:color="auto"/>
              <w:right w:val="single" w:sz="4" w:space="0" w:color="auto"/>
            </w:tcBorders>
            <w:shd w:val="clear" w:color="auto" w:fill="auto"/>
            <w:vAlign w:val="center"/>
            <w:hideMark/>
          </w:tcPr>
          <w:p w:rsidR="00622DDA" w:rsidRPr="00622DDA" w:rsidRDefault="00622DDA" w:rsidP="00622DDA">
            <w:pPr>
              <w:spacing w:after="0" w:line="240" w:lineRule="auto"/>
              <w:jc w:val="center"/>
              <w:rPr>
                <w:rFonts w:ascii="Calibri" w:eastAsia="Times New Roman" w:hAnsi="Calibri" w:cs="Calibri"/>
                <w:color w:val="000000"/>
                <w:sz w:val="22"/>
                <w:szCs w:val="22"/>
              </w:rPr>
            </w:pPr>
            <w:r w:rsidRPr="00622DDA">
              <w:rPr>
                <w:rFonts w:ascii="Calibri" w:eastAsia="Times New Roman" w:hAnsi="Calibri" w:cs="Calibri"/>
                <w:color w:val="000000"/>
                <w:sz w:val="22"/>
                <w:szCs w:val="22"/>
              </w:rPr>
              <w:t>8</w:t>
            </w:r>
          </w:p>
        </w:tc>
        <w:tc>
          <w:tcPr>
            <w:tcW w:w="543" w:type="dxa"/>
            <w:tcBorders>
              <w:top w:val="single" w:sz="4" w:space="0" w:color="auto"/>
              <w:left w:val="nil"/>
              <w:bottom w:val="single" w:sz="4" w:space="0" w:color="auto"/>
              <w:right w:val="single" w:sz="4" w:space="0" w:color="auto"/>
            </w:tcBorders>
            <w:shd w:val="clear" w:color="auto" w:fill="auto"/>
            <w:vAlign w:val="center"/>
            <w:hideMark/>
          </w:tcPr>
          <w:p w:rsidR="00622DDA" w:rsidRPr="00622DDA" w:rsidRDefault="00622DDA" w:rsidP="00622DDA">
            <w:pPr>
              <w:spacing w:after="0" w:line="240" w:lineRule="auto"/>
              <w:jc w:val="center"/>
              <w:rPr>
                <w:rFonts w:ascii="Calibri" w:eastAsia="Times New Roman" w:hAnsi="Calibri" w:cs="Calibri"/>
                <w:color w:val="000000"/>
                <w:sz w:val="22"/>
                <w:szCs w:val="22"/>
              </w:rPr>
            </w:pPr>
            <w:r w:rsidRPr="00622DDA">
              <w:rPr>
                <w:rFonts w:ascii="Calibri" w:eastAsia="Times New Roman" w:hAnsi="Calibri" w:cs="Calibri"/>
                <w:color w:val="000000"/>
                <w:sz w:val="22"/>
                <w:szCs w:val="22"/>
              </w:rPr>
              <w:t>8</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622DDA" w:rsidRPr="00622DDA" w:rsidRDefault="00622DDA" w:rsidP="00622DDA">
            <w:pPr>
              <w:spacing w:after="0" w:line="240" w:lineRule="auto"/>
              <w:jc w:val="center"/>
              <w:rPr>
                <w:rFonts w:ascii="Calibri" w:eastAsia="Times New Roman" w:hAnsi="Calibri" w:cs="Calibri"/>
                <w:color w:val="000000"/>
                <w:sz w:val="22"/>
                <w:szCs w:val="22"/>
              </w:rPr>
            </w:pPr>
            <w:r w:rsidRPr="00622DDA">
              <w:rPr>
                <w:rFonts w:ascii="Calibri" w:eastAsia="Times New Roman" w:hAnsi="Calibri" w:cs="Calibri"/>
                <w:color w:val="000000"/>
                <w:sz w:val="22"/>
                <w:szCs w:val="22"/>
              </w:rPr>
              <w:t>7</w:t>
            </w:r>
          </w:p>
        </w:tc>
        <w:tc>
          <w:tcPr>
            <w:tcW w:w="855" w:type="dxa"/>
            <w:tcBorders>
              <w:top w:val="single" w:sz="4" w:space="0" w:color="auto"/>
              <w:left w:val="nil"/>
              <w:bottom w:val="single" w:sz="4" w:space="0" w:color="auto"/>
              <w:right w:val="single" w:sz="4" w:space="0" w:color="auto"/>
            </w:tcBorders>
            <w:shd w:val="clear" w:color="auto" w:fill="auto"/>
            <w:vAlign w:val="center"/>
            <w:hideMark/>
          </w:tcPr>
          <w:p w:rsidR="00622DDA" w:rsidRPr="00622DDA" w:rsidRDefault="00622DDA" w:rsidP="00622DDA">
            <w:pPr>
              <w:spacing w:after="0" w:line="240" w:lineRule="auto"/>
              <w:jc w:val="center"/>
              <w:rPr>
                <w:rFonts w:ascii="Calibri" w:eastAsia="Times New Roman" w:hAnsi="Calibri" w:cs="Calibri"/>
                <w:color w:val="000000"/>
                <w:sz w:val="22"/>
                <w:szCs w:val="22"/>
              </w:rPr>
            </w:pPr>
            <w:r w:rsidRPr="00622DDA">
              <w:rPr>
                <w:rFonts w:ascii="Calibri" w:eastAsia="Times New Roman" w:hAnsi="Calibri" w:cs="Calibri"/>
                <w:color w:val="000000"/>
                <w:sz w:val="22"/>
                <w:szCs w:val="22"/>
              </w:rPr>
              <w:t>30</w:t>
            </w:r>
          </w:p>
        </w:tc>
        <w:tc>
          <w:tcPr>
            <w:tcW w:w="1934" w:type="dxa"/>
            <w:tcBorders>
              <w:top w:val="single" w:sz="4" w:space="0" w:color="auto"/>
              <w:left w:val="nil"/>
              <w:bottom w:val="single" w:sz="4" w:space="0" w:color="auto"/>
              <w:right w:val="single" w:sz="8" w:space="0" w:color="auto"/>
            </w:tcBorders>
            <w:shd w:val="clear" w:color="auto" w:fill="auto"/>
            <w:vAlign w:val="center"/>
            <w:hideMark/>
          </w:tcPr>
          <w:p w:rsidR="00622DDA" w:rsidRPr="00622DDA" w:rsidRDefault="00622DDA" w:rsidP="00622DDA">
            <w:pPr>
              <w:spacing w:after="0" w:line="240" w:lineRule="auto"/>
              <w:rPr>
                <w:rFonts w:ascii="Calibri" w:eastAsia="Times New Roman" w:hAnsi="Calibri" w:cs="Calibri"/>
                <w:color w:val="000000"/>
                <w:sz w:val="22"/>
                <w:szCs w:val="22"/>
              </w:rPr>
            </w:pPr>
            <w:r w:rsidRPr="00622DDA">
              <w:rPr>
                <w:rFonts w:ascii="Calibri" w:eastAsia="Times New Roman" w:hAnsi="Calibri" w:cs="Calibri"/>
                <w:color w:val="000000"/>
                <w:sz w:val="22"/>
                <w:szCs w:val="22"/>
              </w:rPr>
              <w:t>Jefatura y Jurídicos(as)</w:t>
            </w:r>
          </w:p>
        </w:tc>
      </w:tr>
      <w:tr w:rsidR="00622DDA" w:rsidRPr="00622DDA" w:rsidTr="00622DDA">
        <w:trPr>
          <w:trHeight w:val="1254"/>
        </w:trPr>
        <w:tc>
          <w:tcPr>
            <w:tcW w:w="423" w:type="dxa"/>
            <w:tcBorders>
              <w:top w:val="nil"/>
              <w:left w:val="single" w:sz="8" w:space="0" w:color="auto"/>
              <w:bottom w:val="single" w:sz="8" w:space="0" w:color="auto"/>
              <w:right w:val="single" w:sz="4" w:space="0" w:color="auto"/>
            </w:tcBorders>
            <w:shd w:val="clear" w:color="auto" w:fill="auto"/>
            <w:vAlign w:val="center"/>
            <w:hideMark/>
          </w:tcPr>
          <w:p w:rsidR="00622DDA" w:rsidRPr="00622DDA" w:rsidRDefault="00622DDA" w:rsidP="00622DDA">
            <w:pPr>
              <w:spacing w:after="0" w:line="240" w:lineRule="auto"/>
              <w:jc w:val="center"/>
              <w:rPr>
                <w:rFonts w:ascii="Calibri" w:eastAsia="Times New Roman" w:hAnsi="Calibri" w:cs="Calibri"/>
                <w:color w:val="000000"/>
                <w:sz w:val="22"/>
                <w:szCs w:val="22"/>
              </w:rPr>
            </w:pPr>
            <w:r w:rsidRPr="00622DDA">
              <w:rPr>
                <w:rFonts w:ascii="Calibri" w:eastAsia="Times New Roman" w:hAnsi="Calibri" w:cs="Calibri"/>
                <w:color w:val="000000"/>
                <w:sz w:val="22"/>
                <w:szCs w:val="22"/>
              </w:rPr>
              <w:t>1</w:t>
            </w:r>
          </w:p>
        </w:tc>
        <w:tc>
          <w:tcPr>
            <w:tcW w:w="554" w:type="dxa"/>
            <w:tcBorders>
              <w:top w:val="nil"/>
              <w:left w:val="nil"/>
              <w:bottom w:val="single" w:sz="8" w:space="0" w:color="auto"/>
              <w:right w:val="single" w:sz="4" w:space="0" w:color="auto"/>
            </w:tcBorders>
            <w:shd w:val="clear" w:color="auto" w:fill="auto"/>
            <w:vAlign w:val="center"/>
            <w:hideMark/>
          </w:tcPr>
          <w:p w:rsidR="00622DDA" w:rsidRPr="00622DDA" w:rsidRDefault="00622DDA" w:rsidP="00622DDA">
            <w:pPr>
              <w:spacing w:after="0" w:line="240" w:lineRule="auto"/>
              <w:jc w:val="center"/>
              <w:rPr>
                <w:rFonts w:ascii="Calibri" w:eastAsia="Times New Roman" w:hAnsi="Calibri" w:cs="Calibri"/>
                <w:color w:val="000000"/>
                <w:sz w:val="22"/>
                <w:szCs w:val="22"/>
              </w:rPr>
            </w:pPr>
            <w:r w:rsidRPr="00622DDA">
              <w:rPr>
                <w:rFonts w:ascii="Calibri" w:eastAsia="Times New Roman" w:hAnsi="Calibri" w:cs="Calibri"/>
                <w:color w:val="000000"/>
                <w:sz w:val="22"/>
                <w:szCs w:val="22"/>
              </w:rPr>
              <w:t>3</w:t>
            </w:r>
          </w:p>
        </w:tc>
        <w:tc>
          <w:tcPr>
            <w:tcW w:w="3698" w:type="dxa"/>
            <w:tcBorders>
              <w:top w:val="nil"/>
              <w:left w:val="nil"/>
              <w:bottom w:val="single" w:sz="8" w:space="0" w:color="auto"/>
              <w:right w:val="single" w:sz="4" w:space="0" w:color="auto"/>
            </w:tcBorders>
            <w:shd w:val="clear" w:color="auto" w:fill="auto"/>
            <w:vAlign w:val="center"/>
            <w:hideMark/>
          </w:tcPr>
          <w:p w:rsidR="00622DDA" w:rsidRPr="00622DDA" w:rsidRDefault="00622DDA" w:rsidP="00622DDA">
            <w:pPr>
              <w:spacing w:after="0" w:line="240" w:lineRule="auto"/>
              <w:rPr>
                <w:rFonts w:ascii="Calibri" w:eastAsia="Times New Roman" w:hAnsi="Calibri" w:cs="Calibri"/>
                <w:color w:val="000000"/>
                <w:sz w:val="22"/>
                <w:szCs w:val="22"/>
              </w:rPr>
            </w:pPr>
            <w:r w:rsidRPr="00622DDA">
              <w:rPr>
                <w:rFonts w:ascii="Calibri" w:eastAsia="Times New Roman" w:hAnsi="Calibri" w:cs="Calibri"/>
                <w:color w:val="000000"/>
                <w:sz w:val="22"/>
                <w:szCs w:val="22"/>
              </w:rPr>
              <w:t>Casos con proyectos de resoluciones finales y  resoluciones de archivo firmadas: Año 2020 y años anteriores</w:t>
            </w:r>
          </w:p>
        </w:tc>
        <w:tc>
          <w:tcPr>
            <w:tcW w:w="1634" w:type="dxa"/>
            <w:tcBorders>
              <w:top w:val="nil"/>
              <w:left w:val="nil"/>
              <w:bottom w:val="single" w:sz="8" w:space="0" w:color="auto"/>
              <w:right w:val="single" w:sz="4" w:space="0" w:color="auto"/>
            </w:tcBorders>
            <w:shd w:val="clear" w:color="auto" w:fill="auto"/>
            <w:vAlign w:val="center"/>
            <w:hideMark/>
          </w:tcPr>
          <w:p w:rsidR="00622DDA" w:rsidRPr="00622DDA" w:rsidRDefault="00622DDA" w:rsidP="00622DDA">
            <w:pPr>
              <w:spacing w:after="0" w:line="240" w:lineRule="auto"/>
              <w:rPr>
                <w:rFonts w:ascii="Calibri" w:eastAsia="Times New Roman" w:hAnsi="Calibri" w:cs="Calibri"/>
                <w:color w:val="000000"/>
                <w:sz w:val="22"/>
                <w:szCs w:val="22"/>
              </w:rPr>
            </w:pPr>
            <w:r w:rsidRPr="00622DDA">
              <w:rPr>
                <w:rFonts w:ascii="Calibri" w:eastAsia="Times New Roman" w:hAnsi="Calibri" w:cs="Calibri"/>
                <w:color w:val="000000"/>
                <w:sz w:val="22"/>
                <w:szCs w:val="22"/>
              </w:rPr>
              <w:t>Resoluciones</w:t>
            </w:r>
          </w:p>
        </w:tc>
        <w:tc>
          <w:tcPr>
            <w:tcW w:w="1634" w:type="dxa"/>
            <w:tcBorders>
              <w:top w:val="nil"/>
              <w:left w:val="nil"/>
              <w:bottom w:val="single" w:sz="8" w:space="0" w:color="auto"/>
              <w:right w:val="single" w:sz="4" w:space="0" w:color="auto"/>
            </w:tcBorders>
            <w:shd w:val="clear" w:color="auto" w:fill="auto"/>
            <w:vAlign w:val="center"/>
            <w:hideMark/>
          </w:tcPr>
          <w:p w:rsidR="00622DDA" w:rsidRPr="00622DDA" w:rsidRDefault="00622DDA" w:rsidP="00622DDA">
            <w:pPr>
              <w:spacing w:after="0" w:line="240" w:lineRule="auto"/>
              <w:rPr>
                <w:rFonts w:ascii="Calibri" w:eastAsia="Times New Roman" w:hAnsi="Calibri" w:cs="Calibri"/>
                <w:color w:val="000000"/>
                <w:sz w:val="22"/>
                <w:szCs w:val="22"/>
              </w:rPr>
            </w:pPr>
            <w:r w:rsidRPr="00622DDA">
              <w:rPr>
                <w:rFonts w:ascii="Calibri" w:eastAsia="Times New Roman" w:hAnsi="Calibri" w:cs="Calibri"/>
                <w:color w:val="000000"/>
                <w:sz w:val="22"/>
                <w:szCs w:val="22"/>
              </w:rPr>
              <w:t>Resoluciones elaboradas y firmadas</w:t>
            </w:r>
          </w:p>
        </w:tc>
        <w:tc>
          <w:tcPr>
            <w:tcW w:w="549" w:type="dxa"/>
            <w:tcBorders>
              <w:top w:val="nil"/>
              <w:left w:val="nil"/>
              <w:bottom w:val="single" w:sz="8" w:space="0" w:color="auto"/>
              <w:right w:val="single" w:sz="4" w:space="0" w:color="auto"/>
            </w:tcBorders>
            <w:shd w:val="clear" w:color="auto" w:fill="auto"/>
            <w:vAlign w:val="center"/>
            <w:hideMark/>
          </w:tcPr>
          <w:p w:rsidR="00622DDA" w:rsidRPr="00622DDA" w:rsidRDefault="00622DDA" w:rsidP="00622DDA">
            <w:pPr>
              <w:spacing w:after="0" w:line="240" w:lineRule="auto"/>
              <w:jc w:val="center"/>
              <w:rPr>
                <w:rFonts w:ascii="Calibri" w:eastAsia="Times New Roman" w:hAnsi="Calibri" w:cs="Calibri"/>
                <w:color w:val="000000"/>
                <w:sz w:val="22"/>
                <w:szCs w:val="22"/>
              </w:rPr>
            </w:pPr>
            <w:r w:rsidRPr="00622DDA">
              <w:rPr>
                <w:rFonts w:ascii="Calibri" w:eastAsia="Times New Roman" w:hAnsi="Calibri" w:cs="Calibri"/>
                <w:color w:val="000000"/>
                <w:sz w:val="22"/>
                <w:szCs w:val="22"/>
              </w:rPr>
              <w:t>60</w:t>
            </w:r>
          </w:p>
        </w:tc>
        <w:tc>
          <w:tcPr>
            <w:tcW w:w="546" w:type="dxa"/>
            <w:tcBorders>
              <w:top w:val="nil"/>
              <w:left w:val="nil"/>
              <w:bottom w:val="single" w:sz="8" w:space="0" w:color="auto"/>
              <w:right w:val="single" w:sz="4" w:space="0" w:color="auto"/>
            </w:tcBorders>
            <w:shd w:val="clear" w:color="auto" w:fill="auto"/>
            <w:vAlign w:val="center"/>
            <w:hideMark/>
          </w:tcPr>
          <w:p w:rsidR="00622DDA" w:rsidRPr="00622DDA" w:rsidRDefault="00622DDA" w:rsidP="00622DDA">
            <w:pPr>
              <w:spacing w:after="0" w:line="240" w:lineRule="auto"/>
              <w:jc w:val="center"/>
              <w:rPr>
                <w:rFonts w:ascii="Calibri" w:eastAsia="Times New Roman" w:hAnsi="Calibri" w:cs="Calibri"/>
                <w:color w:val="000000"/>
                <w:sz w:val="22"/>
                <w:szCs w:val="22"/>
              </w:rPr>
            </w:pPr>
            <w:r w:rsidRPr="00622DDA">
              <w:rPr>
                <w:rFonts w:ascii="Calibri" w:eastAsia="Times New Roman" w:hAnsi="Calibri" w:cs="Calibri"/>
                <w:color w:val="000000"/>
                <w:sz w:val="22"/>
                <w:szCs w:val="22"/>
              </w:rPr>
              <w:t>60</w:t>
            </w:r>
          </w:p>
        </w:tc>
        <w:tc>
          <w:tcPr>
            <w:tcW w:w="543" w:type="dxa"/>
            <w:tcBorders>
              <w:top w:val="nil"/>
              <w:left w:val="nil"/>
              <w:bottom w:val="single" w:sz="8" w:space="0" w:color="auto"/>
              <w:right w:val="single" w:sz="4" w:space="0" w:color="auto"/>
            </w:tcBorders>
            <w:shd w:val="clear" w:color="auto" w:fill="auto"/>
            <w:vAlign w:val="center"/>
            <w:hideMark/>
          </w:tcPr>
          <w:p w:rsidR="00622DDA" w:rsidRPr="00622DDA" w:rsidRDefault="00622DDA" w:rsidP="00622DDA">
            <w:pPr>
              <w:spacing w:after="0" w:line="240" w:lineRule="auto"/>
              <w:jc w:val="center"/>
              <w:rPr>
                <w:rFonts w:ascii="Calibri" w:eastAsia="Times New Roman" w:hAnsi="Calibri" w:cs="Calibri"/>
                <w:color w:val="000000"/>
                <w:sz w:val="22"/>
                <w:szCs w:val="22"/>
              </w:rPr>
            </w:pPr>
            <w:r w:rsidRPr="00622DDA">
              <w:rPr>
                <w:rFonts w:ascii="Calibri" w:eastAsia="Times New Roman" w:hAnsi="Calibri" w:cs="Calibri"/>
                <w:color w:val="000000"/>
                <w:sz w:val="22"/>
                <w:szCs w:val="22"/>
              </w:rPr>
              <w:t>70</w:t>
            </w:r>
          </w:p>
        </w:tc>
        <w:tc>
          <w:tcPr>
            <w:tcW w:w="540" w:type="dxa"/>
            <w:tcBorders>
              <w:top w:val="nil"/>
              <w:left w:val="nil"/>
              <w:bottom w:val="single" w:sz="8" w:space="0" w:color="auto"/>
              <w:right w:val="single" w:sz="4" w:space="0" w:color="auto"/>
            </w:tcBorders>
            <w:shd w:val="clear" w:color="auto" w:fill="auto"/>
            <w:vAlign w:val="center"/>
            <w:hideMark/>
          </w:tcPr>
          <w:p w:rsidR="00622DDA" w:rsidRPr="00622DDA" w:rsidRDefault="00622DDA" w:rsidP="00622DDA">
            <w:pPr>
              <w:spacing w:after="0" w:line="240" w:lineRule="auto"/>
              <w:jc w:val="center"/>
              <w:rPr>
                <w:rFonts w:ascii="Calibri" w:eastAsia="Times New Roman" w:hAnsi="Calibri" w:cs="Calibri"/>
                <w:color w:val="000000"/>
                <w:sz w:val="22"/>
                <w:szCs w:val="22"/>
              </w:rPr>
            </w:pPr>
            <w:r w:rsidRPr="00622DDA">
              <w:rPr>
                <w:rFonts w:ascii="Calibri" w:eastAsia="Times New Roman" w:hAnsi="Calibri" w:cs="Calibri"/>
                <w:color w:val="000000"/>
                <w:sz w:val="22"/>
                <w:szCs w:val="22"/>
              </w:rPr>
              <w:t>60</w:t>
            </w:r>
          </w:p>
        </w:tc>
        <w:tc>
          <w:tcPr>
            <w:tcW w:w="855" w:type="dxa"/>
            <w:tcBorders>
              <w:top w:val="nil"/>
              <w:left w:val="nil"/>
              <w:bottom w:val="single" w:sz="8" w:space="0" w:color="auto"/>
              <w:right w:val="single" w:sz="4" w:space="0" w:color="auto"/>
            </w:tcBorders>
            <w:shd w:val="clear" w:color="auto" w:fill="auto"/>
            <w:vAlign w:val="center"/>
            <w:hideMark/>
          </w:tcPr>
          <w:p w:rsidR="00622DDA" w:rsidRPr="00622DDA" w:rsidRDefault="00622DDA" w:rsidP="00622DDA">
            <w:pPr>
              <w:spacing w:after="0" w:line="240" w:lineRule="auto"/>
              <w:jc w:val="center"/>
              <w:rPr>
                <w:rFonts w:ascii="Calibri" w:eastAsia="Times New Roman" w:hAnsi="Calibri" w:cs="Calibri"/>
                <w:color w:val="000000"/>
                <w:sz w:val="22"/>
                <w:szCs w:val="22"/>
              </w:rPr>
            </w:pPr>
            <w:r w:rsidRPr="00622DDA">
              <w:rPr>
                <w:rFonts w:ascii="Calibri" w:eastAsia="Times New Roman" w:hAnsi="Calibri" w:cs="Calibri"/>
                <w:color w:val="000000"/>
                <w:sz w:val="22"/>
                <w:szCs w:val="22"/>
              </w:rPr>
              <w:t>250</w:t>
            </w:r>
          </w:p>
        </w:tc>
        <w:tc>
          <w:tcPr>
            <w:tcW w:w="1934" w:type="dxa"/>
            <w:tcBorders>
              <w:top w:val="nil"/>
              <w:left w:val="nil"/>
              <w:bottom w:val="single" w:sz="8" w:space="0" w:color="auto"/>
              <w:right w:val="single" w:sz="8" w:space="0" w:color="auto"/>
            </w:tcBorders>
            <w:shd w:val="clear" w:color="auto" w:fill="auto"/>
            <w:vAlign w:val="center"/>
            <w:hideMark/>
          </w:tcPr>
          <w:p w:rsidR="00622DDA" w:rsidRPr="00622DDA" w:rsidRDefault="00622DDA" w:rsidP="00622DDA">
            <w:pPr>
              <w:spacing w:after="0" w:line="240" w:lineRule="auto"/>
              <w:rPr>
                <w:rFonts w:ascii="Calibri" w:eastAsia="Times New Roman" w:hAnsi="Calibri" w:cs="Calibri"/>
                <w:color w:val="000000"/>
                <w:sz w:val="22"/>
                <w:szCs w:val="22"/>
              </w:rPr>
            </w:pPr>
            <w:r w:rsidRPr="00622DDA">
              <w:rPr>
                <w:rFonts w:ascii="Calibri" w:eastAsia="Times New Roman" w:hAnsi="Calibri" w:cs="Calibri"/>
                <w:color w:val="000000"/>
                <w:sz w:val="22"/>
                <w:szCs w:val="22"/>
              </w:rPr>
              <w:t>Jefatura y Jurídicos(as)</w:t>
            </w:r>
          </w:p>
        </w:tc>
      </w:tr>
    </w:tbl>
    <w:p w:rsidR="008C2FD6" w:rsidRDefault="00817BAC" w:rsidP="00E60863">
      <w:pPr>
        <w:jc w:val="both"/>
        <w:rPr>
          <w:noProof/>
        </w:rPr>
      </w:pPr>
      <w:r w:rsidRPr="00817BAC">
        <w:rPr>
          <w:noProof/>
        </w:rPr>
        <w:lastRenderedPageBreak/>
        <w:drawing>
          <wp:inline distT="0" distB="0" distL="0" distR="0">
            <wp:extent cx="8093413" cy="5499465"/>
            <wp:effectExtent l="0" t="0" r="3175" b="6350"/>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06805" cy="5508565"/>
                    </a:xfrm>
                    <a:prstGeom prst="rect">
                      <a:avLst/>
                    </a:prstGeom>
                    <a:noFill/>
                    <a:ln>
                      <a:noFill/>
                    </a:ln>
                  </pic:spPr>
                </pic:pic>
              </a:graphicData>
            </a:graphic>
          </wp:inline>
        </w:drawing>
      </w:r>
    </w:p>
    <w:p w:rsidR="008C2FD6" w:rsidRDefault="008C2FD6" w:rsidP="00E60863">
      <w:pPr>
        <w:jc w:val="both"/>
        <w:rPr>
          <w:noProof/>
        </w:rPr>
      </w:pPr>
    </w:p>
    <w:tbl>
      <w:tblPr>
        <w:tblW w:w="13223" w:type="dxa"/>
        <w:tblCellMar>
          <w:left w:w="70" w:type="dxa"/>
          <w:right w:w="70" w:type="dxa"/>
        </w:tblCellMar>
        <w:tblLook w:val="04A0" w:firstRow="1" w:lastRow="0" w:firstColumn="1" w:lastColumn="0" w:noHBand="0" w:noVBand="1"/>
      </w:tblPr>
      <w:tblGrid>
        <w:gridCol w:w="412"/>
        <w:gridCol w:w="576"/>
        <w:gridCol w:w="2797"/>
        <w:gridCol w:w="1640"/>
        <w:gridCol w:w="2271"/>
        <w:gridCol w:w="902"/>
        <w:gridCol w:w="693"/>
        <w:gridCol w:w="692"/>
        <w:gridCol w:w="800"/>
        <w:gridCol w:w="844"/>
        <w:gridCol w:w="1630"/>
      </w:tblGrid>
      <w:tr w:rsidR="00817BAC" w:rsidRPr="00817BAC" w:rsidTr="00817BAC">
        <w:trPr>
          <w:trHeight w:val="290"/>
        </w:trPr>
        <w:tc>
          <w:tcPr>
            <w:tcW w:w="13223" w:type="dxa"/>
            <w:gridSpan w:val="11"/>
            <w:tcBorders>
              <w:top w:val="nil"/>
              <w:left w:val="nil"/>
              <w:bottom w:val="nil"/>
              <w:right w:val="nil"/>
            </w:tcBorders>
            <w:shd w:val="clear" w:color="auto" w:fill="auto"/>
            <w:noWrap/>
            <w:vAlign w:val="bottom"/>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PROCURADURÍA PARA LA DEFENSA DE LOS DERECHOS HUMANOS</w:t>
            </w:r>
          </w:p>
        </w:tc>
      </w:tr>
      <w:tr w:rsidR="00817BAC" w:rsidRPr="00817BAC" w:rsidTr="00817BAC">
        <w:trPr>
          <w:trHeight w:val="290"/>
        </w:trPr>
        <w:tc>
          <w:tcPr>
            <w:tcW w:w="13223" w:type="dxa"/>
            <w:gridSpan w:val="11"/>
            <w:tcBorders>
              <w:top w:val="nil"/>
              <w:left w:val="nil"/>
              <w:bottom w:val="nil"/>
              <w:right w:val="nil"/>
            </w:tcBorders>
            <w:shd w:val="clear" w:color="auto" w:fill="auto"/>
            <w:noWrap/>
            <w:vAlign w:val="bottom"/>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PLAN DE TRABAJO 2020</w:t>
            </w:r>
          </w:p>
        </w:tc>
      </w:tr>
      <w:tr w:rsidR="00817BAC" w:rsidRPr="00817BAC" w:rsidTr="00817BAC">
        <w:trPr>
          <w:trHeight w:val="290"/>
        </w:trPr>
        <w:tc>
          <w:tcPr>
            <w:tcW w:w="13223" w:type="dxa"/>
            <w:gridSpan w:val="11"/>
            <w:tcBorders>
              <w:top w:val="nil"/>
              <w:left w:val="nil"/>
              <w:bottom w:val="nil"/>
              <w:right w:val="nil"/>
            </w:tcBorders>
            <w:shd w:val="clear" w:color="auto" w:fill="auto"/>
            <w:noWrap/>
            <w:vAlign w:val="bottom"/>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noProof/>
                <w:color w:val="000000"/>
                <w:sz w:val="22"/>
                <w:szCs w:val="22"/>
              </w:rPr>
              <w:drawing>
                <wp:anchor distT="0" distB="0" distL="114300" distR="114300" simplePos="0" relativeHeight="252044800" behindDoc="0" locked="0" layoutInCell="1" allowOverlap="1">
                  <wp:simplePos x="0" y="0"/>
                  <wp:positionH relativeFrom="column">
                    <wp:posOffset>38100</wp:posOffset>
                  </wp:positionH>
                  <wp:positionV relativeFrom="paragraph">
                    <wp:posOffset>0</wp:posOffset>
                  </wp:positionV>
                  <wp:extent cx="476250" cy="581025"/>
                  <wp:effectExtent l="0" t="0" r="0" b="9525"/>
                  <wp:wrapNone/>
                  <wp:docPr id="488" name="Imagen 488"/>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8149" cy="583834"/>
                          </a:xfrm>
                          <a:prstGeom prst="rect">
                            <a:avLst/>
                          </a:prstGeom>
                        </pic:spPr>
                      </pic:pic>
                    </a:graphicData>
                  </a:graphic>
                  <wp14:sizeRelH relativeFrom="page">
                    <wp14:pctWidth>0</wp14:pctWidth>
                  </wp14:sizeRelH>
                  <wp14:sizeRelV relativeFrom="page">
                    <wp14:pctHeight>0</wp14:pctHeight>
                  </wp14:sizeRelV>
                </wp:anchor>
              </w:drawing>
            </w:r>
          </w:p>
          <w:tbl>
            <w:tblPr>
              <w:tblW w:w="13051" w:type="dxa"/>
              <w:tblCellSpacing w:w="0" w:type="dxa"/>
              <w:tblCellMar>
                <w:left w:w="0" w:type="dxa"/>
                <w:right w:w="0" w:type="dxa"/>
              </w:tblCellMar>
              <w:tblLook w:val="04A0" w:firstRow="1" w:lastRow="0" w:firstColumn="1" w:lastColumn="0" w:noHBand="0" w:noVBand="1"/>
            </w:tblPr>
            <w:tblGrid>
              <w:gridCol w:w="13051"/>
            </w:tblGrid>
            <w:tr w:rsidR="00817BAC" w:rsidRPr="00817BAC" w:rsidTr="00817BAC">
              <w:trPr>
                <w:trHeight w:val="290"/>
                <w:tblCellSpacing w:w="0" w:type="dxa"/>
              </w:trPr>
              <w:tc>
                <w:tcPr>
                  <w:tcW w:w="13051" w:type="dxa"/>
                  <w:tcBorders>
                    <w:top w:val="nil"/>
                    <w:left w:val="nil"/>
                    <w:bottom w:val="nil"/>
                    <w:right w:val="nil"/>
                  </w:tcBorders>
                  <w:shd w:val="clear" w:color="auto" w:fill="auto"/>
                  <w:noWrap/>
                  <w:vAlign w:val="center"/>
                  <w:hideMark/>
                </w:tcPr>
                <w:p w:rsidR="00817BAC" w:rsidRPr="00817BAC" w:rsidRDefault="00817BAC" w:rsidP="00817BAC">
                  <w:pPr>
                    <w:spacing w:after="0" w:line="240" w:lineRule="auto"/>
                    <w:jc w:val="center"/>
                    <w:rPr>
                      <w:rFonts w:ascii="Arial" w:eastAsia="Times New Roman" w:hAnsi="Arial" w:cs="Arial"/>
                      <w:b/>
                      <w:bCs/>
                      <w:color w:val="0070C0"/>
                      <w:sz w:val="20"/>
                      <w:szCs w:val="20"/>
                    </w:rPr>
                  </w:pPr>
                  <w:r w:rsidRPr="00817BAC">
                    <w:rPr>
                      <w:rFonts w:ascii="Arial" w:eastAsia="Times New Roman" w:hAnsi="Arial" w:cs="Arial"/>
                      <w:b/>
                      <w:bCs/>
                      <w:color w:val="0070C0"/>
                      <w:sz w:val="20"/>
                      <w:szCs w:val="20"/>
                    </w:rPr>
                    <w:t>Procuraduría Adjunta para la Defensa de los Derechos Humanos</w:t>
                  </w:r>
                </w:p>
              </w:tc>
            </w:tr>
          </w:tbl>
          <w:p w:rsidR="00817BAC" w:rsidRPr="00817BAC" w:rsidRDefault="00817BAC" w:rsidP="00817BAC">
            <w:pPr>
              <w:spacing w:after="0" w:line="240" w:lineRule="auto"/>
              <w:rPr>
                <w:rFonts w:ascii="Calibri" w:eastAsia="Times New Roman" w:hAnsi="Calibri" w:cs="Calibri"/>
                <w:color w:val="000000"/>
                <w:sz w:val="22"/>
                <w:szCs w:val="22"/>
              </w:rPr>
            </w:pPr>
          </w:p>
        </w:tc>
      </w:tr>
      <w:tr w:rsidR="00817BAC" w:rsidRPr="00817BAC" w:rsidTr="00817BAC">
        <w:trPr>
          <w:trHeight w:val="290"/>
        </w:trPr>
        <w:tc>
          <w:tcPr>
            <w:tcW w:w="13223" w:type="dxa"/>
            <w:gridSpan w:val="11"/>
            <w:tcBorders>
              <w:top w:val="nil"/>
              <w:left w:val="nil"/>
              <w:bottom w:val="nil"/>
              <w:right w:val="nil"/>
            </w:tcBorders>
            <w:shd w:val="clear" w:color="auto" w:fill="auto"/>
            <w:noWrap/>
            <w:vAlign w:val="center"/>
            <w:hideMark/>
          </w:tcPr>
          <w:p w:rsidR="00817BAC" w:rsidRPr="00817BAC" w:rsidRDefault="00817BAC" w:rsidP="00817BAC">
            <w:pPr>
              <w:spacing w:after="0" w:line="240" w:lineRule="auto"/>
              <w:jc w:val="center"/>
              <w:rPr>
                <w:rFonts w:ascii="Arial" w:eastAsia="Times New Roman" w:hAnsi="Arial" w:cs="Arial"/>
                <w:b/>
                <w:bCs/>
                <w:color w:val="0070C0"/>
                <w:sz w:val="20"/>
                <w:szCs w:val="20"/>
              </w:rPr>
            </w:pPr>
            <w:r w:rsidRPr="00817BAC">
              <w:rPr>
                <w:rFonts w:ascii="Arial" w:eastAsia="Times New Roman" w:hAnsi="Arial" w:cs="Arial"/>
                <w:b/>
                <w:bCs/>
                <w:color w:val="0070C0"/>
                <w:sz w:val="20"/>
                <w:szCs w:val="20"/>
              </w:rPr>
              <w:t>DEPARTAMENTO DE OBSERVACIÓN PREVENTIVA Y ATENCIÓN A CRISIS</w:t>
            </w:r>
          </w:p>
        </w:tc>
      </w:tr>
      <w:tr w:rsidR="00817BAC" w:rsidRPr="00817BAC" w:rsidTr="00817BAC">
        <w:trPr>
          <w:trHeight w:val="305"/>
        </w:trPr>
        <w:tc>
          <w:tcPr>
            <w:tcW w:w="412" w:type="dxa"/>
            <w:tcBorders>
              <w:top w:val="nil"/>
              <w:left w:val="nil"/>
              <w:bottom w:val="nil"/>
              <w:right w:val="nil"/>
            </w:tcBorders>
            <w:shd w:val="clear" w:color="auto" w:fill="auto"/>
            <w:noWrap/>
            <w:vAlign w:val="bottom"/>
            <w:hideMark/>
          </w:tcPr>
          <w:p w:rsidR="00817BAC" w:rsidRPr="00817BAC" w:rsidRDefault="00817BAC" w:rsidP="00817BAC">
            <w:pPr>
              <w:spacing w:after="0" w:line="240" w:lineRule="auto"/>
              <w:jc w:val="center"/>
              <w:rPr>
                <w:rFonts w:ascii="Arial" w:eastAsia="Times New Roman" w:hAnsi="Arial" w:cs="Arial"/>
                <w:b/>
                <w:bCs/>
                <w:color w:val="0070C0"/>
                <w:sz w:val="20"/>
                <w:szCs w:val="20"/>
              </w:rPr>
            </w:pPr>
          </w:p>
        </w:tc>
        <w:tc>
          <w:tcPr>
            <w:tcW w:w="575" w:type="dxa"/>
            <w:tcBorders>
              <w:top w:val="nil"/>
              <w:left w:val="nil"/>
              <w:bottom w:val="nil"/>
              <w:right w:val="nil"/>
            </w:tcBorders>
            <w:shd w:val="clear" w:color="auto" w:fill="auto"/>
            <w:noWrap/>
            <w:vAlign w:val="bottom"/>
            <w:hideMark/>
          </w:tcPr>
          <w:p w:rsidR="00817BAC" w:rsidRPr="00817BAC" w:rsidRDefault="00817BAC" w:rsidP="00817BAC">
            <w:pPr>
              <w:spacing w:after="0" w:line="240" w:lineRule="auto"/>
              <w:rPr>
                <w:rFonts w:ascii="Times New Roman" w:eastAsia="Times New Roman" w:hAnsi="Times New Roman" w:cs="Times New Roman"/>
                <w:sz w:val="20"/>
                <w:szCs w:val="20"/>
              </w:rPr>
            </w:pPr>
          </w:p>
        </w:tc>
        <w:tc>
          <w:tcPr>
            <w:tcW w:w="2797" w:type="dxa"/>
            <w:tcBorders>
              <w:top w:val="nil"/>
              <w:left w:val="nil"/>
              <w:bottom w:val="nil"/>
              <w:right w:val="nil"/>
            </w:tcBorders>
            <w:shd w:val="clear" w:color="auto" w:fill="auto"/>
            <w:noWrap/>
            <w:vAlign w:val="bottom"/>
            <w:hideMark/>
          </w:tcPr>
          <w:p w:rsidR="00817BAC" w:rsidRPr="00817BAC" w:rsidRDefault="00817BAC" w:rsidP="00817BAC">
            <w:pPr>
              <w:spacing w:after="0" w:line="240" w:lineRule="auto"/>
              <w:rPr>
                <w:rFonts w:ascii="Times New Roman" w:eastAsia="Times New Roman" w:hAnsi="Times New Roman" w:cs="Times New Roman"/>
                <w:sz w:val="20"/>
                <w:szCs w:val="20"/>
              </w:rPr>
            </w:pPr>
          </w:p>
        </w:tc>
        <w:tc>
          <w:tcPr>
            <w:tcW w:w="1640" w:type="dxa"/>
            <w:tcBorders>
              <w:top w:val="nil"/>
              <w:left w:val="nil"/>
              <w:bottom w:val="nil"/>
              <w:right w:val="nil"/>
            </w:tcBorders>
            <w:shd w:val="clear" w:color="auto" w:fill="auto"/>
            <w:noWrap/>
            <w:vAlign w:val="bottom"/>
            <w:hideMark/>
          </w:tcPr>
          <w:p w:rsidR="00817BAC" w:rsidRPr="00817BAC" w:rsidRDefault="00817BAC" w:rsidP="00817BAC">
            <w:pPr>
              <w:spacing w:after="0" w:line="240" w:lineRule="auto"/>
              <w:rPr>
                <w:rFonts w:ascii="Times New Roman" w:eastAsia="Times New Roman" w:hAnsi="Times New Roman" w:cs="Times New Roman"/>
                <w:sz w:val="20"/>
                <w:szCs w:val="20"/>
              </w:rPr>
            </w:pPr>
          </w:p>
        </w:tc>
        <w:tc>
          <w:tcPr>
            <w:tcW w:w="2271" w:type="dxa"/>
            <w:tcBorders>
              <w:top w:val="nil"/>
              <w:left w:val="nil"/>
              <w:bottom w:val="nil"/>
              <w:right w:val="nil"/>
            </w:tcBorders>
            <w:shd w:val="clear" w:color="auto" w:fill="auto"/>
            <w:noWrap/>
            <w:vAlign w:val="bottom"/>
            <w:hideMark/>
          </w:tcPr>
          <w:p w:rsidR="00817BAC" w:rsidRPr="00817BAC" w:rsidRDefault="00817BAC" w:rsidP="00817BAC">
            <w:pPr>
              <w:spacing w:after="0" w:line="240" w:lineRule="auto"/>
              <w:rPr>
                <w:rFonts w:ascii="Times New Roman" w:eastAsia="Times New Roman" w:hAnsi="Times New Roman" w:cs="Times New Roman"/>
                <w:sz w:val="20"/>
                <w:szCs w:val="20"/>
              </w:rPr>
            </w:pPr>
          </w:p>
        </w:tc>
        <w:tc>
          <w:tcPr>
            <w:tcW w:w="902" w:type="dxa"/>
            <w:tcBorders>
              <w:top w:val="nil"/>
              <w:left w:val="nil"/>
              <w:bottom w:val="nil"/>
              <w:right w:val="nil"/>
            </w:tcBorders>
            <w:shd w:val="clear" w:color="auto" w:fill="auto"/>
            <w:noWrap/>
            <w:vAlign w:val="bottom"/>
            <w:hideMark/>
          </w:tcPr>
          <w:p w:rsidR="00817BAC" w:rsidRPr="00817BAC" w:rsidRDefault="00817BAC" w:rsidP="00817BAC">
            <w:pPr>
              <w:spacing w:after="0" w:line="240" w:lineRule="auto"/>
              <w:rPr>
                <w:rFonts w:ascii="Times New Roman" w:eastAsia="Times New Roman" w:hAnsi="Times New Roman" w:cs="Times New Roman"/>
                <w:sz w:val="20"/>
                <w:szCs w:val="20"/>
              </w:rPr>
            </w:pPr>
          </w:p>
        </w:tc>
        <w:tc>
          <w:tcPr>
            <w:tcW w:w="693" w:type="dxa"/>
            <w:tcBorders>
              <w:top w:val="nil"/>
              <w:left w:val="nil"/>
              <w:bottom w:val="nil"/>
              <w:right w:val="nil"/>
            </w:tcBorders>
            <w:shd w:val="clear" w:color="auto" w:fill="auto"/>
            <w:noWrap/>
            <w:vAlign w:val="bottom"/>
            <w:hideMark/>
          </w:tcPr>
          <w:p w:rsidR="00817BAC" w:rsidRPr="00817BAC" w:rsidRDefault="00817BAC" w:rsidP="00817BAC">
            <w:pPr>
              <w:spacing w:after="0" w:line="240" w:lineRule="auto"/>
              <w:rPr>
                <w:rFonts w:ascii="Times New Roman" w:eastAsia="Times New Roman" w:hAnsi="Times New Roman" w:cs="Times New Roman"/>
                <w:sz w:val="20"/>
                <w:szCs w:val="20"/>
              </w:rPr>
            </w:pPr>
          </w:p>
        </w:tc>
        <w:tc>
          <w:tcPr>
            <w:tcW w:w="692" w:type="dxa"/>
            <w:tcBorders>
              <w:top w:val="nil"/>
              <w:left w:val="nil"/>
              <w:bottom w:val="nil"/>
              <w:right w:val="nil"/>
            </w:tcBorders>
            <w:shd w:val="clear" w:color="auto" w:fill="auto"/>
            <w:noWrap/>
            <w:vAlign w:val="bottom"/>
            <w:hideMark/>
          </w:tcPr>
          <w:p w:rsidR="00817BAC" w:rsidRPr="00817BAC" w:rsidRDefault="00817BAC" w:rsidP="00817BAC">
            <w:pPr>
              <w:spacing w:after="0" w:line="240" w:lineRule="auto"/>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noWrap/>
            <w:vAlign w:val="bottom"/>
            <w:hideMark/>
          </w:tcPr>
          <w:p w:rsidR="00817BAC" w:rsidRPr="00817BAC" w:rsidRDefault="00817BAC" w:rsidP="00817BAC">
            <w:pPr>
              <w:spacing w:after="0" w:line="240" w:lineRule="auto"/>
              <w:rPr>
                <w:rFonts w:ascii="Times New Roman" w:eastAsia="Times New Roman" w:hAnsi="Times New Roman" w:cs="Times New Roman"/>
                <w:sz w:val="20"/>
                <w:szCs w:val="20"/>
              </w:rPr>
            </w:pPr>
          </w:p>
        </w:tc>
        <w:tc>
          <w:tcPr>
            <w:tcW w:w="844" w:type="dxa"/>
            <w:tcBorders>
              <w:top w:val="nil"/>
              <w:left w:val="nil"/>
              <w:bottom w:val="nil"/>
              <w:right w:val="nil"/>
            </w:tcBorders>
            <w:shd w:val="clear" w:color="auto" w:fill="auto"/>
            <w:noWrap/>
            <w:vAlign w:val="bottom"/>
            <w:hideMark/>
          </w:tcPr>
          <w:p w:rsidR="00817BAC" w:rsidRPr="00817BAC" w:rsidRDefault="00817BAC" w:rsidP="00817BAC">
            <w:pPr>
              <w:spacing w:after="0" w:line="240" w:lineRule="auto"/>
              <w:rPr>
                <w:rFonts w:ascii="Times New Roman" w:eastAsia="Times New Roman" w:hAnsi="Times New Roman" w:cs="Times New Roman"/>
                <w:sz w:val="20"/>
                <w:szCs w:val="20"/>
              </w:rPr>
            </w:pPr>
          </w:p>
        </w:tc>
        <w:tc>
          <w:tcPr>
            <w:tcW w:w="1594" w:type="dxa"/>
            <w:tcBorders>
              <w:top w:val="nil"/>
              <w:left w:val="nil"/>
              <w:bottom w:val="nil"/>
              <w:right w:val="nil"/>
            </w:tcBorders>
            <w:shd w:val="clear" w:color="auto" w:fill="auto"/>
            <w:noWrap/>
            <w:vAlign w:val="bottom"/>
            <w:hideMark/>
          </w:tcPr>
          <w:p w:rsidR="00817BAC" w:rsidRPr="00817BAC" w:rsidRDefault="00817BAC" w:rsidP="00817BAC">
            <w:pPr>
              <w:spacing w:after="0" w:line="240" w:lineRule="auto"/>
              <w:rPr>
                <w:rFonts w:ascii="Times New Roman" w:eastAsia="Times New Roman" w:hAnsi="Times New Roman" w:cs="Times New Roman"/>
                <w:sz w:val="20"/>
                <w:szCs w:val="20"/>
              </w:rPr>
            </w:pPr>
          </w:p>
        </w:tc>
      </w:tr>
      <w:tr w:rsidR="00817BAC" w:rsidRPr="00817BAC" w:rsidTr="00817BAC">
        <w:trPr>
          <w:trHeight w:val="290"/>
        </w:trPr>
        <w:tc>
          <w:tcPr>
            <w:tcW w:w="988" w:type="dxa"/>
            <w:gridSpan w:val="2"/>
            <w:tcBorders>
              <w:top w:val="single" w:sz="8" w:space="0" w:color="auto"/>
              <w:left w:val="single" w:sz="8" w:space="0" w:color="auto"/>
              <w:bottom w:val="single" w:sz="4" w:space="0" w:color="auto"/>
              <w:right w:val="single" w:sz="4" w:space="0" w:color="auto"/>
            </w:tcBorders>
            <w:shd w:val="clear" w:color="000000" w:fill="538DD5"/>
            <w:noWrap/>
            <w:vAlign w:val="center"/>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(1) Código</w:t>
            </w:r>
          </w:p>
        </w:tc>
        <w:tc>
          <w:tcPr>
            <w:tcW w:w="2797" w:type="dxa"/>
            <w:tcBorders>
              <w:top w:val="single" w:sz="8" w:space="0" w:color="auto"/>
              <w:left w:val="nil"/>
              <w:bottom w:val="nil"/>
              <w:right w:val="single" w:sz="4" w:space="0" w:color="auto"/>
            </w:tcBorders>
            <w:shd w:val="clear" w:color="000000" w:fill="C5D9F1"/>
            <w:noWrap/>
            <w:vAlign w:val="bottom"/>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 </w:t>
            </w:r>
          </w:p>
        </w:tc>
        <w:tc>
          <w:tcPr>
            <w:tcW w:w="1640" w:type="dxa"/>
            <w:tcBorders>
              <w:top w:val="single" w:sz="8" w:space="0" w:color="auto"/>
              <w:left w:val="nil"/>
              <w:bottom w:val="nil"/>
              <w:right w:val="single" w:sz="4" w:space="0" w:color="auto"/>
            </w:tcBorders>
            <w:shd w:val="clear" w:color="000000" w:fill="C5D9F1"/>
            <w:noWrap/>
            <w:vAlign w:val="bottom"/>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 </w:t>
            </w:r>
          </w:p>
        </w:tc>
        <w:tc>
          <w:tcPr>
            <w:tcW w:w="2271" w:type="dxa"/>
            <w:tcBorders>
              <w:top w:val="single" w:sz="8" w:space="0" w:color="auto"/>
              <w:left w:val="nil"/>
              <w:bottom w:val="nil"/>
              <w:right w:val="single" w:sz="4" w:space="0" w:color="auto"/>
            </w:tcBorders>
            <w:shd w:val="clear" w:color="000000" w:fill="C5D9F1"/>
            <w:noWrap/>
            <w:vAlign w:val="bottom"/>
            <w:hideMark/>
          </w:tcPr>
          <w:p w:rsidR="00817BAC" w:rsidRPr="00817BAC" w:rsidRDefault="00817BAC" w:rsidP="00817BAC">
            <w:pPr>
              <w:spacing w:after="0" w:line="240" w:lineRule="auto"/>
              <w:jc w:val="center"/>
              <w:rPr>
                <w:rFonts w:ascii="Arial" w:eastAsia="Times New Roman" w:hAnsi="Arial" w:cs="Arial"/>
                <w:b/>
                <w:bCs/>
                <w:sz w:val="18"/>
                <w:szCs w:val="18"/>
              </w:rPr>
            </w:pPr>
            <w:r w:rsidRPr="00817BAC">
              <w:rPr>
                <w:rFonts w:ascii="Arial" w:eastAsia="Times New Roman" w:hAnsi="Arial" w:cs="Arial"/>
                <w:b/>
                <w:bCs/>
                <w:sz w:val="18"/>
                <w:szCs w:val="18"/>
              </w:rPr>
              <w:t> </w:t>
            </w:r>
          </w:p>
        </w:tc>
        <w:tc>
          <w:tcPr>
            <w:tcW w:w="3087" w:type="dxa"/>
            <w:gridSpan w:val="4"/>
            <w:tcBorders>
              <w:top w:val="single" w:sz="8" w:space="0" w:color="auto"/>
              <w:left w:val="nil"/>
              <w:bottom w:val="single" w:sz="4" w:space="0" w:color="auto"/>
              <w:right w:val="single" w:sz="4" w:space="0" w:color="000000"/>
            </w:tcBorders>
            <w:shd w:val="clear" w:color="000000" w:fill="538DD5"/>
            <w:noWrap/>
            <w:vAlign w:val="center"/>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 xml:space="preserve">(5) Distribución de metas </w:t>
            </w:r>
          </w:p>
        </w:tc>
        <w:tc>
          <w:tcPr>
            <w:tcW w:w="844" w:type="dxa"/>
            <w:tcBorders>
              <w:top w:val="single" w:sz="8" w:space="0" w:color="auto"/>
              <w:left w:val="nil"/>
              <w:bottom w:val="nil"/>
              <w:right w:val="single" w:sz="4" w:space="0" w:color="auto"/>
            </w:tcBorders>
            <w:shd w:val="clear" w:color="000000" w:fill="C5D9F1"/>
            <w:noWrap/>
            <w:vAlign w:val="bottom"/>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 </w:t>
            </w:r>
          </w:p>
        </w:tc>
        <w:tc>
          <w:tcPr>
            <w:tcW w:w="1594" w:type="dxa"/>
            <w:tcBorders>
              <w:top w:val="single" w:sz="8" w:space="0" w:color="auto"/>
              <w:left w:val="nil"/>
              <w:bottom w:val="nil"/>
              <w:right w:val="single" w:sz="8" w:space="0" w:color="auto"/>
            </w:tcBorders>
            <w:shd w:val="clear" w:color="000000" w:fill="C5D9F1"/>
            <w:noWrap/>
            <w:vAlign w:val="bottom"/>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 </w:t>
            </w:r>
          </w:p>
        </w:tc>
      </w:tr>
      <w:tr w:rsidR="00817BAC" w:rsidRPr="00817BAC" w:rsidTr="00817BAC">
        <w:trPr>
          <w:trHeight w:val="684"/>
        </w:trPr>
        <w:tc>
          <w:tcPr>
            <w:tcW w:w="412" w:type="dxa"/>
            <w:vMerge w:val="restart"/>
            <w:tcBorders>
              <w:top w:val="nil"/>
              <w:left w:val="single" w:sz="8" w:space="0" w:color="auto"/>
              <w:bottom w:val="single" w:sz="8" w:space="0" w:color="000000"/>
              <w:right w:val="single" w:sz="4" w:space="0" w:color="auto"/>
            </w:tcBorders>
            <w:shd w:val="clear" w:color="000000" w:fill="C5D9F1"/>
            <w:noWrap/>
            <w:vAlign w:val="center"/>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EE</w:t>
            </w:r>
          </w:p>
        </w:tc>
        <w:tc>
          <w:tcPr>
            <w:tcW w:w="575" w:type="dxa"/>
            <w:vMerge w:val="restart"/>
            <w:tcBorders>
              <w:top w:val="nil"/>
              <w:left w:val="single" w:sz="4" w:space="0" w:color="auto"/>
              <w:bottom w:val="single" w:sz="8" w:space="0" w:color="000000"/>
              <w:right w:val="single" w:sz="4" w:space="0" w:color="auto"/>
            </w:tcBorders>
            <w:shd w:val="clear" w:color="000000" w:fill="C5D9F1"/>
            <w:vAlign w:val="center"/>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No.</w:t>
            </w:r>
          </w:p>
        </w:tc>
        <w:tc>
          <w:tcPr>
            <w:tcW w:w="2797" w:type="dxa"/>
            <w:tcBorders>
              <w:top w:val="nil"/>
              <w:left w:val="nil"/>
              <w:bottom w:val="nil"/>
              <w:right w:val="single" w:sz="4" w:space="0" w:color="auto"/>
            </w:tcBorders>
            <w:shd w:val="clear" w:color="000000" w:fill="C5D9F1"/>
            <w:noWrap/>
            <w:vAlign w:val="center"/>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(2) Proyectos/ Actividades</w:t>
            </w:r>
          </w:p>
        </w:tc>
        <w:tc>
          <w:tcPr>
            <w:tcW w:w="1640" w:type="dxa"/>
            <w:tcBorders>
              <w:top w:val="nil"/>
              <w:left w:val="nil"/>
              <w:bottom w:val="nil"/>
              <w:right w:val="single" w:sz="4" w:space="0" w:color="auto"/>
            </w:tcBorders>
            <w:shd w:val="clear" w:color="000000" w:fill="C5D9F1"/>
            <w:vAlign w:val="center"/>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(3) Unidad de medida</w:t>
            </w:r>
          </w:p>
        </w:tc>
        <w:tc>
          <w:tcPr>
            <w:tcW w:w="2271" w:type="dxa"/>
            <w:tcBorders>
              <w:top w:val="nil"/>
              <w:left w:val="nil"/>
              <w:bottom w:val="nil"/>
              <w:right w:val="single" w:sz="4" w:space="0" w:color="auto"/>
            </w:tcBorders>
            <w:shd w:val="clear" w:color="000000" w:fill="C5D9F1"/>
            <w:vAlign w:val="center"/>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 xml:space="preserve">(4) Indicadores de Medición </w:t>
            </w:r>
          </w:p>
        </w:tc>
        <w:tc>
          <w:tcPr>
            <w:tcW w:w="3087" w:type="dxa"/>
            <w:gridSpan w:val="4"/>
            <w:tcBorders>
              <w:top w:val="single" w:sz="4" w:space="0" w:color="auto"/>
              <w:left w:val="nil"/>
              <w:bottom w:val="single" w:sz="4" w:space="0" w:color="auto"/>
              <w:right w:val="single" w:sz="4" w:space="0" w:color="000000"/>
            </w:tcBorders>
            <w:shd w:val="clear" w:color="000000" w:fill="C5D9F1"/>
            <w:noWrap/>
            <w:vAlign w:val="center"/>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Ejecución-Trimestral</w:t>
            </w:r>
          </w:p>
        </w:tc>
        <w:tc>
          <w:tcPr>
            <w:tcW w:w="844" w:type="dxa"/>
            <w:tcBorders>
              <w:top w:val="nil"/>
              <w:left w:val="nil"/>
              <w:bottom w:val="nil"/>
              <w:right w:val="single" w:sz="4" w:space="0" w:color="auto"/>
            </w:tcBorders>
            <w:shd w:val="clear" w:color="000000" w:fill="C5D9F1"/>
            <w:vAlign w:val="center"/>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(6) Meta Anual</w:t>
            </w:r>
          </w:p>
        </w:tc>
        <w:tc>
          <w:tcPr>
            <w:tcW w:w="1594" w:type="dxa"/>
            <w:tcBorders>
              <w:top w:val="nil"/>
              <w:left w:val="nil"/>
              <w:bottom w:val="nil"/>
              <w:right w:val="single" w:sz="8" w:space="0" w:color="auto"/>
            </w:tcBorders>
            <w:shd w:val="clear" w:color="000000" w:fill="C5D9F1"/>
            <w:vAlign w:val="center"/>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(7) Responsable(s)</w:t>
            </w:r>
          </w:p>
        </w:tc>
      </w:tr>
      <w:tr w:rsidR="00817BAC" w:rsidRPr="00817BAC" w:rsidTr="00817BAC">
        <w:trPr>
          <w:trHeight w:val="305"/>
        </w:trPr>
        <w:tc>
          <w:tcPr>
            <w:tcW w:w="412" w:type="dxa"/>
            <w:vMerge/>
            <w:tcBorders>
              <w:top w:val="nil"/>
              <w:left w:val="single" w:sz="8" w:space="0" w:color="auto"/>
              <w:bottom w:val="single" w:sz="8" w:space="0" w:color="000000"/>
              <w:right w:val="single" w:sz="4" w:space="0" w:color="auto"/>
            </w:tcBorders>
            <w:vAlign w:val="center"/>
            <w:hideMark/>
          </w:tcPr>
          <w:p w:rsidR="00817BAC" w:rsidRPr="00817BAC" w:rsidRDefault="00817BAC" w:rsidP="00817BAC">
            <w:pPr>
              <w:spacing w:after="0" w:line="240" w:lineRule="auto"/>
              <w:rPr>
                <w:rFonts w:ascii="Arial" w:eastAsia="Times New Roman" w:hAnsi="Arial" w:cs="Arial"/>
                <w:b/>
                <w:bCs/>
                <w:sz w:val="20"/>
                <w:szCs w:val="20"/>
              </w:rPr>
            </w:pPr>
          </w:p>
        </w:tc>
        <w:tc>
          <w:tcPr>
            <w:tcW w:w="575" w:type="dxa"/>
            <w:vMerge/>
            <w:tcBorders>
              <w:top w:val="nil"/>
              <w:left w:val="single" w:sz="4" w:space="0" w:color="auto"/>
              <w:bottom w:val="single" w:sz="8" w:space="0" w:color="000000"/>
              <w:right w:val="single" w:sz="4" w:space="0" w:color="auto"/>
            </w:tcBorders>
            <w:vAlign w:val="center"/>
            <w:hideMark/>
          </w:tcPr>
          <w:p w:rsidR="00817BAC" w:rsidRPr="00817BAC" w:rsidRDefault="00817BAC" w:rsidP="00817BAC">
            <w:pPr>
              <w:spacing w:after="0" w:line="240" w:lineRule="auto"/>
              <w:rPr>
                <w:rFonts w:ascii="Arial" w:eastAsia="Times New Roman" w:hAnsi="Arial" w:cs="Arial"/>
                <w:b/>
                <w:bCs/>
                <w:sz w:val="20"/>
                <w:szCs w:val="20"/>
              </w:rPr>
            </w:pPr>
          </w:p>
        </w:tc>
        <w:tc>
          <w:tcPr>
            <w:tcW w:w="2797" w:type="dxa"/>
            <w:tcBorders>
              <w:top w:val="nil"/>
              <w:left w:val="nil"/>
              <w:bottom w:val="single" w:sz="8" w:space="0" w:color="auto"/>
              <w:right w:val="single" w:sz="4" w:space="0" w:color="auto"/>
            </w:tcBorders>
            <w:shd w:val="clear" w:color="000000" w:fill="C5D9F1"/>
            <w:noWrap/>
            <w:vAlign w:val="bottom"/>
            <w:hideMark/>
          </w:tcPr>
          <w:p w:rsidR="00817BAC" w:rsidRPr="00817BAC" w:rsidRDefault="00817BAC" w:rsidP="00817BAC">
            <w:pPr>
              <w:spacing w:after="0" w:line="240" w:lineRule="auto"/>
              <w:jc w:val="center"/>
              <w:rPr>
                <w:rFonts w:ascii="Arial" w:eastAsia="Times New Roman" w:hAnsi="Arial" w:cs="Arial"/>
                <w:sz w:val="20"/>
                <w:szCs w:val="20"/>
              </w:rPr>
            </w:pPr>
            <w:r w:rsidRPr="00817BAC">
              <w:rPr>
                <w:rFonts w:ascii="Arial" w:eastAsia="Times New Roman" w:hAnsi="Arial" w:cs="Arial"/>
                <w:sz w:val="20"/>
                <w:szCs w:val="20"/>
              </w:rPr>
              <w:t> </w:t>
            </w:r>
          </w:p>
        </w:tc>
        <w:tc>
          <w:tcPr>
            <w:tcW w:w="1640" w:type="dxa"/>
            <w:tcBorders>
              <w:top w:val="nil"/>
              <w:left w:val="nil"/>
              <w:bottom w:val="single" w:sz="8" w:space="0" w:color="auto"/>
              <w:right w:val="single" w:sz="4" w:space="0" w:color="auto"/>
            </w:tcBorders>
            <w:shd w:val="clear" w:color="000000" w:fill="C5D9F1"/>
            <w:noWrap/>
            <w:vAlign w:val="bottom"/>
            <w:hideMark/>
          </w:tcPr>
          <w:p w:rsidR="00817BAC" w:rsidRPr="00817BAC" w:rsidRDefault="00817BAC" w:rsidP="00817BAC">
            <w:pPr>
              <w:spacing w:after="0" w:line="240" w:lineRule="auto"/>
              <w:rPr>
                <w:rFonts w:ascii="Arial" w:eastAsia="Times New Roman" w:hAnsi="Arial" w:cs="Arial"/>
                <w:sz w:val="20"/>
                <w:szCs w:val="20"/>
              </w:rPr>
            </w:pPr>
            <w:r w:rsidRPr="00817BAC">
              <w:rPr>
                <w:rFonts w:ascii="Arial" w:eastAsia="Times New Roman" w:hAnsi="Arial" w:cs="Arial"/>
                <w:sz w:val="20"/>
                <w:szCs w:val="20"/>
              </w:rPr>
              <w:t> </w:t>
            </w:r>
          </w:p>
        </w:tc>
        <w:tc>
          <w:tcPr>
            <w:tcW w:w="2271" w:type="dxa"/>
            <w:tcBorders>
              <w:top w:val="nil"/>
              <w:left w:val="nil"/>
              <w:bottom w:val="single" w:sz="8" w:space="0" w:color="auto"/>
              <w:right w:val="single" w:sz="4" w:space="0" w:color="auto"/>
            </w:tcBorders>
            <w:shd w:val="clear" w:color="000000" w:fill="C5D9F1"/>
            <w:noWrap/>
            <w:vAlign w:val="bottom"/>
            <w:hideMark/>
          </w:tcPr>
          <w:p w:rsidR="00817BAC" w:rsidRPr="00817BAC" w:rsidRDefault="00817BAC" w:rsidP="00817BAC">
            <w:pPr>
              <w:spacing w:after="0" w:line="240" w:lineRule="auto"/>
              <w:rPr>
                <w:rFonts w:ascii="Arial" w:eastAsia="Times New Roman" w:hAnsi="Arial" w:cs="Arial"/>
                <w:sz w:val="20"/>
                <w:szCs w:val="20"/>
              </w:rPr>
            </w:pPr>
            <w:r w:rsidRPr="00817BAC">
              <w:rPr>
                <w:rFonts w:ascii="Arial" w:eastAsia="Times New Roman" w:hAnsi="Arial" w:cs="Arial"/>
                <w:sz w:val="20"/>
                <w:szCs w:val="20"/>
              </w:rPr>
              <w:t xml:space="preserve">   </w:t>
            </w:r>
          </w:p>
        </w:tc>
        <w:tc>
          <w:tcPr>
            <w:tcW w:w="902" w:type="dxa"/>
            <w:tcBorders>
              <w:top w:val="nil"/>
              <w:left w:val="nil"/>
              <w:bottom w:val="single" w:sz="8" w:space="0" w:color="auto"/>
              <w:right w:val="single" w:sz="4" w:space="0" w:color="auto"/>
            </w:tcBorders>
            <w:shd w:val="clear" w:color="000000" w:fill="538DD5"/>
            <w:noWrap/>
            <w:vAlign w:val="bottom"/>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I</w:t>
            </w:r>
          </w:p>
        </w:tc>
        <w:tc>
          <w:tcPr>
            <w:tcW w:w="693" w:type="dxa"/>
            <w:tcBorders>
              <w:top w:val="nil"/>
              <w:left w:val="nil"/>
              <w:bottom w:val="single" w:sz="8" w:space="0" w:color="auto"/>
              <w:right w:val="single" w:sz="4" w:space="0" w:color="auto"/>
            </w:tcBorders>
            <w:shd w:val="clear" w:color="000000" w:fill="538DD5"/>
            <w:noWrap/>
            <w:vAlign w:val="bottom"/>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II</w:t>
            </w:r>
          </w:p>
        </w:tc>
        <w:tc>
          <w:tcPr>
            <w:tcW w:w="692" w:type="dxa"/>
            <w:tcBorders>
              <w:top w:val="nil"/>
              <w:left w:val="nil"/>
              <w:bottom w:val="single" w:sz="8" w:space="0" w:color="auto"/>
              <w:right w:val="single" w:sz="4" w:space="0" w:color="auto"/>
            </w:tcBorders>
            <w:shd w:val="clear" w:color="000000" w:fill="538DD5"/>
            <w:noWrap/>
            <w:vAlign w:val="bottom"/>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III</w:t>
            </w:r>
          </w:p>
        </w:tc>
        <w:tc>
          <w:tcPr>
            <w:tcW w:w="798" w:type="dxa"/>
            <w:tcBorders>
              <w:top w:val="nil"/>
              <w:left w:val="nil"/>
              <w:bottom w:val="single" w:sz="8" w:space="0" w:color="auto"/>
              <w:right w:val="single" w:sz="4" w:space="0" w:color="auto"/>
            </w:tcBorders>
            <w:shd w:val="clear" w:color="000000" w:fill="538DD5"/>
            <w:noWrap/>
            <w:vAlign w:val="bottom"/>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IV</w:t>
            </w:r>
          </w:p>
        </w:tc>
        <w:tc>
          <w:tcPr>
            <w:tcW w:w="844" w:type="dxa"/>
            <w:tcBorders>
              <w:top w:val="nil"/>
              <w:left w:val="nil"/>
              <w:bottom w:val="single" w:sz="8" w:space="0" w:color="auto"/>
              <w:right w:val="single" w:sz="4" w:space="0" w:color="auto"/>
            </w:tcBorders>
            <w:shd w:val="clear" w:color="000000" w:fill="C5D9F1"/>
            <w:noWrap/>
            <w:vAlign w:val="bottom"/>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 </w:t>
            </w:r>
          </w:p>
        </w:tc>
        <w:tc>
          <w:tcPr>
            <w:tcW w:w="1594" w:type="dxa"/>
            <w:tcBorders>
              <w:top w:val="nil"/>
              <w:left w:val="nil"/>
              <w:bottom w:val="single" w:sz="8" w:space="0" w:color="auto"/>
              <w:right w:val="single" w:sz="8" w:space="0" w:color="auto"/>
            </w:tcBorders>
            <w:shd w:val="clear" w:color="000000" w:fill="C5D9F1"/>
            <w:noWrap/>
            <w:vAlign w:val="bottom"/>
            <w:hideMark/>
          </w:tcPr>
          <w:p w:rsidR="00817BAC" w:rsidRPr="00817BAC" w:rsidRDefault="00817BAC" w:rsidP="00817BAC">
            <w:pPr>
              <w:spacing w:after="0" w:line="240" w:lineRule="auto"/>
              <w:rPr>
                <w:rFonts w:ascii="Arial" w:eastAsia="Times New Roman" w:hAnsi="Arial" w:cs="Arial"/>
                <w:b/>
                <w:bCs/>
                <w:sz w:val="18"/>
                <w:szCs w:val="18"/>
              </w:rPr>
            </w:pPr>
            <w:r w:rsidRPr="00817BAC">
              <w:rPr>
                <w:rFonts w:ascii="Arial" w:eastAsia="Times New Roman" w:hAnsi="Arial" w:cs="Arial"/>
                <w:b/>
                <w:bCs/>
                <w:sz w:val="18"/>
                <w:szCs w:val="18"/>
              </w:rPr>
              <w:t> </w:t>
            </w:r>
          </w:p>
        </w:tc>
      </w:tr>
      <w:tr w:rsidR="00817BAC" w:rsidRPr="00817BAC" w:rsidTr="00817BAC">
        <w:trPr>
          <w:trHeight w:val="582"/>
        </w:trPr>
        <w:tc>
          <w:tcPr>
            <w:tcW w:w="412" w:type="dxa"/>
            <w:tcBorders>
              <w:top w:val="nil"/>
              <w:left w:val="single" w:sz="8" w:space="0" w:color="auto"/>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1</w:t>
            </w:r>
          </w:p>
        </w:tc>
        <w:tc>
          <w:tcPr>
            <w:tcW w:w="575" w:type="dxa"/>
            <w:tcBorders>
              <w:top w:val="nil"/>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1</w:t>
            </w:r>
          </w:p>
        </w:tc>
        <w:tc>
          <w:tcPr>
            <w:tcW w:w="2797" w:type="dxa"/>
            <w:tcBorders>
              <w:top w:val="nil"/>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Acciones inmediatas</w:t>
            </w:r>
          </w:p>
        </w:tc>
        <w:tc>
          <w:tcPr>
            <w:tcW w:w="1640" w:type="dxa"/>
            <w:tcBorders>
              <w:top w:val="nil"/>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Acciones inmediatas</w:t>
            </w:r>
          </w:p>
        </w:tc>
        <w:tc>
          <w:tcPr>
            <w:tcW w:w="2271" w:type="dxa"/>
            <w:tcBorders>
              <w:top w:val="nil"/>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Acciones inmediatas realizadas</w:t>
            </w:r>
          </w:p>
        </w:tc>
        <w:tc>
          <w:tcPr>
            <w:tcW w:w="902" w:type="dxa"/>
            <w:tcBorders>
              <w:top w:val="nil"/>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10</w:t>
            </w:r>
          </w:p>
        </w:tc>
        <w:tc>
          <w:tcPr>
            <w:tcW w:w="693" w:type="dxa"/>
            <w:tcBorders>
              <w:top w:val="nil"/>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10</w:t>
            </w:r>
          </w:p>
        </w:tc>
        <w:tc>
          <w:tcPr>
            <w:tcW w:w="692" w:type="dxa"/>
            <w:tcBorders>
              <w:top w:val="nil"/>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10</w:t>
            </w:r>
          </w:p>
        </w:tc>
        <w:tc>
          <w:tcPr>
            <w:tcW w:w="798" w:type="dxa"/>
            <w:tcBorders>
              <w:top w:val="nil"/>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10</w:t>
            </w:r>
          </w:p>
        </w:tc>
        <w:tc>
          <w:tcPr>
            <w:tcW w:w="844" w:type="dxa"/>
            <w:tcBorders>
              <w:top w:val="nil"/>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40</w:t>
            </w:r>
          </w:p>
        </w:tc>
        <w:tc>
          <w:tcPr>
            <w:tcW w:w="1594" w:type="dxa"/>
            <w:tcBorders>
              <w:top w:val="nil"/>
              <w:left w:val="nil"/>
              <w:bottom w:val="single" w:sz="4" w:space="0" w:color="auto"/>
              <w:right w:val="single" w:sz="8" w:space="0" w:color="auto"/>
            </w:tcBorders>
            <w:shd w:val="clear" w:color="auto" w:fill="auto"/>
            <w:vAlign w:val="center"/>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Jefatura y Jurídicos(as)</w:t>
            </w:r>
          </w:p>
        </w:tc>
      </w:tr>
      <w:tr w:rsidR="00817BAC" w:rsidRPr="00817BAC" w:rsidTr="00817BAC">
        <w:trPr>
          <w:trHeight w:val="1078"/>
        </w:trPr>
        <w:tc>
          <w:tcPr>
            <w:tcW w:w="412" w:type="dxa"/>
            <w:tcBorders>
              <w:top w:val="nil"/>
              <w:left w:val="single" w:sz="8" w:space="0" w:color="auto"/>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1</w:t>
            </w:r>
          </w:p>
        </w:tc>
        <w:tc>
          <w:tcPr>
            <w:tcW w:w="575" w:type="dxa"/>
            <w:tcBorders>
              <w:top w:val="nil"/>
              <w:left w:val="nil"/>
              <w:bottom w:val="nil"/>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2</w:t>
            </w:r>
          </w:p>
        </w:tc>
        <w:tc>
          <w:tcPr>
            <w:tcW w:w="2797" w:type="dxa"/>
            <w:tcBorders>
              <w:top w:val="nil"/>
              <w:left w:val="nil"/>
              <w:bottom w:val="nil"/>
              <w:right w:val="single" w:sz="4" w:space="0" w:color="auto"/>
            </w:tcBorders>
            <w:shd w:val="clear" w:color="auto" w:fill="auto"/>
            <w:vAlign w:val="center"/>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Verificación y Observación Preventiva de los conflictos sociales.</w:t>
            </w:r>
          </w:p>
        </w:tc>
        <w:tc>
          <w:tcPr>
            <w:tcW w:w="1640" w:type="dxa"/>
            <w:tcBorders>
              <w:top w:val="nil"/>
              <w:left w:val="nil"/>
              <w:bottom w:val="nil"/>
              <w:right w:val="single" w:sz="4" w:space="0" w:color="auto"/>
            </w:tcBorders>
            <w:shd w:val="clear" w:color="auto" w:fill="auto"/>
            <w:vAlign w:val="center"/>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Verificaciones</w:t>
            </w:r>
          </w:p>
        </w:tc>
        <w:tc>
          <w:tcPr>
            <w:tcW w:w="2271" w:type="dxa"/>
            <w:tcBorders>
              <w:top w:val="nil"/>
              <w:left w:val="nil"/>
              <w:bottom w:val="nil"/>
              <w:right w:val="single" w:sz="4" w:space="0" w:color="auto"/>
            </w:tcBorders>
            <w:shd w:val="clear" w:color="auto" w:fill="auto"/>
            <w:vAlign w:val="center"/>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Verificaciones realizadas</w:t>
            </w:r>
          </w:p>
        </w:tc>
        <w:tc>
          <w:tcPr>
            <w:tcW w:w="902" w:type="dxa"/>
            <w:tcBorders>
              <w:top w:val="nil"/>
              <w:left w:val="nil"/>
              <w:bottom w:val="nil"/>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50</w:t>
            </w:r>
          </w:p>
        </w:tc>
        <w:tc>
          <w:tcPr>
            <w:tcW w:w="693" w:type="dxa"/>
            <w:tcBorders>
              <w:top w:val="nil"/>
              <w:left w:val="nil"/>
              <w:bottom w:val="nil"/>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50</w:t>
            </w:r>
          </w:p>
        </w:tc>
        <w:tc>
          <w:tcPr>
            <w:tcW w:w="692" w:type="dxa"/>
            <w:tcBorders>
              <w:top w:val="nil"/>
              <w:left w:val="nil"/>
              <w:bottom w:val="nil"/>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50</w:t>
            </w:r>
          </w:p>
        </w:tc>
        <w:tc>
          <w:tcPr>
            <w:tcW w:w="798" w:type="dxa"/>
            <w:tcBorders>
              <w:top w:val="nil"/>
              <w:left w:val="nil"/>
              <w:bottom w:val="nil"/>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50</w:t>
            </w:r>
          </w:p>
        </w:tc>
        <w:tc>
          <w:tcPr>
            <w:tcW w:w="844" w:type="dxa"/>
            <w:tcBorders>
              <w:top w:val="nil"/>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200</w:t>
            </w:r>
          </w:p>
        </w:tc>
        <w:tc>
          <w:tcPr>
            <w:tcW w:w="1594" w:type="dxa"/>
            <w:tcBorders>
              <w:top w:val="nil"/>
              <w:left w:val="nil"/>
              <w:bottom w:val="nil"/>
              <w:right w:val="single" w:sz="8" w:space="0" w:color="auto"/>
            </w:tcBorders>
            <w:shd w:val="clear" w:color="auto" w:fill="auto"/>
            <w:vAlign w:val="center"/>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Jefatura y Jurídicos(as)</w:t>
            </w:r>
          </w:p>
        </w:tc>
      </w:tr>
      <w:tr w:rsidR="00817BAC" w:rsidRPr="00817BAC" w:rsidTr="00817BAC">
        <w:trPr>
          <w:trHeight w:val="947"/>
        </w:trPr>
        <w:tc>
          <w:tcPr>
            <w:tcW w:w="412" w:type="dxa"/>
            <w:tcBorders>
              <w:top w:val="nil"/>
              <w:left w:val="single" w:sz="8" w:space="0" w:color="auto"/>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1</w:t>
            </w:r>
          </w:p>
        </w:tc>
        <w:tc>
          <w:tcPr>
            <w:tcW w:w="575" w:type="dxa"/>
            <w:tcBorders>
              <w:top w:val="single" w:sz="4" w:space="0" w:color="auto"/>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3</w:t>
            </w:r>
          </w:p>
        </w:tc>
        <w:tc>
          <w:tcPr>
            <w:tcW w:w="2797" w:type="dxa"/>
            <w:tcBorders>
              <w:top w:val="single" w:sz="4" w:space="0" w:color="auto"/>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Atención a crisis</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Atención a crisis</w:t>
            </w:r>
          </w:p>
        </w:tc>
        <w:tc>
          <w:tcPr>
            <w:tcW w:w="2271" w:type="dxa"/>
            <w:tcBorders>
              <w:top w:val="single" w:sz="4" w:space="0" w:color="auto"/>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Atención a crisis realizadas</w:t>
            </w:r>
          </w:p>
        </w:tc>
        <w:tc>
          <w:tcPr>
            <w:tcW w:w="902" w:type="dxa"/>
            <w:tcBorders>
              <w:top w:val="single" w:sz="4" w:space="0" w:color="auto"/>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2</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3</w:t>
            </w:r>
          </w:p>
        </w:tc>
        <w:tc>
          <w:tcPr>
            <w:tcW w:w="692" w:type="dxa"/>
            <w:tcBorders>
              <w:top w:val="single" w:sz="4" w:space="0" w:color="auto"/>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3</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2</w:t>
            </w:r>
          </w:p>
        </w:tc>
        <w:tc>
          <w:tcPr>
            <w:tcW w:w="844" w:type="dxa"/>
            <w:tcBorders>
              <w:top w:val="nil"/>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10</w:t>
            </w:r>
          </w:p>
        </w:tc>
        <w:tc>
          <w:tcPr>
            <w:tcW w:w="1594" w:type="dxa"/>
            <w:tcBorders>
              <w:top w:val="single" w:sz="4" w:space="0" w:color="auto"/>
              <w:left w:val="nil"/>
              <w:bottom w:val="single" w:sz="4" w:space="0" w:color="auto"/>
              <w:right w:val="single" w:sz="8" w:space="0" w:color="auto"/>
            </w:tcBorders>
            <w:shd w:val="clear" w:color="auto" w:fill="auto"/>
            <w:vAlign w:val="center"/>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Jefatura y Jurídicos(as)</w:t>
            </w:r>
          </w:p>
        </w:tc>
      </w:tr>
      <w:tr w:rsidR="00817BAC" w:rsidRPr="00817BAC" w:rsidTr="00817BAC">
        <w:trPr>
          <w:trHeight w:val="947"/>
        </w:trPr>
        <w:tc>
          <w:tcPr>
            <w:tcW w:w="412" w:type="dxa"/>
            <w:tcBorders>
              <w:top w:val="nil"/>
              <w:left w:val="single" w:sz="8" w:space="0" w:color="auto"/>
              <w:bottom w:val="single" w:sz="8"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1</w:t>
            </w:r>
          </w:p>
        </w:tc>
        <w:tc>
          <w:tcPr>
            <w:tcW w:w="575" w:type="dxa"/>
            <w:tcBorders>
              <w:top w:val="nil"/>
              <w:left w:val="nil"/>
              <w:bottom w:val="single" w:sz="8"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4</w:t>
            </w:r>
          </w:p>
        </w:tc>
        <w:tc>
          <w:tcPr>
            <w:tcW w:w="2797" w:type="dxa"/>
            <w:tcBorders>
              <w:top w:val="nil"/>
              <w:left w:val="nil"/>
              <w:bottom w:val="single" w:sz="8" w:space="0" w:color="auto"/>
              <w:right w:val="single" w:sz="4" w:space="0" w:color="auto"/>
            </w:tcBorders>
            <w:shd w:val="clear" w:color="auto" w:fill="auto"/>
            <w:vAlign w:val="center"/>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Mediar a solicitud de  usuarios e  instituciones públicas y privadas</w:t>
            </w:r>
          </w:p>
        </w:tc>
        <w:tc>
          <w:tcPr>
            <w:tcW w:w="1640" w:type="dxa"/>
            <w:tcBorders>
              <w:top w:val="nil"/>
              <w:left w:val="nil"/>
              <w:bottom w:val="single" w:sz="8" w:space="0" w:color="auto"/>
              <w:right w:val="single" w:sz="4" w:space="0" w:color="auto"/>
            </w:tcBorders>
            <w:shd w:val="clear" w:color="auto" w:fill="auto"/>
            <w:vAlign w:val="center"/>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Mediaciones</w:t>
            </w:r>
          </w:p>
        </w:tc>
        <w:tc>
          <w:tcPr>
            <w:tcW w:w="2271" w:type="dxa"/>
            <w:tcBorders>
              <w:top w:val="nil"/>
              <w:left w:val="nil"/>
              <w:bottom w:val="single" w:sz="8" w:space="0" w:color="auto"/>
              <w:right w:val="single" w:sz="4" w:space="0" w:color="auto"/>
            </w:tcBorders>
            <w:shd w:val="clear" w:color="auto" w:fill="auto"/>
            <w:vAlign w:val="center"/>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Mediaciones realizadas</w:t>
            </w:r>
          </w:p>
        </w:tc>
        <w:tc>
          <w:tcPr>
            <w:tcW w:w="902" w:type="dxa"/>
            <w:tcBorders>
              <w:top w:val="nil"/>
              <w:left w:val="nil"/>
              <w:bottom w:val="single" w:sz="8"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50</w:t>
            </w:r>
          </w:p>
        </w:tc>
        <w:tc>
          <w:tcPr>
            <w:tcW w:w="693" w:type="dxa"/>
            <w:tcBorders>
              <w:top w:val="nil"/>
              <w:left w:val="nil"/>
              <w:bottom w:val="single" w:sz="8"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50</w:t>
            </w:r>
          </w:p>
        </w:tc>
        <w:tc>
          <w:tcPr>
            <w:tcW w:w="692" w:type="dxa"/>
            <w:tcBorders>
              <w:top w:val="nil"/>
              <w:left w:val="nil"/>
              <w:bottom w:val="single" w:sz="8"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50</w:t>
            </w:r>
          </w:p>
        </w:tc>
        <w:tc>
          <w:tcPr>
            <w:tcW w:w="798" w:type="dxa"/>
            <w:tcBorders>
              <w:top w:val="nil"/>
              <w:left w:val="nil"/>
              <w:bottom w:val="single" w:sz="8"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50</w:t>
            </w:r>
          </w:p>
        </w:tc>
        <w:tc>
          <w:tcPr>
            <w:tcW w:w="844" w:type="dxa"/>
            <w:tcBorders>
              <w:top w:val="nil"/>
              <w:left w:val="nil"/>
              <w:bottom w:val="single" w:sz="8"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200</w:t>
            </w:r>
          </w:p>
        </w:tc>
        <w:tc>
          <w:tcPr>
            <w:tcW w:w="1594" w:type="dxa"/>
            <w:tcBorders>
              <w:top w:val="nil"/>
              <w:left w:val="nil"/>
              <w:bottom w:val="single" w:sz="8" w:space="0" w:color="auto"/>
              <w:right w:val="single" w:sz="8" w:space="0" w:color="auto"/>
            </w:tcBorders>
            <w:shd w:val="clear" w:color="auto" w:fill="auto"/>
            <w:vAlign w:val="center"/>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Jefatura y Jurídicos(as)</w:t>
            </w:r>
          </w:p>
        </w:tc>
      </w:tr>
    </w:tbl>
    <w:p w:rsidR="008C2FD6" w:rsidRDefault="008C2FD6" w:rsidP="00E60863">
      <w:pPr>
        <w:jc w:val="both"/>
        <w:rPr>
          <w:noProof/>
        </w:rPr>
      </w:pPr>
    </w:p>
    <w:p w:rsidR="008C2FD6" w:rsidRDefault="008C2FD6" w:rsidP="00E60863">
      <w:pPr>
        <w:jc w:val="both"/>
        <w:rPr>
          <w:noProof/>
        </w:rPr>
      </w:pPr>
    </w:p>
    <w:tbl>
      <w:tblPr>
        <w:tblW w:w="13254" w:type="dxa"/>
        <w:tblCellMar>
          <w:left w:w="70" w:type="dxa"/>
          <w:right w:w="70" w:type="dxa"/>
        </w:tblCellMar>
        <w:tblLook w:val="04A0" w:firstRow="1" w:lastRow="0" w:firstColumn="1" w:lastColumn="0" w:noHBand="0" w:noVBand="1"/>
      </w:tblPr>
      <w:tblGrid>
        <w:gridCol w:w="434"/>
        <w:gridCol w:w="602"/>
        <w:gridCol w:w="3769"/>
        <w:gridCol w:w="1601"/>
        <w:gridCol w:w="1601"/>
        <w:gridCol w:w="659"/>
        <w:gridCol w:w="659"/>
        <w:gridCol w:w="659"/>
        <w:gridCol w:w="661"/>
        <w:gridCol w:w="884"/>
        <w:gridCol w:w="1738"/>
        <w:gridCol w:w="6"/>
      </w:tblGrid>
      <w:tr w:rsidR="00817BAC" w:rsidRPr="00817BAC" w:rsidTr="00946F05">
        <w:trPr>
          <w:trHeight w:val="285"/>
        </w:trPr>
        <w:tc>
          <w:tcPr>
            <w:tcW w:w="13254" w:type="dxa"/>
            <w:gridSpan w:val="12"/>
            <w:tcBorders>
              <w:top w:val="nil"/>
              <w:left w:val="nil"/>
              <w:bottom w:val="nil"/>
              <w:right w:val="nil"/>
            </w:tcBorders>
            <w:shd w:val="clear" w:color="auto" w:fill="auto"/>
            <w:noWrap/>
            <w:vAlign w:val="bottom"/>
          </w:tcPr>
          <w:p w:rsidR="00817BAC" w:rsidRPr="00817BAC" w:rsidRDefault="00817BAC" w:rsidP="00817BAC">
            <w:pPr>
              <w:spacing w:after="0" w:line="240" w:lineRule="auto"/>
              <w:jc w:val="center"/>
              <w:rPr>
                <w:rFonts w:ascii="Arial" w:eastAsia="Times New Roman" w:hAnsi="Arial" w:cs="Arial"/>
                <w:b/>
                <w:bCs/>
                <w:sz w:val="20"/>
                <w:szCs w:val="20"/>
              </w:rPr>
            </w:pPr>
          </w:p>
        </w:tc>
      </w:tr>
      <w:tr w:rsidR="00817BAC" w:rsidRPr="00817BAC" w:rsidTr="00946F05">
        <w:trPr>
          <w:trHeight w:val="285"/>
        </w:trPr>
        <w:tc>
          <w:tcPr>
            <w:tcW w:w="13254" w:type="dxa"/>
            <w:gridSpan w:val="12"/>
            <w:tcBorders>
              <w:top w:val="nil"/>
              <w:left w:val="nil"/>
              <w:bottom w:val="nil"/>
              <w:right w:val="nil"/>
            </w:tcBorders>
            <w:shd w:val="clear" w:color="auto" w:fill="auto"/>
            <w:noWrap/>
            <w:vAlign w:val="bottom"/>
          </w:tcPr>
          <w:tbl>
            <w:tblPr>
              <w:tblW w:w="13122" w:type="dxa"/>
              <w:tblCellMar>
                <w:left w:w="70" w:type="dxa"/>
                <w:right w:w="70" w:type="dxa"/>
              </w:tblCellMar>
              <w:tblLook w:val="04A0" w:firstRow="1" w:lastRow="0" w:firstColumn="1" w:lastColumn="0" w:noHBand="0" w:noVBand="1"/>
            </w:tblPr>
            <w:tblGrid>
              <w:gridCol w:w="431"/>
              <w:gridCol w:w="563"/>
              <w:gridCol w:w="3771"/>
              <w:gridCol w:w="1666"/>
              <w:gridCol w:w="1666"/>
              <w:gridCol w:w="561"/>
              <w:gridCol w:w="556"/>
              <w:gridCol w:w="553"/>
              <w:gridCol w:w="553"/>
              <w:gridCol w:w="873"/>
              <w:gridCol w:w="1940"/>
            </w:tblGrid>
            <w:tr w:rsidR="00946F05" w:rsidRPr="00946F05" w:rsidTr="00946F05">
              <w:trPr>
                <w:trHeight w:val="291"/>
              </w:trPr>
              <w:tc>
                <w:tcPr>
                  <w:tcW w:w="13122" w:type="dxa"/>
                  <w:gridSpan w:val="11"/>
                  <w:tcBorders>
                    <w:top w:val="nil"/>
                    <w:left w:val="nil"/>
                    <w:bottom w:val="nil"/>
                    <w:right w:val="nil"/>
                  </w:tcBorders>
                  <w:shd w:val="clear" w:color="auto" w:fill="auto"/>
                  <w:noWrap/>
                  <w:vAlign w:val="bottom"/>
                  <w:hideMark/>
                </w:tcPr>
                <w:p w:rsidR="00946F05" w:rsidRPr="00946F05" w:rsidRDefault="00946F05" w:rsidP="00946F05">
                  <w:pPr>
                    <w:spacing w:after="0" w:line="240" w:lineRule="auto"/>
                    <w:jc w:val="center"/>
                    <w:rPr>
                      <w:rFonts w:ascii="Arial" w:eastAsia="Times New Roman" w:hAnsi="Arial" w:cs="Arial"/>
                      <w:b/>
                      <w:bCs/>
                      <w:sz w:val="20"/>
                      <w:szCs w:val="20"/>
                    </w:rPr>
                  </w:pPr>
                  <w:r w:rsidRPr="00946F05">
                    <w:rPr>
                      <w:rFonts w:ascii="Arial" w:eastAsia="Times New Roman" w:hAnsi="Arial" w:cs="Arial"/>
                      <w:b/>
                      <w:bCs/>
                      <w:sz w:val="20"/>
                      <w:szCs w:val="20"/>
                    </w:rPr>
                    <w:lastRenderedPageBreak/>
                    <w:t>PLAN DE TRABAJO 2020</w:t>
                  </w:r>
                </w:p>
              </w:tc>
            </w:tr>
            <w:tr w:rsidR="00946F05" w:rsidRPr="00946F05" w:rsidTr="00946F05">
              <w:trPr>
                <w:trHeight w:val="291"/>
              </w:trPr>
              <w:tc>
                <w:tcPr>
                  <w:tcW w:w="13122" w:type="dxa"/>
                  <w:gridSpan w:val="11"/>
                  <w:tcBorders>
                    <w:top w:val="nil"/>
                    <w:left w:val="nil"/>
                    <w:bottom w:val="nil"/>
                    <w:right w:val="nil"/>
                  </w:tcBorders>
                  <w:shd w:val="clear" w:color="auto" w:fill="auto"/>
                  <w:noWrap/>
                  <w:vAlign w:val="bottom"/>
                  <w:hideMark/>
                </w:tcPr>
                <w:p w:rsidR="00946F05" w:rsidRPr="00946F05" w:rsidRDefault="00946F05" w:rsidP="00946F05">
                  <w:pPr>
                    <w:spacing w:after="0" w:line="240" w:lineRule="auto"/>
                    <w:rPr>
                      <w:rFonts w:ascii="Calibri" w:eastAsia="Times New Roman" w:hAnsi="Calibri" w:cs="Calibri"/>
                      <w:color w:val="000000"/>
                      <w:sz w:val="22"/>
                      <w:szCs w:val="22"/>
                    </w:rPr>
                  </w:pPr>
                  <w:r w:rsidRPr="00946F05">
                    <w:rPr>
                      <w:rFonts w:ascii="Calibri" w:eastAsia="Times New Roman" w:hAnsi="Calibri" w:cs="Calibri"/>
                      <w:noProof/>
                      <w:color w:val="000000"/>
                      <w:sz w:val="22"/>
                      <w:szCs w:val="22"/>
                    </w:rPr>
                    <w:drawing>
                      <wp:anchor distT="0" distB="0" distL="114300" distR="114300" simplePos="0" relativeHeight="252075520" behindDoc="0" locked="0" layoutInCell="1" allowOverlap="1">
                        <wp:simplePos x="0" y="0"/>
                        <wp:positionH relativeFrom="column">
                          <wp:posOffset>38100</wp:posOffset>
                        </wp:positionH>
                        <wp:positionV relativeFrom="paragraph">
                          <wp:posOffset>0</wp:posOffset>
                        </wp:positionV>
                        <wp:extent cx="476250" cy="581025"/>
                        <wp:effectExtent l="0" t="0" r="0" b="9525"/>
                        <wp:wrapNone/>
                        <wp:docPr id="42" name="Imagen 42"/>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8149" cy="583554"/>
                                </a:xfrm>
                                <a:prstGeom prst="rect">
                                  <a:avLst/>
                                </a:prstGeom>
                              </pic:spPr>
                            </pic:pic>
                          </a:graphicData>
                        </a:graphic>
                        <wp14:sizeRelH relativeFrom="page">
                          <wp14:pctWidth>0</wp14:pctWidth>
                        </wp14:sizeRelH>
                        <wp14:sizeRelV relativeFrom="page">
                          <wp14:pctHeight>0</wp14:pctHeight>
                        </wp14:sizeRelV>
                      </wp:anchor>
                    </w:drawing>
                  </w:r>
                </w:p>
                <w:tbl>
                  <w:tblPr>
                    <w:tblW w:w="12993" w:type="dxa"/>
                    <w:tblCellSpacing w:w="0" w:type="dxa"/>
                    <w:tblCellMar>
                      <w:left w:w="0" w:type="dxa"/>
                      <w:right w:w="0" w:type="dxa"/>
                    </w:tblCellMar>
                    <w:tblLook w:val="04A0" w:firstRow="1" w:lastRow="0" w:firstColumn="1" w:lastColumn="0" w:noHBand="0" w:noVBand="1"/>
                  </w:tblPr>
                  <w:tblGrid>
                    <w:gridCol w:w="12993"/>
                  </w:tblGrid>
                  <w:tr w:rsidR="00946F05" w:rsidRPr="00946F05" w:rsidTr="00946F05">
                    <w:trPr>
                      <w:trHeight w:val="291"/>
                      <w:tblCellSpacing w:w="0" w:type="dxa"/>
                    </w:trPr>
                    <w:tc>
                      <w:tcPr>
                        <w:tcW w:w="12993" w:type="dxa"/>
                        <w:tcBorders>
                          <w:top w:val="nil"/>
                          <w:left w:val="nil"/>
                          <w:bottom w:val="nil"/>
                          <w:right w:val="nil"/>
                        </w:tcBorders>
                        <w:shd w:val="clear" w:color="auto" w:fill="auto"/>
                        <w:noWrap/>
                        <w:vAlign w:val="center"/>
                        <w:hideMark/>
                      </w:tcPr>
                      <w:p w:rsidR="00946F05" w:rsidRPr="00946F05" w:rsidRDefault="00946F05" w:rsidP="00946F05">
                        <w:pPr>
                          <w:spacing w:after="0" w:line="240" w:lineRule="auto"/>
                          <w:jc w:val="center"/>
                          <w:rPr>
                            <w:rFonts w:ascii="Arial" w:eastAsia="Times New Roman" w:hAnsi="Arial" w:cs="Arial"/>
                            <w:b/>
                            <w:bCs/>
                            <w:color w:val="0070C0"/>
                            <w:sz w:val="20"/>
                            <w:szCs w:val="20"/>
                          </w:rPr>
                        </w:pPr>
                        <w:r w:rsidRPr="00946F05">
                          <w:rPr>
                            <w:rFonts w:ascii="Arial" w:eastAsia="Times New Roman" w:hAnsi="Arial" w:cs="Arial"/>
                            <w:b/>
                            <w:bCs/>
                            <w:color w:val="0070C0"/>
                            <w:sz w:val="20"/>
                            <w:szCs w:val="20"/>
                          </w:rPr>
                          <w:t>Procuraduría Adjunta para la Defensa de los Derechos Humanos</w:t>
                        </w:r>
                      </w:p>
                    </w:tc>
                  </w:tr>
                </w:tbl>
                <w:p w:rsidR="00946F05" w:rsidRPr="00946F05" w:rsidRDefault="00946F05" w:rsidP="00946F05">
                  <w:pPr>
                    <w:spacing w:after="0" w:line="240" w:lineRule="auto"/>
                    <w:rPr>
                      <w:rFonts w:ascii="Calibri" w:eastAsia="Times New Roman" w:hAnsi="Calibri" w:cs="Calibri"/>
                      <w:color w:val="000000"/>
                      <w:sz w:val="22"/>
                      <w:szCs w:val="22"/>
                    </w:rPr>
                  </w:pPr>
                </w:p>
              </w:tc>
            </w:tr>
            <w:tr w:rsidR="00946F05" w:rsidRPr="00946F05" w:rsidTr="00946F05">
              <w:trPr>
                <w:trHeight w:val="554"/>
              </w:trPr>
              <w:tc>
                <w:tcPr>
                  <w:tcW w:w="13122" w:type="dxa"/>
                  <w:gridSpan w:val="11"/>
                  <w:tcBorders>
                    <w:top w:val="nil"/>
                    <w:left w:val="nil"/>
                    <w:bottom w:val="nil"/>
                    <w:right w:val="nil"/>
                  </w:tcBorders>
                  <w:shd w:val="clear" w:color="auto" w:fill="auto"/>
                  <w:noWrap/>
                  <w:vAlign w:val="center"/>
                  <w:hideMark/>
                </w:tcPr>
                <w:p w:rsidR="00946F05" w:rsidRPr="00946F05" w:rsidRDefault="00946F05" w:rsidP="00946F05">
                  <w:pPr>
                    <w:spacing w:after="0" w:line="240" w:lineRule="auto"/>
                    <w:jc w:val="center"/>
                    <w:rPr>
                      <w:rFonts w:ascii="Arial" w:eastAsia="Times New Roman" w:hAnsi="Arial" w:cs="Arial"/>
                      <w:b/>
                      <w:bCs/>
                      <w:color w:val="0070C0"/>
                      <w:sz w:val="20"/>
                      <w:szCs w:val="20"/>
                    </w:rPr>
                  </w:pPr>
                  <w:r w:rsidRPr="00946F05">
                    <w:rPr>
                      <w:rFonts w:ascii="Arial" w:eastAsia="Times New Roman" w:hAnsi="Arial" w:cs="Arial"/>
                      <w:b/>
                      <w:bCs/>
                      <w:color w:val="0070C0"/>
                      <w:sz w:val="20"/>
                      <w:szCs w:val="20"/>
                    </w:rPr>
                    <w:t>DEPARTAMENTO DE RESOLUCIONES</w:t>
                  </w:r>
                </w:p>
              </w:tc>
            </w:tr>
            <w:tr w:rsidR="00946F05" w:rsidRPr="00946F05" w:rsidTr="00946F05">
              <w:trPr>
                <w:trHeight w:val="306"/>
              </w:trPr>
              <w:tc>
                <w:tcPr>
                  <w:tcW w:w="430" w:type="dxa"/>
                  <w:tcBorders>
                    <w:top w:val="nil"/>
                    <w:left w:val="nil"/>
                    <w:bottom w:val="nil"/>
                    <w:right w:val="nil"/>
                  </w:tcBorders>
                  <w:shd w:val="clear" w:color="auto" w:fill="auto"/>
                  <w:noWrap/>
                  <w:vAlign w:val="bottom"/>
                  <w:hideMark/>
                </w:tcPr>
                <w:p w:rsidR="00946F05" w:rsidRPr="00946F05" w:rsidRDefault="00946F05" w:rsidP="00946F05">
                  <w:pPr>
                    <w:spacing w:after="0" w:line="240" w:lineRule="auto"/>
                    <w:jc w:val="center"/>
                    <w:rPr>
                      <w:rFonts w:ascii="Arial" w:eastAsia="Times New Roman" w:hAnsi="Arial" w:cs="Arial"/>
                      <w:b/>
                      <w:bCs/>
                      <w:color w:val="0070C0"/>
                      <w:sz w:val="20"/>
                      <w:szCs w:val="20"/>
                    </w:rPr>
                  </w:pPr>
                </w:p>
              </w:tc>
              <w:tc>
                <w:tcPr>
                  <w:tcW w:w="562" w:type="dxa"/>
                  <w:tcBorders>
                    <w:top w:val="nil"/>
                    <w:left w:val="nil"/>
                    <w:bottom w:val="nil"/>
                    <w:right w:val="nil"/>
                  </w:tcBorders>
                  <w:shd w:val="clear" w:color="auto" w:fill="auto"/>
                  <w:noWrap/>
                  <w:vAlign w:val="bottom"/>
                  <w:hideMark/>
                </w:tcPr>
                <w:p w:rsidR="00946F05" w:rsidRPr="00946F05" w:rsidRDefault="00946F05" w:rsidP="00946F05">
                  <w:pPr>
                    <w:spacing w:after="0" w:line="240" w:lineRule="auto"/>
                    <w:rPr>
                      <w:rFonts w:ascii="Times New Roman" w:eastAsia="Times New Roman" w:hAnsi="Times New Roman" w:cs="Times New Roman"/>
                      <w:sz w:val="20"/>
                      <w:szCs w:val="20"/>
                    </w:rPr>
                  </w:pPr>
                </w:p>
              </w:tc>
              <w:tc>
                <w:tcPr>
                  <w:tcW w:w="3767" w:type="dxa"/>
                  <w:tcBorders>
                    <w:top w:val="nil"/>
                    <w:left w:val="nil"/>
                    <w:bottom w:val="nil"/>
                    <w:right w:val="nil"/>
                  </w:tcBorders>
                  <w:shd w:val="clear" w:color="auto" w:fill="auto"/>
                  <w:noWrap/>
                  <w:vAlign w:val="bottom"/>
                  <w:hideMark/>
                </w:tcPr>
                <w:p w:rsidR="00946F05" w:rsidRPr="00946F05" w:rsidRDefault="00946F05" w:rsidP="00946F05">
                  <w:pPr>
                    <w:spacing w:after="0" w:line="240" w:lineRule="auto"/>
                    <w:rPr>
                      <w:rFonts w:ascii="Times New Roman" w:eastAsia="Times New Roman" w:hAnsi="Times New Roman" w:cs="Times New Roman"/>
                      <w:sz w:val="20"/>
                      <w:szCs w:val="20"/>
                    </w:rPr>
                  </w:pPr>
                </w:p>
              </w:tc>
              <w:tc>
                <w:tcPr>
                  <w:tcW w:w="1665" w:type="dxa"/>
                  <w:tcBorders>
                    <w:top w:val="nil"/>
                    <w:left w:val="nil"/>
                    <w:bottom w:val="nil"/>
                    <w:right w:val="nil"/>
                  </w:tcBorders>
                  <w:shd w:val="clear" w:color="auto" w:fill="auto"/>
                  <w:noWrap/>
                  <w:vAlign w:val="bottom"/>
                  <w:hideMark/>
                </w:tcPr>
                <w:p w:rsidR="00946F05" w:rsidRPr="00946F05" w:rsidRDefault="00946F05" w:rsidP="00946F05">
                  <w:pPr>
                    <w:spacing w:after="0" w:line="240" w:lineRule="auto"/>
                    <w:rPr>
                      <w:rFonts w:ascii="Times New Roman" w:eastAsia="Times New Roman" w:hAnsi="Times New Roman" w:cs="Times New Roman"/>
                      <w:sz w:val="20"/>
                      <w:szCs w:val="20"/>
                    </w:rPr>
                  </w:pPr>
                </w:p>
              </w:tc>
              <w:tc>
                <w:tcPr>
                  <w:tcW w:w="1665" w:type="dxa"/>
                  <w:tcBorders>
                    <w:top w:val="nil"/>
                    <w:left w:val="nil"/>
                    <w:bottom w:val="nil"/>
                    <w:right w:val="nil"/>
                  </w:tcBorders>
                  <w:shd w:val="clear" w:color="auto" w:fill="auto"/>
                  <w:noWrap/>
                  <w:vAlign w:val="bottom"/>
                  <w:hideMark/>
                </w:tcPr>
                <w:p w:rsidR="00946F05" w:rsidRPr="00946F05" w:rsidRDefault="00946F05" w:rsidP="00946F05">
                  <w:pPr>
                    <w:spacing w:after="0" w:line="240" w:lineRule="auto"/>
                    <w:rPr>
                      <w:rFonts w:ascii="Times New Roman" w:eastAsia="Times New Roman" w:hAnsi="Times New Roman" w:cs="Times New Roman"/>
                      <w:sz w:val="20"/>
                      <w:szCs w:val="20"/>
                    </w:rPr>
                  </w:pPr>
                </w:p>
              </w:tc>
              <w:tc>
                <w:tcPr>
                  <w:tcW w:w="561" w:type="dxa"/>
                  <w:tcBorders>
                    <w:top w:val="nil"/>
                    <w:left w:val="nil"/>
                    <w:bottom w:val="nil"/>
                    <w:right w:val="nil"/>
                  </w:tcBorders>
                  <w:shd w:val="clear" w:color="auto" w:fill="auto"/>
                  <w:noWrap/>
                  <w:vAlign w:val="bottom"/>
                  <w:hideMark/>
                </w:tcPr>
                <w:p w:rsidR="00946F05" w:rsidRPr="00946F05" w:rsidRDefault="00946F05" w:rsidP="00946F05">
                  <w:pPr>
                    <w:spacing w:after="0" w:line="240" w:lineRule="auto"/>
                    <w:rPr>
                      <w:rFonts w:ascii="Times New Roman" w:eastAsia="Times New Roman" w:hAnsi="Times New Roman" w:cs="Times New Roman"/>
                      <w:sz w:val="20"/>
                      <w:szCs w:val="20"/>
                    </w:rPr>
                  </w:pPr>
                </w:p>
              </w:tc>
              <w:tc>
                <w:tcPr>
                  <w:tcW w:w="556" w:type="dxa"/>
                  <w:tcBorders>
                    <w:top w:val="nil"/>
                    <w:left w:val="nil"/>
                    <w:bottom w:val="nil"/>
                    <w:right w:val="nil"/>
                  </w:tcBorders>
                  <w:shd w:val="clear" w:color="auto" w:fill="auto"/>
                  <w:noWrap/>
                  <w:vAlign w:val="bottom"/>
                  <w:hideMark/>
                </w:tcPr>
                <w:p w:rsidR="00946F05" w:rsidRPr="00946F05" w:rsidRDefault="00946F05" w:rsidP="00946F05">
                  <w:pPr>
                    <w:spacing w:after="0" w:line="240" w:lineRule="auto"/>
                    <w:rPr>
                      <w:rFonts w:ascii="Times New Roman" w:eastAsia="Times New Roman" w:hAnsi="Times New Roman" w:cs="Times New Roman"/>
                      <w:sz w:val="20"/>
                      <w:szCs w:val="20"/>
                    </w:rPr>
                  </w:pPr>
                </w:p>
              </w:tc>
              <w:tc>
                <w:tcPr>
                  <w:tcW w:w="553" w:type="dxa"/>
                  <w:tcBorders>
                    <w:top w:val="nil"/>
                    <w:left w:val="nil"/>
                    <w:bottom w:val="nil"/>
                    <w:right w:val="nil"/>
                  </w:tcBorders>
                  <w:shd w:val="clear" w:color="auto" w:fill="auto"/>
                  <w:noWrap/>
                  <w:vAlign w:val="bottom"/>
                  <w:hideMark/>
                </w:tcPr>
                <w:p w:rsidR="00946F05" w:rsidRPr="00946F05" w:rsidRDefault="00946F05" w:rsidP="00946F05">
                  <w:pPr>
                    <w:spacing w:after="0" w:line="240" w:lineRule="auto"/>
                    <w:rPr>
                      <w:rFonts w:ascii="Times New Roman" w:eastAsia="Times New Roman" w:hAnsi="Times New Roman" w:cs="Times New Roman"/>
                      <w:sz w:val="20"/>
                      <w:szCs w:val="20"/>
                    </w:rPr>
                  </w:pPr>
                </w:p>
              </w:tc>
              <w:tc>
                <w:tcPr>
                  <w:tcW w:w="551" w:type="dxa"/>
                  <w:tcBorders>
                    <w:top w:val="nil"/>
                    <w:left w:val="nil"/>
                    <w:bottom w:val="nil"/>
                    <w:right w:val="nil"/>
                  </w:tcBorders>
                  <w:shd w:val="clear" w:color="auto" w:fill="auto"/>
                  <w:noWrap/>
                  <w:vAlign w:val="bottom"/>
                  <w:hideMark/>
                </w:tcPr>
                <w:p w:rsidR="00946F05" w:rsidRPr="00946F05" w:rsidRDefault="00946F05" w:rsidP="00946F05">
                  <w:pPr>
                    <w:spacing w:after="0" w:line="240" w:lineRule="auto"/>
                    <w:rPr>
                      <w:rFonts w:ascii="Times New Roman" w:eastAsia="Times New Roman" w:hAnsi="Times New Roman" w:cs="Times New Roman"/>
                      <w:sz w:val="20"/>
                      <w:szCs w:val="20"/>
                    </w:rPr>
                  </w:pPr>
                </w:p>
              </w:tc>
              <w:tc>
                <w:tcPr>
                  <w:tcW w:w="872" w:type="dxa"/>
                  <w:tcBorders>
                    <w:top w:val="nil"/>
                    <w:left w:val="nil"/>
                    <w:bottom w:val="nil"/>
                    <w:right w:val="nil"/>
                  </w:tcBorders>
                  <w:shd w:val="clear" w:color="auto" w:fill="auto"/>
                  <w:noWrap/>
                  <w:vAlign w:val="bottom"/>
                  <w:hideMark/>
                </w:tcPr>
                <w:p w:rsidR="00946F05" w:rsidRPr="00946F05" w:rsidRDefault="00946F05" w:rsidP="00946F05">
                  <w:pPr>
                    <w:spacing w:after="0" w:line="240" w:lineRule="auto"/>
                    <w:rPr>
                      <w:rFonts w:ascii="Times New Roman" w:eastAsia="Times New Roman" w:hAnsi="Times New Roman" w:cs="Times New Roman"/>
                      <w:sz w:val="20"/>
                      <w:szCs w:val="20"/>
                    </w:rPr>
                  </w:pPr>
                </w:p>
              </w:tc>
              <w:tc>
                <w:tcPr>
                  <w:tcW w:w="1935" w:type="dxa"/>
                  <w:tcBorders>
                    <w:top w:val="nil"/>
                    <w:left w:val="nil"/>
                    <w:bottom w:val="nil"/>
                    <w:right w:val="nil"/>
                  </w:tcBorders>
                  <w:shd w:val="clear" w:color="auto" w:fill="auto"/>
                  <w:noWrap/>
                  <w:vAlign w:val="bottom"/>
                  <w:hideMark/>
                </w:tcPr>
                <w:p w:rsidR="00946F05" w:rsidRPr="00946F05" w:rsidRDefault="00946F05" w:rsidP="00946F05">
                  <w:pPr>
                    <w:spacing w:after="0" w:line="240" w:lineRule="auto"/>
                    <w:rPr>
                      <w:rFonts w:ascii="Times New Roman" w:eastAsia="Times New Roman" w:hAnsi="Times New Roman" w:cs="Times New Roman"/>
                      <w:sz w:val="20"/>
                      <w:szCs w:val="20"/>
                    </w:rPr>
                  </w:pPr>
                </w:p>
              </w:tc>
            </w:tr>
            <w:tr w:rsidR="00946F05" w:rsidRPr="00946F05" w:rsidTr="00946F05">
              <w:trPr>
                <w:trHeight w:val="291"/>
              </w:trPr>
              <w:tc>
                <w:tcPr>
                  <w:tcW w:w="992" w:type="dxa"/>
                  <w:gridSpan w:val="2"/>
                  <w:tcBorders>
                    <w:top w:val="single" w:sz="8" w:space="0" w:color="auto"/>
                    <w:left w:val="single" w:sz="8" w:space="0" w:color="auto"/>
                    <w:bottom w:val="single" w:sz="4" w:space="0" w:color="auto"/>
                    <w:right w:val="single" w:sz="4" w:space="0" w:color="auto"/>
                  </w:tcBorders>
                  <w:shd w:val="clear" w:color="000000" w:fill="538DD5"/>
                  <w:noWrap/>
                  <w:vAlign w:val="center"/>
                  <w:hideMark/>
                </w:tcPr>
                <w:p w:rsidR="00946F05" w:rsidRPr="00946F05" w:rsidRDefault="00946F05" w:rsidP="00946F05">
                  <w:pPr>
                    <w:spacing w:after="0" w:line="240" w:lineRule="auto"/>
                    <w:jc w:val="center"/>
                    <w:rPr>
                      <w:rFonts w:ascii="Arial" w:eastAsia="Times New Roman" w:hAnsi="Arial" w:cs="Arial"/>
                      <w:b/>
                      <w:bCs/>
                      <w:sz w:val="20"/>
                      <w:szCs w:val="20"/>
                    </w:rPr>
                  </w:pPr>
                  <w:r w:rsidRPr="00946F05">
                    <w:rPr>
                      <w:rFonts w:ascii="Arial" w:eastAsia="Times New Roman" w:hAnsi="Arial" w:cs="Arial"/>
                      <w:b/>
                      <w:bCs/>
                      <w:sz w:val="20"/>
                      <w:szCs w:val="20"/>
                    </w:rPr>
                    <w:t>(1) Código</w:t>
                  </w:r>
                </w:p>
              </w:tc>
              <w:tc>
                <w:tcPr>
                  <w:tcW w:w="3767" w:type="dxa"/>
                  <w:tcBorders>
                    <w:top w:val="single" w:sz="8" w:space="0" w:color="auto"/>
                    <w:left w:val="nil"/>
                    <w:bottom w:val="nil"/>
                    <w:right w:val="single" w:sz="4" w:space="0" w:color="auto"/>
                  </w:tcBorders>
                  <w:shd w:val="clear" w:color="000000" w:fill="C5D9F1"/>
                  <w:noWrap/>
                  <w:vAlign w:val="bottom"/>
                  <w:hideMark/>
                </w:tcPr>
                <w:p w:rsidR="00946F05" w:rsidRPr="00946F05" w:rsidRDefault="00946F05" w:rsidP="00946F05">
                  <w:pPr>
                    <w:spacing w:after="0" w:line="240" w:lineRule="auto"/>
                    <w:jc w:val="center"/>
                    <w:rPr>
                      <w:rFonts w:ascii="Arial" w:eastAsia="Times New Roman" w:hAnsi="Arial" w:cs="Arial"/>
                      <w:b/>
                      <w:bCs/>
                      <w:sz w:val="20"/>
                      <w:szCs w:val="20"/>
                    </w:rPr>
                  </w:pPr>
                  <w:r w:rsidRPr="00946F05">
                    <w:rPr>
                      <w:rFonts w:ascii="Arial" w:eastAsia="Times New Roman" w:hAnsi="Arial" w:cs="Arial"/>
                      <w:b/>
                      <w:bCs/>
                      <w:sz w:val="20"/>
                      <w:szCs w:val="20"/>
                    </w:rPr>
                    <w:t> </w:t>
                  </w:r>
                </w:p>
              </w:tc>
              <w:tc>
                <w:tcPr>
                  <w:tcW w:w="1665" w:type="dxa"/>
                  <w:tcBorders>
                    <w:top w:val="single" w:sz="8" w:space="0" w:color="auto"/>
                    <w:left w:val="nil"/>
                    <w:bottom w:val="nil"/>
                    <w:right w:val="single" w:sz="4" w:space="0" w:color="auto"/>
                  </w:tcBorders>
                  <w:shd w:val="clear" w:color="000000" w:fill="C5D9F1"/>
                  <w:noWrap/>
                  <w:vAlign w:val="bottom"/>
                  <w:hideMark/>
                </w:tcPr>
                <w:p w:rsidR="00946F05" w:rsidRPr="00946F05" w:rsidRDefault="00946F05" w:rsidP="00946F05">
                  <w:pPr>
                    <w:spacing w:after="0" w:line="240" w:lineRule="auto"/>
                    <w:jc w:val="center"/>
                    <w:rPr>
                      <w:rFonts w:ascii="Arial" w:eastAsia="Times New Roman" w:hAnsi="Arial" w:cs="Arial"/>
                      <w:b/>
                      <w:bCs/>
                      <w:sz w:val="20"/>
                      <w:szCs w:val="20"/>
                    </w:rPr>
                  </w:pPr>
                  <w:r w:rsidRPr="00946F05">
                    <w:rPr>
                      <w:rFonts w:ascii="Arial" w:eastAsia="Times New Roman" w:hAnsi="Arial" w:cs="Arial"/>
                      <w:b/>
                      <w:bCs/>
                      <w:sz w:val="20"/>
                      <w:szCs w:val="20"/>
                    </w:rPr>
                    <w:t> </w:t>
                  </w:r>
                </w:p>
              </w:tc>
              <w:tc>
                <w:tcPr>
                  <w:tcW w:w="1665" w:type="dxa"/>
                  <w:tcBorders>
                    <w:top w:val="single" w:sz="8" w:space="0" w:color="auto"/>
                    <w:left w:val="nil"/>
                    <w:bottom w:val="nil"/>
                    <w:right w:val="single" w:sz="4" w:space="0" w:color="auto"/>
                  </w:tcBorders>
                  <w:shd w:val="clear" w:color="000000" w:fill="C5D9F1"/>
                  <w:noWrap/>
                  <w:vAlign w:val="bottom"/>
                  <w:hideMark/>
                </w:tcPr>
                <w:p w:rsidR="00946F05" w:rsidRPr="00946F05" w:rsidRDefault="00946F05" w:rsidP="00946F05">
                  <w:pPr>
                    <w:spacing w:after="0" w:line="240" w:lineRule="auto"/>
                    <w:jc w:val="center"/>
                    <w:rPr>
                      <w:rFonts w:ascii="Arial" w:eastAsia="Times New Roman" w:hAnsi="Arial" w:cs="Arial"/>
                      <w:b/>
                      <w:bCs/>
                      <w:sz w:val="18"/>
                      <w:szCs w:val="18"/>
                    </w:rPr>
                  </w:pPr>
                  <w:r w:rsidRPr="00946F05">
                    <w:rPr>
                      <w:rFonts w:ascii="Arial" w:eastAsia="Times New Roman" w:hAnsi="Arial" w:cs="Arial"/>
                      <w:b/>
                      <w:bCs/>
                      <w:sz w:val="18"/>
                      <w:szCs w:val="18"/>
                    </w:rPr>
                    <w:t> </w:t>
                  </w:r>
                </w:p>
              </w:tc>
              <w:tc>
                <w:tcPr>
                  <w:tcW w:w="2223" w:type="dxa"/>
                  <w:gridSpan w:val="4"/>
                  <w:tcBorders>
                    <w:top w:val="single" w:sz="8" w:space="0" w:color="auto"/>
                    <w:left w:val="nil"/>
                    <w:bottom w:val="single" w:sz="4" w:space="0" w:color="auto"/>
                    <w:right w:val="single" w:sz="4" w:space="0" w:color="000000"/>
                  </w:tcBorders>
                  <w:shd w:val="clear" w:color="000000" w:fill="538DD5"/>
                  <w:noWrap/>
                  <w:vAlign w:val="center"/>
                  <w:hideMark/>
                </w:tcPr>
                <w:p w:rsidR="00946F05" w:rsidRPr="00946F05" w:rsidRDefault="00946F05" w:rsidP="00946F05">
                  <w:pPr>
                    <w:spacing w:after="0" w:line="240" w:lineRule="auto"/>
                    <w:jc w:val="center"/>
                    <w:rPr>
                      <w:rFonts w:ascii="Arial" w:eastAsia="Times New Roman" w:hAnsi="Arial" w:cs="Arial"/>
                      <w:b/>
                      <w:bCs/>
                      <w:sz w:val="20"/>
                      <w:szCs w:val="20"/>
                    </w:rPr>
                  </w:pPr>
                  <w:r w:rsidRPr="00946F05">
                    <w:rPr>
                      <w:rFonts w:ascii="Arial" w:eastAsia="Times New Roman" w:hAnsi="Arial" w:cs="Arial"/>
                      <w:b/>
                      <w:bCs/>
                      <w:sz w:val="20"/>
                      <w:szCs w:val="20"/>
                    </w:rPr>
                    <w:t xml:space="preserve">(5) Distribución de metas </w:t>
                  </w:r>
                </w:p>
              </w:tc>
              <w:tc>
                <w:tcPr>
                  <w:tcW w:w="872" w:type="dxa"/>
                  <w:tcBorders>
                    <w:top w:val="single" w:sz="8" w:space="0" w:color="auto"/>
                    <w:left w:val="nil"/>
                    <w:bottom w:val="nil"/>
                    <w:right w:val="single" w:sz="4" w:space="0" w:color="auto"/>
                  </w:tcBorders>
                  <w:shd w:val="clear" w:color="000000" w:fill="C5D9F1"/>
                  <w:noWrap/>
                  <w:vAlign w:val="bottom"/>
                  <w:hideMark/>
                </w:tcPr>
                <w:p w:rsidR="00946F05" w:rsidRPr="00946F05" w:rsidRDefault="00946F05" w:rsidP="00946F05">
                  <w:pPr>
                    <w:spacing w:after="0" w:line="240" w:lineRule="auto"/>
                    <w:jc w:val="center"/>
                    <w:rPr>
                      <w:rFonts w:ascii="Arial" w:eastAsia="Times New Roman" w:hAnsi="Arial" w:cs="Arial"/>
                      <w:b/>
                      <w:bCs/>
                      <w:sz w:val="20"/>
                      <w:szCs w:val="20"/>
                    </w:rPr>
                  </w:pPr>
                  <w:r w:rsidRPr="00946F05">
                    <w:rPr>
                      <w:rFonts w:ascii="Arial" w:eastAsia="Times New Roman" w:hAnsi="Arial" w:cs="Arial"/>
                      <w:b/>
                      <w:bCs/>
                      <w:sz w:val="20"/>
                      <w:szCs w:val="20"/>
                    </w:rPr>
                    <w:t> </w:t>
                  </w:r>
                </w:p>
              </w:tc>
              <w:tc>
                <w:tcPr>
                  <w:tcW w:w="1935" w:type="dxa"/>
                  <w:tcBorders>
                    <w:top w:val="single" w:sz="8" w:space="0" w:color="auto"/>
                    <w:left w:val="nil"/>
                    <w:bottom w:val="nil"/>
                    <w:right w:val="single" w:sz="8" w:space="0" w:color="auto"/>
                  </w:tcBorders>
                  <w:shd w:val="clear" w:color="000000" w:fill="C5D9F1"/>
                  <w:noWrap/>
                  <w:vAlign w:val="bottom"/>
                  <w:hideMark/>
                </w:tcPr>
                <w:p w:rsidR="00946F05" w:rsidRPr="00946F05" w:rsidRDefault="00946F05" w:rsidP="00946F05">
                  <w:pPr>
                    <w:spacing w:after="0" w:line="240" w:lineRule="auto"/>
                    <w:jc w:val="center"/>
                    <w:rPr>
                      <w:rFonts w:ascii="Arial" w:eastAsia="Times New Roman" w:hAnsi="Arial" w:cs="Arial"/>
                      <w:b/>
                      <w:bCs/>
                      <w:sz w:val="20"/>
                      <w:szCs w:val="20"/>
                    </w:rPr>
                  </w:pPr>
                  <w:r w:rsidRPr="00946F05">
                    <w:rPr>
                      <w:rFonts w:ascii="Arial" w:eastAsia="Times New Roman" w:hAnsi="Arial" w:cs="Arial"/>
                      <w:b/>
                      <w:bCs/>
                      <w:sz w:val="20"/>
                      <w:szCs w:val="20"/>
                    </w:rPr>
                    <w:t> </w:t>
                  </w:r>
                </w:p>
              </w:tc>
            </w:tr>
            <w:tr w:rsidR="00946F05" w:rsidRPr="00946F05" w:rsidTr="00946F05">
              <w:trPr>
                <w:trHeight w:val="685"/>
              </w:trPr>
              <w:tc>
                <w:tcPr>
                  <w:tcW w:w="430" w:type="dxa"/>
                  <w:vMerge w:val="restart"/>
                  <w:tcBorders>
                    <w:top w:val="nil"/>
                    <w:left w:val="single" w:sz="8" w:space="0" w:color="auto"/>
                    <w:bottom w:val="single" w:sz="8" w:space="0" w:color="000000"/>
                    <w:right w:val="single" w:sz="4" w:space="0" w:color="auto"/>
                  </w:tcBorders>
                  <w:shd w:val="clear" w:color="000000" w:fill="C5D9F1"/>
                  <w:noWrap/>
                  <w:vAlign w:val="center"/>
                  <w:hideMark/>
                </w:tcPr>
                <w:p w:rsidR="00946F05" w:rsidRPr="00946F05" w:rsidRDefault="00946F05" w:rsidP="00946F05">
                  <w:pPr>
                    <w:spacing w:after="0" w:line="240" w:lineRule="auto"/>
                    <w:jc w:val="center"/>
                    <w:rPr>
                      <w:rFonts w:ascii="Arial" w:eastAsia="Times New Roman" w:hAnsi="Arial" w:cs="Arial"/>
                      <w:b/>
                      <w:bCs/>
                      <w:sz w:val="20"/>
                      <w:szCs w:val="20"/>
                    </w:rPr>
                  </w:pPr>
                  <w:r w:rsidRPr="00946F05">
                    <w:rPr>
                      <w:rFonts w:ascii="Arial" w:eastAsia="Times New Roman" w:hAnsi="Arial" w:cs="Arial"/>
                      <w:b/>
                      <w:bCs/>
                      <w:sz w:val="20"/>
                      <w:szCs w:val="20"/>
                    </w:rPr>
                    <w:t>EE</w:t>
                  </w:r>
                </w:p>
              </w:tc>
              <w:tc>
                <w:tcPr>
                  <w:tcW w:w="562" w:type="dxa"/>
                  <w:vMerge w:val="restart"/>
                  <w:tcBorders>
                    <w:top w:val="nil"/>
                    <w:left w:val="single" w:sz="4" w:space="0" w:color="auto"/>
                    <w:bottom w:val="single" w:sz="8" w:space="0" w:color="000000"/>
                    <w:right w:val="single" w:sz="4" w:space="0" w:color="auto"/>
                  </w:tcBorders>
                  <w:shd w:val="clear" w:color="000000" w:fill="C5D9F1"/>
                  <w:vAlign w:val="center"/>
                  <w:hideMark/>
                </w:tcPr>
                <w:p w:rsidR="00946F05" w:rsidRPr="00946F05" w:rsidRDefault="00946F05" w:rsidP="00946F05">
                  <w:pPr>
                    <w:spacing w:after="0" w:line="240" w:lineRule="auto"/>
                    <w:jc w:val="center"/>
                    <w:rPr>
                      <w:rFonts w:ascii="Arial" w:eastAsia="Times New Roman" w:hAnsi="Arial" w:cs="Arial"/>
                      <w:b/>
                      <w:bCs/>
                      <w:sz w:val="20"/>
                      <w:szCs w:val="20"/>
                    </w:rPr>
                  </w:pPr>
                  <w:r w:rsidRPr="00946F05">
                    <w:rPr>
                      <w:rFonts w:ascii="Arial" w:eastAsia="Times New Roman" w:hAnsi="Arial" w:cs="Arial"/>
                      <w:b/>
                      <w:bCs/>
                      <w:sz w:val="20"/>
                      <w:szCs w:val="20"/>
                    </w:rPr>
                    <w:t>No.</w:t>
                  </w:r>
                </w:p>
              </w:tc>
              <w:tc>
                <w:tcPr>
                  <w:tcW w:w="3767" w:type="dxa"/>
                  <w:tcBorders>
                    <w:top w:val="nil"/>
                    <w:left w:val="nil"/>
                    <w:bottom w:val="nil"/>
                    <w:right w:val="single" w:sz="4" w:space="0" w:color="auto"/>
                  </w:tcBorders>
                  <w:shd w:val="clear" w:color="000000" w:fill="C5D9F1"/>
                  <w:noWrap/>
                  <w:vAlign w:val="center"/>
                  <w:hideMark/>
                </w:tcPr>
                <w:p w:rsidR="00946F05" w:rsidRPr="00946F05" w:rsidRDefault="00946F05" w:rsidP="00946F05">
                  <w:pPr>
                    <w:spacing w:after="0" w:line="240" w:lineRule="auto"/>
                    <w:jc w:val="center"/>
                    <w:rPr>
                      <w:rFonts w:ascii="Arial" w:eastAsia="Times New Roman" w:hAnsi="Arial" w:cs="Arial"/>
                      <w:b/>
                      <w:bCs/>
                      <w:sz w:val="20"/>
                      <w:szCs w:val="20"/>
                    </w:rPr>
                  </w:pPr>
                  <w:r w:rsidRPr="00946F05">
                    <w:rPr>
                      <w:rFonts w:ascii="Arial" w:eastAsia="Times New Roman" w:hAnsi="Arial" w:cs="Arial"/>
                      <w:b/>
                      <w:bCs/>
                      <w:sz w:val="20"/>
                      <w:szCs w:val="20"/>
                    </w:rPr>
                    <w:t>(2) Proyectos/ Actividades</w:t>
                  </w:r>
                </w:p>
              </w:tc>
              <w:tc>
                <w:tcPr>
                  <w:tcW w:w="1665" w:type="dxa"/>
                  <w:tcBorders>
                    <w:top w:val="nil"/>
                    <w:left w:val="nil"/>
                    <w:bottom w:val="nil"/>
                    <w:right w:val="single" w:sz="4" w:space="0" w:color="auto"/>
                  </w:tcBorders>
                  <w:shd w:val="clear" w:color="000000" w:fill="C5D9F1"/>
                  <w:vAlign w:val="center"/>
                  <w:hideMark/>
                </w:tcPr>
                <w:p w:rsidR="00946F05" w:rsidRPr="00946F05" w:rsidRDefault="00946F05" w:rsidP="00946F05">
                  <w:pPr>
                    <w:spacing w:after="0" w:line="240" w:lineRule="auto"/>
                    <w:jc w:val="center"/>
                    <w:rPr>
                      <w:rFonts w:ascii="Arial" w:eastAsia="Times New Roman" w:hAnsi="Arial" w:cs="Arial"/>
                      <w:b/>
                      <w:bCs/>
                      <w:sz w:val="20"/>
                      <w:szCs w:val="20"/>
                    </w:rPr>
                  </w:pPr>
                  <w:r w:rsidRPr="00946F05">
                    <w:rPr>
                      <w:rFonts w:ascii="Arial" w:eastAsia="Times New Roman" w:hAnsi="Arial" w:cs="Arial"/>
                      <w:b/>
                      <w:bCs/>
                      <w:sz w:val="20"/>
                      <w:szCs w:val="20"/>
                    </w:rPr>
                    <w:t>(3) Unidad de medida</w:t>
                  </w:r>
                </w:p>
              </w:tc>
              <w:tc>
                <w:tcPr>
                  <w:tcW w:w="1665" w:type="dxa"/>
                  <w:tcBorders>
                    <w:top w:val="nil"/>
                    <w:left w:val="nil"/>
                    <w:bottom w:val="nil"/>
                    <w:right w:val="single" w:sz="4" w:space="0" w:color="auto"/>
                  </w:tcBorders>
                  <w:shd w:val="clear" w:color="000000" w:fill="C5D9F1"/>
                  <w:vAlign w:val="center"/>
                  <w:hideMark/>
                </w:tcPr>
                <w:p w:rsidR="00946F05" w:rsidRPr="00946F05" w:rsidRDefault="00946F05" w:rsidP="00946F05">
                  <w:pPr>
                    <w:spacing w:after="0" w:line="240" w:lineRule="auto"/>
                    <w:jc w:val="center"/>
                    <w:rPr>
                      <w:rFonts w:ascii="Arial" w:eastAsia="Times New Roman" w:hAnsi="Arial" w:cs="Arial"/>
                      <w:b/>
                      <w:bCs/>
                      <w:sz w:val="20"/>
                      <w:szCs w:val="20"/>
                    </w:rPr>
                  </w:pPr>
                  <w:r w:rsidRPr="00946F05">
                    <w:rPr>
                      <w:rFonts w:ascii="Arial" w:eastAsia="Times New Roman" w:hAnsi="Arial" w:cs="Arial"/>
                      <w:b/>
                      <w:bCs/>
                      <w:sz w:val="20"/>
                      <w:szCs w:val="20"/>
                    </w:rPr>
                    <w:t xml:space="preserve">(4) Indicadores de Medición </w:t>
                  </w:r>
                </w:p>
              </w:tc>
              <w:tc>
                <w:tcPr>
                  <w:tcW w:w="2223" w:type="dxa"/>
                  <w:gridSpan w:val="4"/>
                  <w:tcBorders>
                    <w:top w:val="single" w:sz="4" w:space="0" w:color="auto"/>
                    <w:left w:val="nil"/>
                    <w:bottom w:val="single" w:sz="4" w:space="0" w:color="auto"/>
                    <w:right w:val="single" w:sz="4" w:space="0" w:color="000000"/>
                  </w:tcBorders>
                  <w:shd w:val="clear" w:color="000000" w:fill="C5D9F1"/>
                  <w:noWrap/>
                  <w:vAlign w:val="center"/>
                  <w:hideMark/>
                </w:tcPr>
                <w:p w:rsidR="00946F05" w:rsidRPr="00946F05" w:rsidRDefault="00946F05" w:rsidP="00946F05">
                  <w:pPr>
                    <w:spacing w:after="0" w:line="240" w:lineRule="auto"/>
                    <w:jc w:val="center"/>
                    <w:rPr>
                      <w:rFonts w:ascii="Arial" w:eastAsia="Times New Roman" w:hAnsi="Arial" w:cs="Arial"/>
                      <w:b/>
                      <w:bCs/>
                      <w:sz w:val="20"/>
                      <w:szCs w:val="20"/>
                    </w:rPr>
                  </w:pPr>
                  <w:r w:rsidRPr="00946F05">
                    <w:rPr>
                      <w:rFonts w:ascii="Arial" w:eastAsia="Times New Roman" w:hAnsi="Arial" w:cs="Arial"/>
                      <w:b/>
                      <w:bCs/>
                      <w:sz w:val="20"/>
                      <w:szCs w:val="20"/>
                    </w:rPr>
                    <w:t>Ejecución-Trimestral</w:t>
                  </w:r>
                </w:p>
              </w:tc>
              <w:tc>
                <w:tcPr>
                  <w:tcW w:w="872" w:type="dxa"/>
                  <w:tcBorders>
                    <w:top w:val="nil"/>
                    <w:left w:val="nil"/>
                    <w:bottom w:val="nil"/>
                    <w:right w:val="single" w:sz="4" w:space="0" w:color="auto"/>
                  </w:tcBorders>
                  <w:shd w:val="clear" w:color="000000" w:fill="C5D9F1"/>
                  <w:vAlign w:val="center"/>
                  <w:hideMark/>
                </w:tcPr>
                <w:p w:rsidR="00946F05" w:rsidRPr="00946F05" w:rsidRDefault="00946F05" w:rsidP="00946F05">
                  <w:pPr>
                    <w:spacing w:after="0" w:line="240" w:lineRule="auto"/>
                    <w:jc w:val="center"/>
                    <w:rPr>
                      <w:rFonts w:ascii="Arial" w:eastAsia="Times New Roman" w:hAnsi="Arial" w:cs="Arial"/>
                      <w:b/>
                      <w:bCs/>
                      <w:sz w:val="20"/>
                      <w:szCs w:val="20"/>
                    </w:rPr>
                  </w:pPr>
                  <w:r w:rsidRPr="00946F05">
                    <w:rPr>
                      <w:rFonts w:ascii="Arial" w:eastAsia="Times New Roman" w:hAnsi="Arial" w:cs="Arial"/>
                      <w:b/>
                      <w:bCs/>
                      <w:sz w:val="20"/>
                      <w:szCs w:val="20"/>
                    </w:rPr>
                    <w:t>(6) Meta Anual</w:t>
                  </w:r>
                </w:p>
              </w:tc>
              <w:tc>
                <w:tcPr>
                  <w:tcW w:w="1935" w:type="dxa"/>
                  <w:tcBorders>
                    <w:top w:val="nil"/>
                    <w:left w:val="nil"/>
                    <w:bottom w:val="nil"/>
                    <w:right w:val="single" w:sz="8" w:space="0" w:color="auto"/>
                  </w:tcBorders>
                  <w:shd w:val="clear" w:color="000000" w:fill="C5D9F1"/>
                  <w:vAlign w:val="center"/>
                  <w:hideMark/>
                </w:tcPr>
                <w:p w:rsidR="00946F05" w:rsidRPr="00946F05" w:rsidRDefault="00946F05" w:rsidP="00946F05">
                  <w:pPr>
                    <w:spacing w:after="0" w:line="240" w:lineRule="auto"/>
                    <w:jc w:val="center"/>
                    <w:rPr>
                      <w:rFonts w:ascii="Arial" w:eastAsia="Times New Roman" w:hAnsi="Arial" w:cs="Arial"/>
                      <w:b/>
                      <w:bCs/>
                      <w:sz w:val="20"/>
                      <w:szCs w:val="20"/>
                    </w:rPr>
                  </w:pPr>
                  <w:r w:rsidRPr="00946F05">
                    <w:rPr>
                      <w:rFonts w:ascii="Arial" w:eastAsia="Times New Roman" w:hAnsi="Arial" w:cs="Arial"/>
                      <w:b/>
                      <w:bCs/>
                      <w:sz w:val="20"/>
                      <w:szCs w:val="20"/>
                    </w:rPr>
                    <w:t>(7) Responsable(s)</w:t>
                  </w:r>
                </w:p>
              </w:tc>
            </w:tr>
            <w:tr w:rsidR="00946F05" w:rsidRPr="00946F05" w:rsidTr="00946F05">
              <w:trPr>
                <w:trHeight w:val="306"/>
              </w:trPr>
              <w:tc>
                <w:tcPr>
                  <w:tcW w:w="430" w:type="dxa"/>
                  <w:vMerge/>
                  <w:tcBorders>
                    <w:top w:val="nil"/>
                    <w:left w:val="single" w:sz="8" w:space="0" w:color="auto"/>
                    <w:bottom w:val="single" w:sz="8" w:space="0" w:color="000000"/>
                    <w:right w:val="single" w:sz="4" w:space="0" w:color="auto"/>
                  </w:tcBorders>
                  <w:vAlign w:val="center"/>
                  <w:hideMark/>
                </w:tcPr>
                <w:p w:rsidR="00946F05" w:rsidRPr="00946F05" w:rsidRDefault="00946F05" w:rsidP="00946F05">
                  <w:pPr>
                    <w:spacing w:after="0" w:line="240" w:lineRule="auto"/>
                    <w:rPr>
                      <w:rFonts w:ascii="Arial" w:eastAsia="Times New Roman" w:hAnsi="Arial" w:cs="Arial"/>
                      <w:b/>
                      <w:bCs/>
                      <w:sz w:val="20"/>
                      <w:szCs w:val="20"/>
                    </w:rPr>
                  </w:pPr>
                </w:p>
              </w:tc>
              <w:tc>
                <w:tcPr>
                  <w:tcW w:w="562" w:type="dxa"/>
                  <w:vMerge/>
                  <w:tcBorders>
                    <w:top w:val="nil"/>
                    <w:left w:val="single" w:sz="4" w:space="0" w:color="auto"/>
                    <w:bottom w:val="single" w:sz="8" w:space="0" w:color="000000"/>
                    <w:right w:val="single" w:sz="4" w:space="0" w:color="auto"/>
                  </w:tcBorders>
                  <w:vAlign w:val="center"/>
                  <w:hideMark/>
                </w:tcPr>
                <w:p w:rsidR="00946F05" w:rsidRPr="00946F05" w:rsidRDefault="00946F05" w:rsidP="00946F05">
                  <w:pPr>
                    <w:spacing w:after="0" w:line="240" w:lineRule="auto"/>
                    <w:rPr>
                      <w:rFonts w:ascii="Arial" w:eastAsia="Times New Roman" w:hAnsi="Arial" w:cs="Arial"/>
                      <w:b/>
                      <w:bCs/>
                      <w:sz w:val="20"/>
                      <w:szCs w:val="20"/>
                    </w:rPr>
                  </w:pPr>
                </w:p>
              </w:tc>
              <w:tc>
                <w:tcPr>
                  <w:tcW w:w="3767" w:type="dxa"/>
                  <w:tcBorders>
                    <w:top w:val="nil"/>
                    <w:left w:val="nil"/>
                    <w:bottom w:val="single" w:sz="8" w:space="0" w:color="auto"/>
                    <w:right w:val="single" w:sz="4" w:space="0" w:color="auto"/>
                  </w:tcBorders>
                  <w:shd w:val="clear" w:color="000000" w:fill="C5D9F1"/>
                  <w:noWrap/>
                  <w:vAlign w:val="bottom"/>
                  <w:hideMark/>
                </w:tcPr>
                <w:p w:rsidR="00946F05" w:rsidRPr="00946F05" w:rsidRDefault="00946F05" w:rsidP="00946F05">
                  <w:pPr>
                    <w:spacing w:after="0" w:line="240" w:lineRule="auto"/>
                    <w:jc w:val="center"/>
                    <w:rPr>
                      <w:rFonts w:ascii="Arial" w:eastAsia="Times New Roman" w:hAnsi="Arial" w:cs="Arial"/>
                      <w:sz w:val="20"/>
                      <w:szCs w:val="20"/>
                    </w:rPr>
                  </w:pPr>
                  <w:r w:rsidRPr="00946F05">
                    <w:rPr>
                      <w:rFonts w:ascii="Arial" w:eastAsia="Times New Roman" w:hAnsi="Arial" w:cs="Arial"/>
                      <w:sz w:val="20"/>
                      <w:szCs w:val="20"/>
                    </w:rPr>
                    <w:t> </w:t>
                  </w:r>
                </w:p>
              </w:tc>
              <w:tc>
                <w:tcPr>
                  <w:tcW w:w="1665" w:type="dxa"/>
                  <w:tcBorders>
                    <w:top w:val="nil"/>
                    <w:left w:val="nil"/>
                    <w:bottom w:val="single" w:sz="8" w:space="0" w:color="auto"/>
                    <w:right w:val="single" w:sz="4" w:space="0" w:color="auto"/>
                  </w:tcBorders>
                  <w:shd w:val="clear" w:color="000000" w:fill="C5D9F1"/>
                  <w:noWrap/>
                  <w:vAlign w:val="bottom"/>
                  <w:hideMark/>
                </w:tcPr>
                <w:p w:rsidR="00946F05" w:rsidRPr="00946F05" w:rsidRDefault="00946F05" w:rsidP="00946F05">
                  <w:pPr>
                    <w:spacing w:after="0" w:line="240" w:lineRule="auto"/>
                    <w:rPr>
                      <w:rFonts w:ascii="Arial" w:eastAsia="Times New Roman" w:hAnsi="Arial" w:cs="Arial"/>
                      <w:sz w:val="20"/>
                      <w:szCs w:val="20"/>
                    </w:rPr>
                  </w:pPr>
                  <w:r w:rsidRPr="00946F05">
                    <w:rPr>
                      <w:rFonts w:ascii="Arial" w:eastAsia="Times New Roman" w:hAnsi="Arial" w:cs="Arial"/>
                      <w:sz w:val="20"/>
                      <w:szCs w:val="20"/>
                    </w:rPr>
                    <w:t> </w:t>
                  </w:r>
                </w:p>
              </w:tc>
              <w:tc>
                <w:tcPr>
                  <w:tcW w:w="1665" w:type="dxa"/>
                  <w:tcBorders>
                    <w:top w:val="nil"/>
                    <w:left w:val="nil"/>
                    <w:bottom w:val="single" w:sz="8" w:space="0" w:color="auto"/>
                    <w:right w:val="single" w:sz="4" w:space="0" w:color="auto"/>
                  </w:tcBorders>
                  <w:shd w:val="clear" w:color="000000" w:fill="C5D9F1"/>
                  <w:noWrap/>
                  <w:vAlign w:val="bottom"/>
                  <w:hideMark/>
                </w:tcPr>
                <w:p w:rsidR="00946F05" w:rsidRPr="00946F05" w:rsidRDefault="00946F05" w:rsidP="00946F05">
                  <w:pPr>
                    <w:spacing w:after="0" w:line="240" w:lineRule="auto"/>
                    <w:rPr>
                      <w:rFonts w:ascii="Arial" w:eastAsia="Times New Roman" w:hAnsi="Arial" w:cs="Arial"/>
                      <w:sz w:val="20"/>
                      <w:szCs w:val="20"/>
                    </w:rPr>
                  </w:pPr>
                  <w:r w:rsidRPr="00946F05">
                    <w:rPr>
                      <w:rFonts w:ascii="Arial" w:eastAsia="Times New Roman" w:hAnsi="Arial" w:cs="Arial"/>
                      <w:sz w:val="20"/>
                      <w:szCs w:val="20"/>
                    </w:rPr>
                    <w:t xml:space="preserve">   </w:t>
                  </w:r>
                </w:p>
              </w:tc>
              <w:tc>
                <w:tcPr>
                  <w:tcW w:w="561" w:type="dxa"/>
                  <w:tcBorders>
                    <w:top w:val="nil"/>
                    <w:left w:val="nil"/>
                    <w:bottom w:val="single" w:sz="8" w:space="0" w:color="auto"/>
                    <w:right w:val="single" w:sz="4" w:space="0" w:color="auto"/>
                  </w:tcBorders>
                  <w:shd w:val="clear" w:color="000000" w:fill="538DD5"/>
                  <w:noWrap/>
                  <w:vAlign w:val="bottom"/>
                  <w:hideMark/>
                </w:tcPr>
                <w:p w:rsidR="00946F05" w:rsidRPr="00946F05" w:rsidRDefault="00946F05" w:rsidP="00946F05">
                  <w:pPr>
                    <w:spacing w:after="0" w:line="240" w:lineRule="auto"/>
                    <w:jc w:val="center"/>
                    <w:rPr>
                      <w:rFonts w:ascii="Arial" w:eastAsia="Times New Roman" w:hAnsi="Arial" w:cs="Arial"/>
                      <w:b/>
                      <w:bCs/>
                      <w:sz w:val="20"/>
                      <w:szCs w:val="20"/>
                    </w:rPr>
                  </w:pPr>
                  <w:r w:rsidRPr="00946F05">
                    <w:rPr>
                      <w:rFonts w:ascii="Arial" w:eastAsia="Times New Roman" w:hAnsi="Arial" w:cs="Arial"/>
                      <w:b/>
                      <w:bCs/>
                      <w:sz w:val="20"/>
                      <w:szCs w:val="20"/>
                    </w:rPr>
                    <w:t>I</w:t>
                  </w:r>
                </w:p>
              </w:tc>
              <w:tc>
                <w:tcPr>
                  <w:tcW w:w="556" w:type="dxa"/>
                  <w:tcBorders>
                    <w:top w:val="nil"/>
                    <w:left w:val="nil"/>
                    <w:bottom w:val="single" w:sz="8" w:space="0" w:color="auto"/>
                    <w:right w:val="single" w:sz="4" w:space="0" w:color="auto"/>
                  </w:tcBorders>
                  <w:shd w:val="clear" w:color="000000" w:fill="538DD5"/>
                  <w:noWrap/>
                  <w:vAlign w:val="bottom"/>
                  <w:hideMark/>
                </w:tcPr>
                <w:p w:rsidR="00946F05" w:rsidRPr="00946F05" w:rsidRDefault="00946F05" w:rsidP="00946F05">
                  <w:pPr>
                    <w:spacing w:after="0" w:line="240" w:lineRule="auto"/>
                    <w:jc w:val="center"/>
                    <w:rPr>
                      <w:rFonts w:ascii="Arial" w:eastAsia="Times New Roman" w:hAnsi="Arial" w:cs="Arial"/>
                      <w:b/>
                      <w:bCs/>
                      <w:sz w:val="20"/>
                      <w:szCs w:val="20"/>
                    </w:rPr>
                  </w:pPr>
                  <w:r w:rsidRPr="00946F05">
                    <w:rPr>
                      <w:rFonts w:ascii="Arial" w:eastAsia="Times New Roman" w:hAnsi="Arial" w:cs="Arial"/>
                      <w:b/>
                      <w:bCs/>
                      <w:sz w:val="20"/>
                      <w:szCs w:val="20"/>
                    </w:rPr>
                    <w:t>II</w:t>
                  </w:r>
                </w:p>
              </w:tc>
              <w:tc>
                <w:tcPr>
                  <w:tcW w:w="553" w:type="dxa"/>
                  <w:tcBorders>
                    <w:top w:val="nil"/>
                    <w:left w:val="nil"/>
                    <w:bottom w:val="single" w:sz="8" w:space="0" w:color="auto"/>
                    <w:right w:val="single" w:sz="4" w:space="0" w:color="auto"/>
                  </w:tcBorders>
                  <w:shd w:val="clear" w:color="000000" w:fill="538DD5"/>
                  <w:noWrap/>
                  <w:vAlign w:val="bottom"/>
                  <w:hideMark/>
                </w:tcPr>
                <w:p w:rsidR="00946F05" w:rsidRPr="00946F05" w:rsidRDefault="00946F05" w:rsidP="00946F05">
                  <w:pPr>
                    <w:spacing w:after="0" w:line="240" w:lineRule="auto"/>
                    <w:jc w:val="center"/>
                    <w:rPr>
                      <w:rFonts w:ascii="Arial" w:eastAsia="Times New Roman" w:hAnsi="Arial" w:cs="Arial"/>
                      <w:b/>
                      <w:bCs/>
                      <w:sz w:val="20"/>
                      <w:szCs w:val="20"/>
                    </w:rPr>
                  </w:pPr>
                  <w:r w:rsidRPr="00946F05">
                    <w:rPr>
                      <w:rFonts w:ascii="Arial" w:eastAsia="Times New Roman" w:hAnsi="Arial" w:cs="Arial"/>
                      <w:b/>
                      <w:bCs/>
                      <w:sz w:val="20"/>
                      <w:szCs w:val="20"/>
                    </w:rPr>
                    <w:t>III</w:t>
                  </w:r>
                </w:p>
              </w:tc>
              <w:tc>
                <w:tcPr>
                  <w:tcW w:w="551" w:type="dxa"/>
                  <w:tcBorders>
                    <w:top w:val="nil"/>
                    <w:left w:val="nil"/>
                    <w:bottom w:val="single" w:sz="8" w:space="0" w:color="auto"/>
                    <w:right w:val="single" w:sz="4" w:space="0" w:color="auto"/>
                  </w:tcBorders>
                  <w:shd w:val="clear" w:color="000000" w:fill="538DD5"/>
                  <w:noWrap/>
                  <w:vAlign w:val="bottom"/>
                  <w:hideMark/>
                </w:tcPr>
                <w:p w:rsidR="00946F05" w:rsidRPr="00946F05" w:rsidRDefault="00946F05" w:rsidP="00946F05">
                  <w:pPr>
                    <w:spacing w:after="0" w:line="240" w:lineRule="auto"/>
                    <w:jc w:val="center"/>
                    <w:rPr>
                      <w:rFonts w:ascii="Arial" w:eastAsia="Times New Roman" w:hAnsi="Arial" w:cs="Arial"/>
                      <w:b/>
                      <w:bCs/>
                      <w:sz w:val="20"/>
                      <w:szCs w:val="20"/>
                    </w:rPr>
                  </w:pPr>
                  <w:r w:rsidRPr="00946F05">
                    <w:rPr>
                      <w:rFonts w:ascii="Arial" w:eastAsia="Times New Roman" w:hAnsi="Arial" w:cs="Arial"/>
                      <w:b/>
                      <w:bCs/>
                      <w:sz w:val="20"/>
                      <w:szCs w:val="20"/>
                    </w:rPr>
                    <w:t>IV</w:t>
                  </w:r>
                </w:p>
              </w:tc>
              <w:tc>
                <w:tcPr>
                  <w:tcW w:w="872" w:type="dxa"/>
                  <w:tcBorders>
                    <w:top w:val="nil"/>
                    <w:left w:val="nil"/>
                    <w:bottom w:val="single" w:sz="8" w:space="0" w:color="auto"/>
                    <w:right w:val="single" w:sz="4" w:space="0" w:color="auto"/>
                  </w:tcBorders>
                  <w:shd w:val="clear" w:color="000000" w:fill="C5D9F1"/>
                  <w:noWrap/>
                  <w:vAlign w:val="bottom"/>
                  <w:hideMark/>
                </w:tcPr>
                <w:p w:rsidR="00946F05" w:rsidRPr="00946F05" w:rsidRDefault="00946F05" w:rsidP="00946F05">
                  <w:pPr>
                    <w:spacing w:after="0" w:line="240" w:lineRule="auto"/>
                    <w:jc w:val="center"/>
                    <w:rPr>
                      <w:rFonts w:ascii="Arial" w:eastAsia="Times New Roman" w:hAnsi="Arial" w:cs="Arial"/>
                      <w:b/>
                      <w:bCs/>
                      <w:sz w:val="20"/>
                      <w:szCs w:val="20"/>
                    </w:rPr>
                  </w:pPr>
                  <w:r w:rsidRPr="00946F05">
                    <w:rPr>
                      <w:rFonts w:ascii="Arial" w:eastAsia="Times New Roman" w:hAnsi="Arial" w:cs="Arial"/>
                      <w:b/>
                      <w:bCs/>
                      <w:sz w:val="20"/>
                      <w:szCs w:val="20"/>
                    </w:rPr>
                    <w:t> </w:t>
                  </w:r>
                </w:p>
              </w:tc>
              <w:tc>
                <w:tcPr>
                  <w:tcW w:w="1935" w:type="dxa"/>
                  <w:tcBorders>
                    <w:top w:val="nil"/>
                    <w:left w:val="nil"/>
                    <w:bottom w:val="single" w:sz="8" w:space="0" w:color="auto"/>
                    <w:right w:val="single" w:sz="8" w:space="0" w:color="auto"/>
                  </w:tcBorders>
                  <w:shd w:val="clear" w:color="000000" w:fill="C5D9F1"/>
                  <w:noWrap/>
                  <w:vAlign w:val="bottom"/>
                  <w:hideMark/>
                </w:tcPr>
                <w:p w:rsidR="00946F05" w:rsidRPr="00946F05" w:rsidRDefault="00946F05" w:rsidP="00946F05">
                  <w:pPr>
                    <w:spacing w:after="0" w:line="240" w:lineRule="auto"/>
                    <w:rPr>
                      <w:rFonts w:ascii="Arial" w:eastAsia="Times New Roman" w:hAnsi="Arial" w:cs="Arial"/>
                      <w:b/>
                      <w:bCs/>
                      <w:sz w:val="18"/>
                      <w:szCs w:val="18"/>
                    </w:rPr>
                  </w:pPr>
                  <w:r w:rsidRPr="00946F05">
                    <w:rPr>
                      <w:rFonts w:ascii="Arial" w:eastAsia="Times New Roman" w:hAnsi="Arial" w:cs="Arial"/>
                      <w:b/>
                      <w:bCs/>
                      <w:sz w:val="18"/>
                      <w:szCs w:val="18"/>
                    </w:rPr>
                    <w:t> </w:t>
                  </w:r>
                </w:p>
              </w:tc>
            </w:tr>
            <w:tr w:rsidR="00946F05" w:rsidRPr="00946F05" w:rsidTr="00946F05">
              <w:trPr>
                <w:trHeight w:val="1458"/>
              </w:trPr>
              <w:tc>
                <w:tcPr>
                  <w:tcW w:w="430" w:type="dxa"/>
                  <w:tcBorders>
                    <w:top w:val="nil"/>
                    <w:left w:val="single" w:sz="8" w:space="0" w:color="auto"/>
                    <w:bottom w:val="single" w:sz="4" w:space="0" w:color="auto"/>
                    <w:right w:val="single" w:sz="4" w:space="0" w:color="auto"/>
                  </w:tcBorders>
                  <w:shd w:val="clear" w:color="auto" w:fill="auto"/>
                  <w:vAlign w:val="center"/>
                  <w:hideMark/>
                </w:tcPr>
                <w:p w:rsidR="00946F05" w:rsidRPr="00946F05" w:rsidRDefault="00946F05" w:rsidP="00946F05">
                  <w:pPr>
                    <w:spacing w:after="0" w:line="240" w:lineRule="auto"/>
                    <w:jc w:val="center"/>
                    <w:rPr>
                      <w:rFonts w:ascii="Calibri" w:eastAsia="Times New Roman" w:hAnsi="Calibri" w:cs="Calibri"/>
                      <w:color w:val="000000"/>
                      <w:sz w:val="22"/>
                      <w:szCs w:val="22"/>
                    </w:rPr>
                  </w:pPr>
                  <w:r w:rsidRPr="00946F05">
                    <w:rPr>
                      <w:rFonts w:ascii="Calibri" w:eastAsia="Times New Roman" w:hAnsi="Calibri" w:cs="Calibri"/>
                      <w:color w:val="000000"/>
                      <w:sz w:val="22"/>
                      <w:szCs w:val="22"/>
                    </w:rPr>
                    <w:t>1</w:t>
                  </w:r>
                </w:p>
              </w:tc>
              <w:tc>
                <w:tcPr>
                  <w:tcW w:w="562" w:type="dxa"/>
                  <w:tcBorders>
                    <w:top w:val="nil"/>
                    <w:left w:val="nil"/>
                    <w:bottom w:val="single" w:sz="4" w:space="0" w:color="auto"/>
                    <w:right w:val="single" w:sz="4" w:space="0" w:color="auto"/>
                  </w:tcBorders>
                  <w:shd w:val="clear" w:color="auto" w:fill="auto"/>
                  <w:vAlign w:val="center"/>
                  <w:hideMark/>
                </w:tcPr>
                <w:p w:rsidR="00946F05" w:rsidRPr="00946F05" w:rsidRDefault="00946F05" w:rsidP="00946F05">
                  <w:pPr>
                    <w:spacing w:after="0" w:line="240" w:lineRule="auto"/>
                    <w:jc w:val="center"/>
                    <w:rPr>
                      <w:rFonts w:ascii="Calibri" w:eastAsia="Times New Roman" w:hAnsi="Calibri" w:cs="Calibri"/>
                      <w:color w:val="000000"/>
                      <w:sz w:val="22"/>
                      <w:szCs w:val="22"/>
                    </w:rPr>
                  </w:pPr>
                  <w:r w:rsidRPr="00946F05">
                    <w:rPr>
                      <w:rFonts w:ascii="Calibri" w:eastAsia="Times New Roman" w:hAnsi="Calibri" w:cs="Calibri"/>
                      <w:color w:val="000000"/>
                      <w:sz w:val="22"/>
                      <w:szCs w:val="22"/>
                    </w:rPr>
                    <w:t>1</w:t>
                  </w:r>
                </w:p>
              </w:tc>
              <w:tc>
                <w:tcPr>
                  <w:tcW w:w="3767" w:type="dxa"/>
                  <w:tcBorders>
                    <w:top w:val="nil"/>
                    <w:left w:val="nil"/>
                    <w:bottom w:val="single" w:sz="4" w:space="0" w:color="auto"/>
                    <w:right w:val="single" w:sz="4" w:space="0" w:color="auto"/>
                  </w:tcBorders>
                  <w:shd w:val="clear" w:color="auto" w:fill="auto"/>
                  <w:vAlign w:val="center"/>
                  <w:hideMark/>
                </w:tcPr>
                <w:p w:rsidR="00946F05" w:rsidRPr="00946F05" w:rsidRDefault="00946F05" w:rsidP="00946F05">
                  <w:pPr>
                    <w:spacing w:after="0" w:line="240" w:lineRule="auto"/>
                    <w:rPr>
                      <w:rFonts w:ascii="Calibri" w:eastAsia="Times New Roman" w:hAnsi="Calibri" w:cs="Calibri"/>
                      <w:color w:val="000000"/>
                      <w:sz w:val="22"/>
                      <w:szCs w:val="22"/>
                    </w:rPr>
                  </w:pPr>
                  <w:r w:rsidRPr="00946F05">
                    <w:rPr>
                      <w:rFonts w:ascii="Calibri" w:eastAsia="Times New Roman" w:hAnsi="Calibri" w:cs="Calibri"/>
                      <w:color w:val="000000"/>
                      <w:sz w:val="22"/>
                      <w:szCs w:val="22"/>
                    </w:rPr>
                    <w:t xml:space="preserve">Elaboración de  resoluciones y  proyectos de resoluciones </w:t>
                  </w:r>
                </w:p>
              </w:tc>
              <w:tc>
                <w:tcPr>
                  <w:tcW w:w="1665" w:type="dxa"/>
                  <w:tcBorders>
                    <w:top w:val="nil"/>
                    <w:left w:val="nil"/>
                    <w:bottom w:val="single" w:sz="4" w:space="0" w:color="auto"/>
                    <w:right w:val="single" w:sz="4" w:space="0" w:color="auto"/>
                  </w:tcBorders>
                  <w:shd w:val="clear" w:color="auto" w:fill="auto"/>
                  <w:vAlign w:val="center"/>
                  <w:hideMark/>
                </w:tcPr>
                <w:p w:rsidR="00946F05" w:rsidRPr="00946F05" w:rsidRDefault="00946F05" w:rsidP="00946F05">
                  <w:pPr>
                    <w:spacing w:after="0" w:line="240" w:lineRule="auto"/>
                    <w:rPr>
                      <w:rFonts w:ascii="Calibri" w:eastAsia="Times New Roman" w:hAnsi="Calibri" w:cs="Calibri"/>
                      <w:color w:val="000000"/>
                      <w:sz w:val="22"/>
                      <w:szCs w:val="22"/>
                    </w:rPr>
                  </w:pPr>
                  <w:r w:rsidRPr="00946F05">
                    <w:rPr>
                      <w:rFonts w:ascii="Calibri" w:eastAsia="Times New Roman" w:hAnsi="Calibri" w:cs="Calibri"/>
                      <w:color w:val="000000"/>
                      <w:sz w:val="22"/>
                      <w:szCs w:val="22"/>
                    </w:rPr>
                    <w:t>Resoluciones</w:t>
                  </w:r>
                </w:p>
              </w:tc>
              <w:tc>
                <w:tcPr>
                  <w:tcW w:w="1665" w:type="dxa"/>
                  <w:tcBorders>
                    <w:top w:val="nil"/>
                    <w:left w:val="nil"/>
                    <w:bottom w:val="single" w:sz="4" w:space="0" w:color="auto"/>
                    <w:right w:val="single" w:sz="4" w:space="0" w:color="auto"/>
                  </w:tcBorders>
                  <w:shd w:val="clear" w:color="auto" w:fill="auto"/>
                  <w:vAlign w:val="center"/>
                  <w:hideMark/>
                </w:tcPr>
                <w:p w:rsidR="00946F05" w:rsidRPr="00946F05" w:rsidRDefault="00946F05" w:rsidP="00946F05">
                  <w:pPr>
                    <w:spacing w:after="0" w:line="240" w:lineRule="auto"/>
                    <w:rPr>
                      <w:rFonts w:ascii="Calibri" w:eastAsia="Times New Roman" w:hAnsi="Calibri" w:cs="Calibri"/>
                      <w:color w:val="000000"/>
                      <w:sz w:val="22"/>
                      <w:szCs w:val="22"/>
                    </w:rPr>
                  </w:pPr>
                  <w:r w:rsidRPr="00946F05">
                    <w:rPr>
                      <w:rFonts w:ascii="Calibri" w:eastAsia="Times New Roman" w:hAnsi="Calibri" w:cs="Calibri"/>
                      <w:color w:val="000000"/>
                      <w:sz w:val="22"/>
                      <w:szCs w:val="22"/>
                    </w:rPr>
                    <w:t>Resoluciones  firmadas y proyectos de resoluciones</w:t>
                  </w:r>
                </w:p>
              </w:tc>
              <w:tc>
                <w:tcPr>
                  <w:tcW w:w="561" w:type="dxa"/>
                  <w:tcBorders>
                    <w:top w:val="nil"/>
                    <w:left w:val="nil"/>
                    <w:bottom w:val="single" w:sz="4" w:space="0" w:color="auto"/>
                    <w:right w:val="single" w:sz="4" w:space="0" w:color="auto"/>
                  </w:tcBorders>
                  <w:shd w:val="clear" w:color="auto" w:fill="auto"/>
                  <w:vAlign w:val="center"/>
                  <w:hideMark/>
                </w:tcPr>
                <w:p w:rsidR="00946F05" w:rsidRPr="00946F05" w:rsidRDefault="00946F05" w:rsidP="00946F05">
                  <w:pPr>
                    <w:spacing w:after="0" w:line="240" w:lineRule="auto"/>
                    <w:jc w:val="center"/>
                    <w:rPr>
                      <w:rFonts w:ascii="Calibri" w:eastAsia="Times New Roman" w:hAnsi="Calibri" w:cs="Calibri"/>
                      <w:color w:val="000000"/>
                      <w:sz w:val="22"/>
                      <w:szCs w:val="22"/>
                    </w:rPr>
                  </w:pPr>
                  <w:r w:rsidRPr="00946F05">
                    <w:rPr>
                      <w:rFonts w:ascii="Calibri" w:eastAsia="Times New Roman" w:hAnsi="Calibri" w:cs="Calibri"/>
                      <w:color w:val="000000"/>
                      <w:sz w:val="22"/>
                      <w:szCs w:val="22"/>
                    </w:rPr>
                    <w:t>25</w:t>
                  </w:r>
                </w:p>
              </w:tc>
              <w:tc>
                <w:tcPr>
                  <w:tcW w:w="556" w:type="dxa"/>
                  <w:tcBorders>
                    <w:top w:val="nil"/>
                    <w:left w:val="nil"/>
                    <w:bottom w:val="single" w:sz="4" w:space="0" w:color="auto"/>
                    <w:right w:val="single" w:sz="4" w:space="0" w:color="auto"/>
                  </w:tcBorders>
                  <w:shd w:val="clear" w:color="auto" w:fill="auto"/>
                  <w:vAlign w:val="center"/>
                  <w:hideMark/>
                </w:tcPr>
                <w:p w:rsidR="00946F05" w:rsidRPr="00946F05" w:rsidRDefault="00946F05" w:rsidP="00946F05">
                  <w:pPr>
                    <w:spacing w:after="0" w:line="240" w:lineRule="auto"/>
                    <w:jc w:val="center"/>
                    <w:rPr>
                      <w:rFonts w:ascii="Calibri" w:eastAsia="Times New Roman" w:hAnsi="Calibri" w:cs="Calibri"/>
                      <w:color w:val="000000"/>
                      <w:sz w:val="22"/>
                      <w:szCs w:val="22"/>
                    </w:rPr>
                  </w:pPr>
                  <w:r w:rsidRPr="00946F05">
                    <w:rPr>
                      <w:rFonts w:ascii="Calibri" w:eastAsia="Times New Roman" w:hAnsi="Calibri" w:cs="Calibri"/>
                      <w:color w:val="000000"/>
                      <w:sz w:val="22"/>
                      <w:szCs w:val="22"/>
                    </w:rPr>
                    <w:t>50</w:t>
                  </w:r>
                </w:p>
              </w:tc>
              <w:tc>
                <w:tcPr>
                  <w:tcW w:w="553" w:type="dxa"/>
                  <w:tcBorders>
                    <w:top w:val="nil"/>
                    <w:left w:val="nil"/>
                    <w:bottom w:val="single" w:sz="4" w:space="0" w:color="auto"/>
                    <w:right w:val="single" w:sz="4" w:space="0" w:color="auto"/>
                  </w:tcBorders>
                  <w:shd w:val="clear" w:color="auto" w:fill="auto"/>
                  <w:vAlign w:val="center"/>
                  <w:hideMark/>
                </w:tcPr>
                <w:p w:rsidR="00946F05" w:rsidRPr="00946F05" w:rsidRDefault="00946F05" w:rsidP="00946F05">
                  <w:pPr>
                    <w:spacing w:after="0" w:line="240" w:lineRule="auto"/>
                    <w:jc w:val="center"/>
                    <w:rPr>
                      <w:rFonts w:ascii="Calibri" w:eastAsia="Times New Roman" w:hAnsi="Calibri" w:cs="Calibri"/>
                      <w:color w:val="000000"/>
                      <w:sz w:val="22"/>
                      <w:szCs w:val="22"/>
                    </w:rPr>
                  </w:pPr>
                  <w:r w:rsidRPr="00946F05">
                    <w:rPr>
                      <w:rFonts w:ascii="Calibri" w:eastAsia="Times New Roman" w:hAnsi="Calibri" w:cs="Calibri"/>
                      <w:color w:val="000000"/>
                      <w:sz w:val="22"/>
                      <w:szCs w:val="22"/>
                    </w:rPr>
                    <w:t>50</w:t>
                  </w:r>
                </w:p>
              </w:tc>
              <w:tc>
                <w:tcPr>
                  <w:tcW w:w="551" w:type="dxa"/>
                  <w:tcBorders>
                    <w:top w:val="nil"/>
                    <w:left w:val="nil"/>
                    <w:bottom w:val="single" w:sz="4" w:space="0" w:color="auto"/>
                    <w:right w:val="single" w:sz="4" w:space="0" w:color="auto"/>
                  </w:tcBorders>
                  <w:shd w:val="clear" w:color="auto" w:fill="auto"/>
                  <w:vAlign w:val="center"/>
                  <w:hideMark/>
                </w:tcPr>
                <w:p w:rsidR="00946F05" w:rsidRPr="00946F05" w:rsidRDefault="00946F05" w:rsidP="00946F05">
                  <w:pPr>
                    <w:spacing w:after="0" w:line="240" w:lineRule="auto"/>
                    <w:jc w:val="center"/>
                    <w:rPr>
                      <w:rFonts w:ascii="Calibri" w:eastAsia="Times New Roman" w:hAnsi="Calibri" w:cs="Calibri"/>
                      <w:color w:val="000000"/>
                      <w:sz w:val="22"/>
                      <w:szCs w:val="22"/>
                    </w:rPr>
                  </w:pPr>
                  <w:r w:rsidRPr="00946F05">
                    <w:rPr>
                      <w:rFonts w:ascii="Calibri" w:eastAsia="Times New Roman" w:hAnsi="Calibri" w:cs="Calibri"/>
                      <w:color w:val="000000"/>
                      <w:sz w:val="22"/>
                      <w:szCs w:val="22"/>
                    </w:rPr>
                    <w:t>25</w:t>
                  </w:r>
                </w:p>
              </w:tc>
              <w:tc>
                <w:tcPr>
                  <w:tcW w:w="872" w:type="dxa"/>
                  <w:tcBorders>
                    <w:top w:val="nil"/>
                    <w:left w:val="nil"/>
                    <w:bottom w:val="single" w:sz="4" w:space="0" w:color="auto"/>
                    <w:right w:val="single" w:sz="4" w:space="0" w:color="auto"/>
                  </w:tcBorders>
                  <w:shd w:val="clear" w:color="auto" w:fill="auto"/>
                  <w:vAlign w:val="center"/>
                  <w:hideMark/>
                </w:tcPr>
                <w:p w:rsidR="00946F05" w:rsidRPr="00946F05" w:rsidRDefault="00946F05" w:rsidP="00946F05">
                  <w:pPr>
                    <w:spacing w:after="0" w:line="240" w:lineRule="auto"/>
                    <w:jc w:val="center"/>
                    <w:rPr>
                      <w:rFonts w:ascii="Calibri" w:eastAsia="Times New Roman" w:hAnsi="Calibri" w:cs="Calibri"/>
                      <w:color w:val="000000"/>
                      <w:sz w:val="22"/>
                      <w:szCs w:val="22"/>
                    </w:rPr>
                  </w:pPr>
                  <w:r w:rsidRPr="00946F05">
                    <w:rPr>
                      <w:rFonts w:ascii="Calibri" w:eastAsia="Times New Roman" w:hAnsi="Calibri" w:cs="Calibri"/>
                      <w:color w:val="000000"/>
                      <w:sz w:val="22"/>
                      <w:szCs w:val="22"/>
                    </w:rPr>
                    <w:t>150</w:t>
                  </w:r>
                </w:p>
              </w:tc>
              <w:tc>
                <w:tcPr>
                  <w:tcW w:w="1935" w:type="dxa"/>
                  <w:tcBorders>
                    <w:top w:val="nil"/>
                    <w:left w:val="nil"/>
                    <w:bottom w:val="single" w:sz="4" w:space="0" w:color="auto"/>
                    <w:right w:val="single" w:sz="8" w:space="0" w:color="auto"/>
                  </w:tcBorders>
                  <w:shd w:val="clear" w:color="auto" w:fill="auto"/>
                  <w:vAlign w:val="center"/>
                  <w:hideMark/>
                </w:tcPr>
                <w:p w:rsidR="00946F05" w:rsidRPr="00946F05" w:rsidRDefault="00946F05" w:rsidP="00946F05">
                  <w:pPr>
                    <w:spacing w:after="0" w:line="240" w:lineRule="auto"/>
                    <w:rPr>
                      <w:rFonts w:ascii="Calibri" w:eastAsia="Times New Roman" w:hAnsi="Calibri" w:cs="Calibri"/>
                      <w:color w:val="000000"/>
                      <w:sz w:val="22"/>
                      <w:szCs w:val="22"/>
                    </w:rPr>
                  </w:pPr>
                  <w:r w:rsidRPr="00946F05">
                    <w:rPr>
                      <w:rFonts w:ascii="Calibri" w:eastAsia="Times New Roman" w:hAnsi="Calibri" w:cs="Calibri"/>
                      <w:color w:val="000000"/>
                      <w:sz w:val="22"/>
                      <w:szCs w:val="22"/>
                    </w:rPr>
                    <w:t>Jefatura y personal jurídico</w:t>
                  </w:r>
                </w:p>
              </w:tc>
            </w:tr>
          </w:tbl>
          <w:p w:rsidR="00817BAC" w:rsidRPr="00817BAC" w:rsidRDefault="00817BAC" w:rsidP="00817BAC">
            <w:pPr>
              <w:spacing w:after="0" w:line="240" w:lineRule="auto"/>
              <w:rPr>
                <w:rFonts w:ascii="Calibri" w:eastAsia="Times New Roman" w:hAnsi="Calibri" w:cs="Calibri"/>
                <w:color w:val="000000"/>
                <w:sz w:val="22"/>
                <w:szCs w:val="22"/>
              </w:rPr>
            </w:pPr>
          </w:p>
        </w:tc>
      </w:tr>
      <w:tr w:rsidR="00817BAC" w:rsidRPr="00817BAC" w:rsidTr="00946F05">
        <w:trPr>
          <w:trHeight w:val="543"/>
        </w:trPr>
        <w:tc>
          <w:tcPr>
            <w:tcW w:w="13254" w:type="dxa"/>
            <w:gridSpan w:val="12"/>
            <w:tcBorders>
              <w:top w:val="nil"/>
              <w:left w:val="nil"/>
              <w:bottom w:val="nil"/>
              <w:right w:val="nil"/>
            </w:tcBorders>
            <w:shd w:val="clear" w:color="auto" w:fill="auto"/>
            <w:noWrap/>
            <w:vAlign w:val="center"/>
          </w:tcPr>
          <w:p w:rsidR="00817BAC" w:rsidRPr="00817BAC" w:rsidRDefault="00817BAC" w:rsidP="00817BAC">
            <w:pPr>
              <w:spacing w:after="0" w:line="240" w:lineRule="auto"/>
              <w:jc w:val="center"/>
              <w:rPr>
                <w:rFonts w:ascii="Arial" w:eastAsia="Times New Roman" w:hAnsi="Arial" w:cs="Arial"/>
                <w:b/>
                <w:bCs/>
                <w:color w:val="0070C0"/>
                <w:sz w:val="20"/>
                <w:szCs w:val="20"/>
              </w:rPr>
            </w:pPr>
          </w:p>
        </w:tc>
      </w:tr>
      <w:tr w:rsidR="00817BAC" w:rsidRPr="00817BAC" w:rsidTr="00946F05">
        <w:trPr>
          <w:gridAfter w:val="1"/>
          <w:wAfter w:w="6" w:type="dxa"/>
          <w:trHeight w:val="300"/>
        </w:trPr>
        <w:tc>
          <w:tcPr>
            <w:tcW w:w="432" w:type="dxa"/>
            <w:tcBorders>
              <w:top w:val="nil"/>
              <w:left w:val="nil"/>
              <w:bottom w:val="nil"/>
              <w:right w:val="nil"/>
            </w:tcBorders>
            <w:shd w:val="clear" w:color="auto" w:fill="auto"/>
            <w:noWrap/>
            <w:vAlign w:val="bottom"/>
          </w:tcPr>
          <w:p w:rsidR="00817BAC" w:rsidRPr="00817BAC" w:rsidRDefault="00817BAC" w:rsidP="00817BAC">
            <w:pPr>
              <w:spacing w:after="0" w:line="240" w:lineRule="auto"/>
              <w:jc w:val="center"/>
              <w:rPr>
                <w:rFonts w:ascii="Arial" w:eastAsia="Times New Roman" w:hAnsi="Arial" w:cs="Arial"/>
                <w:b/>
                <w:bCs/>
                <w:color w:val="0070C0"/>
                <w:sz w:val="20"/>
                <w:szCs w:val="20"/>
              </w:rPr>
            </w:pPr>
          </w:p>
        </w:tc>
        <w:tc>
          <w:tcPr>
            <w:tcW w:w="601" w:type="dxa"/>
            <w:tcBorders>
              <w:top w:val="nil"/>
              <w:left w:val="nil"/>
              <w:bottom w:val="nil"/>
              <w:right w:val="nil"/>
            </w:tcBorders>
            <w:shd w:val="clear" w:color="auto" w:fill="auto"/>
            <w:noWrap/>
            <w:vAlign w:val="bottom"/>
          </w:tcPr>
          <w:p w:rsidR="00817BAC" w:rsidRPr="00817BAC" w:rsidRDefault="00817BAC" w:rsidP="00817BAC">
            <w:pPr>
              <w:spacing w:after="0" w:line="240" w:lineRule="auto"/>
              <w:rPr>
                <w:rFonts w:ascii="Times New Roman" w:eastAsia="Times New Roman" w:hAnsi="Times New Roman" w:cs="Times New Roman"/>
                <w:sz w:val="20"/>
                <w:szCs w:val="20"/>
              </w:rPr>
            </w:pPr>
          </w:p>
        </w:tc>
        <w:tc>
          <w:tcPr>
            <w:tcW w:w="3764" w:type="dxa"/>
            <w:tcBorders>
              <w:top w:val="nil"/>
              <w:left w:val="nil"/>
              <w:bottom w:val="nil"/>
              <w:right w:val="nil"/>
            </w:tcBorders>
            <w:shd w:val="clear" w:color="auto" w:fill="auto"/>
            <w:noWrap/>
            <w:vAlign w:val="bottom"/>
          </w:tcPr>
          <w:p w:rsidR="00817BAC" w:rsidRPr="00817BAC" w:rsidRDefault="00817BAC" w:rsidP="00817BAC">
            <w:pPr>
              <w:spacing w:after="0" w:line="240" w:lineRule="auto"/>
              <w:rPr>
                <w:rFonts w:ascii="Times New Roman" w:eastAsia="Times New Roman" w:hAnsi="Times New Roman" w:cs="Times New Roman"/>
                <w:sz w:val="20"/>
                <w:szCs w:val="20"/>
              </w:rPr>
            </w:pPr>
          </w:p>
        </w:tc>
        <w:tc>
          <w:tcPr>
            <w:tcW w:w="1599" w:type="dxa"/>
            <w:tcBorders>
              <w:top w:val="nil"/>
              <w:left w:val="nil"/>
              <w:bottom w:val="nil"/>
              <w:right w:val="nil"/>
            </w:tcBorders>
            <w:shd w:val="clear" w:color="auto" w:fill="auto"/>
            <w:noWrap/>
            <w:vAlign w:val="bottom"/>
          </w:tcPr>
          <w:p w:rsidR="00817BAC" w:rsidRPr="00817BAC" w:rsidRDefault="00817BAC" w:rsidP="00817BAC">
            <w:pPr>
              <w:spacing w:after="0" w:line="240" w:lineRule="auto"/>
              <w:rPr>
                <w:rFonts w:ascii="Times New Roman" w:eastAsia="Times New Roman" w:hAnsi="Times New Roman" w:cs="Times New Roman"/>
                <w:sz w:val="20"/>
                <w:szCs w:val="20"/>
              </w:rPr>
            </w:pPr>
          </w:p>
        </w:tc>
        <w:tc>
          <w:tcPr>
            <w:tcW w:w="1599" w:type="dxa"/>
            <w:tcBorders>
              <w:top w:val="nil"/>
              <w:left w:val="nil"/>
              <w:bottom w:val="nil"/>
              <w:right w:val="nil"/>
            </w:tcBorders>
            <w:shd w:val="clear" w:color="auto" w:fill="auto"/>
            <w:noWrap/>
            <w:vAlign w:val="bottom"/>
          </w:tcPr>
          <w:p w:rsidR="00817BAC" w:rsidRPr="00817BAC" w:rsidRDefault="00817BAC" w:rsidP="00817BAC">
            <w:pPr>
              <w:spacing w:after="0" w:line="240" w:lineRule="auto"/>
              <w:rPr>
                <w:rFonts w:ascii="Times New Roman" w:eastAsia="Times New Roman" w:hAnsi="Times New Roman" w:cs="Times New Roman"/>
                <w:sz w:val="20"/>
                <w:szCs w:val="20"/>
              </w:rPr>
            </w:pPr>
          </w:p>
        </w:tc>
        <w:tc>
          <w:tcPr>
            <w:tcW w:w="658" w:type="dxa"/>
            <w:tcBorders>
              <w:top w:val="nil"/>
              <w:left w:val="nil"/>
              <w:bottom w:val="nil"/>
              <w:right w:val="nil"/>
            </w:tcBorders>
            <w:shd w:val="clear" w:color="auto" w:fill="auto"/>
            <w:noWrap/>
            <w:vAlign w:val="bottom"/>
          </w:tcPr>
          <w:p w:rsidR="00817BAC" w:rsidRPr="00817BAC" w:rsidRDefault="00817BAC" w:rsidP="00817BAC">
            <w:pPr>
              <w:spacing w:after="0" w:line="240" w:lineRule="auto"/>
              <w:rPr>
                <w:rFonts w:ascii="Times New Roman" w:eastAsia="Times New Roman" w:hAnsi="Times New Roman" w:cs="Times New Roman"/>
                <w:sz w:val="20"/>
                <w:szCs w:val="20"/>
              </w:rPr>
            </w:pPr>
          </w:p>
        </w:tc>
        <w:tc>
          <w:tcPr>
            <w:tcW w:w="658" w:type="dxa"/>
            <w:tcBorders>
              <w:top w:val="nil"/>
              <w:left w:val="nil"/>
              <w:bottom w:val="nil"/>
              <w:right w:val="nil"/>
            </w:tcBorders>
            <w:shd w:val="clear" w:color="auto" w:fill="auto"/>
            <w:noWrap/>
            <w:vAlign w:val="bottom"/>
          </w:tcPr>
          <w:p w:rsidR="00817BAC" w:rsidRPr="00817BAC" w:rsidRDefault="00817BAC" w:rsidP="00817BAC">
            <w:pPr>
              <w:spacing w:after="0" w:line="240" w:lineRule="auto"/>
              <w:rPr>
                <w:rFonts w:ascii="Times New Roman" w:eastAsia="Times New Roman" w:hAnsi="Times New Roman" w:cs="Times New Roman"/>
                <w:sz w:val="20"/>
                <w:szCs w:val="20"/>
              </w:rPr>
            </w:pPr>
          </w:p>
        </w:tc>
        <w:tc>
          <w:tcPr>
            <w:tcW w:w="658" w:type="dxa"/>
            <w:tcBorders>
              <w:top w:val="nil"/>
              <w:left w:val="nil"/>
              <w:bottom w:val="nil"/>
              <w:right w:val="nil"/>
            </w:tcBorders>
            <w:shd w:val="clear" w:color="auto" w:fill="auto"/>
            <w:noWrap/>
            <w:vAlign w:val="bottom"/>
          </w:tcPr>
          <w:p w:rsidR="00817BAC" w:rsidRPr="00817BAC" w:rsidRDefault="00817BAC" w:rsidP="00817BAC">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tcPr>
          <w:p w:rsidR="00817BAC" w:rsidRPr="00817BAC" w:rsidRDefault="00817BAC" w:rsidP="00817BAC">
            <w:pPr>
              <w:spacing w:after="0" w:line="240" w:lineRule="auto"/>
              <w:rPr>
                <w:rFonts w:ascii="Times New Roman" w:eastAsia="Times New Roman" w:hAnsi="Times New Roman" w:cs="Times New Roman"/>
                <w:sz w:val="20"/>
                <w:szCs w:val="20"/>
              </w:rPr>
            </w:pPr>
          </w:p>
        </w:tc>
        <w:tc>
          <w:tcPr>
            <w:tcW w:w="883" w:type="dxa"/>
            <w:tcBorders>
              <w:top w:val="nil"/>
              <w:left w:val="nil"/>
              <w:bottom w:val="nil"/>
              <w:right w:val="nil"/>
            </w:tcBorders>
            <w:shd w:val="clear" w:color="auto" w:fill="auto"/>
            <w:noWrap/>
            <w:vAlign w:val="bottom"/>
          </w:tcPr>
          <w:p w:rsidR="00817BAC" w:rsidRPr="00817BAC" w:rsidRDefault="00817BAC" w:rsidP="00817BAC">
            <w:pPr>
              <w:spacing w:after="0" w:line="240" w:lineRule="auto"/>
              <w:rPr>
                <w:rFonts w:ascii="Times New Roman" w:eastAsia="Times New Roman" w:hAnsi="Times New Roman" w:cs="Times New Roman"/>
                <w:sz w:val="20"/>
                <w:szCs w:val="20"/>
              </w:rPr>
            </w:pPr>
          </w:p>
        </w:tc>
        <w:tc>
          <w:tcPr>
            <w:tcW w:w="1736" w:type="dxa"/>
            <w:tcBorders>
              <w:top w:val="nil"/>
              <w:left w:val="nil"/>
              <w:bottom w:val="nil"/>
              <w:right w:val="nil"/>
            </w:tcBorders>
            <w:shd w:val="clear" w:color="auto" w:fill="auto"/>
            <w:noWrap/>
            <w:vAlign w:val="bottom"/>
          </w:tcPr>
          <w:p w:rsidR="00817BAC" w:rsidRPr="00817BAC" w:rsidRDefault="00817BAC" w:rsidP="00817BAC">
            <w:pPr>
              <w:spacing w:after="0" w:line="240" w:lineRule="auto"/>
              <w:rPr>
                <w:rFonts w:ascii="Times New Roman" w:eastAsia="Times New Roman" w:hAnsi="Times New Roman" w:cs="Times New Roman"/>
                <w:sz w:val="20"/>
                <w:szCs w:val="20"/>
              </w:rPr>
            </w:pPr>
          </w:p>
        </w:tc>
      </w:tr>
    </w:tbl>
    <w:p w:rsidR="008C2FD6" w:rsidRDefault="008C2FD6" w:rsidP="00E60863">
      <w:pPr>
        <w:jc w:val="both"/>
        <w:rPr>
          <w:noProof/>
        </w:rPr>
      </w:pPr>
    </w:p>
    <w:p w:rsidR="00817BAC" w:rsidRDefault="00817BAC" w:rsidP="00E60863">
      <w:pPr>
        <w:jc w:val="both"/>
        <w:rPr>
          <w:noProof/>
        </w:rPr>
      </w:pPr>
    </w:p>
    <w:p w:rsidR="00817BAC" w:rsidRDefault="00817BAC" w:rsidP="00E60863">
      <w:pPr>
        <w:jc w:val="both"/>
        <w:rPr>
          <w:noProof/>
        </w:rPr>
      </w:pPr>
    </w:p>
    <w:p w:rsidR="00817BAC" w:rsidRDefault="00817BAC" w:rsidP="00E60863">
      <w:pPr>
        <w:jc w:val="both"/>
        <w:rPr>
          <w:noProof/>
        </w:rPr>
      </w:pPr>
    </w:p>
    <w:p w:rsidR="00500B55" w:rsidRDefault="00500B55" w:rsidP="00E60863">
      <w:pPr>
        <w:jc w:val="both"/>
        <w:rPr>
          <w:noProof/>
        </w:rPr>
      </w:pPr>
    </w:p>
    <w:p w:rsidR="00500B55" w:rsidRDefault="00500B55" w:rsidP="00E60863">
      <w:pPr>
        <w:jc w:val="both"/>
        <w:rPr>
          <w:noProof/>
        </w:rPr>
      </w:pPr>
    </w:p>
    <w:p w:rsidR="00817BAC" w:rsidRDefault="00817BAC" w:rsidP="00E60863">
      <w:pPr>
        <w:jc w:val="both"/>
        <w:rPr>
          <w:noProof/>
        </w:rPr>
      </w:pPr>
    </w:p>
    <w:tbl>
      <w:tblPr>
        <w:tblW w:w="13081" w:type="dxa"/>
        <w:tblCellMar>
          <w:left w:w="70" w:type="dxa"/>
          <w:right w:w="70" w:type="dxa"/>
        </w:tblCellMar>
        <w:tblLook w:val="04A0" w:firstRow="1" w:lastRow="0" w:firstColumn="1" w:lastColumn="0" w:noHBand="0" w:noVBand="1"/>
      </w:tblPr>
      <w:tblGrid>
        <w:gridCol w:w="407"/>
        <w:gridCol w:w="521"/>
        <w:gridCol w:w="3467"/>
        <w:gridCol w:w="1417"/>
        <w:gridCol w:w="1431"/>
        <w:gridCol w:w="571"/>
        <w:gridCol w:w="571"/>
        <w:gridCol w:w="571"/>
        <w:gridCol w:w="574"/>
        <w:gridCol w:w="768"/>
        <w:gridCol w:w="2783"/>
      </w:tblGrid>
      <w:tr w:rsidR="00817BAC" w:rsidRPr="00817BAC" w:rsidTr="00271270">
        <w:trPr>
          <w:trHeight w:val="279"/>
        </w:trPr>
        <w:tc>
          <w:tcPr>
            <w:tcW w:w="13081" w:type="dxa"/>
            <w:gridSpan w:val="11"/>
            <w:tcBorders>
              <w:top w:val="nil"/>
              <w:left w:val="nil"/>
              <w:bottom w:val="nil"/>
              <w:right w:val="nil"/>
            </w:tcBorders>
            <w:shd w:val="clear" w:color="auto" w:fill="auto"/>
            <w:noWrap/>
            <w:vAlign w:val="bottom"/>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lastRenderedPageBreak/>
              <w:t>PROCURADURÍA PARA LA DEFENSA DE LOS DERECHOS HUMANOS</w:t>
            </w:r>
          </w:p>
        </w:tc>
      </w:tr>
      <w:tr w:rsidR="00817BAC" w:rsidRPr="00817BAC" w:rsidTr="00271270">
        <w:trPr>
          <w:trHeight w:val="279"/>
        </w:trPr>
        <w:tc>
          <w:tcPr>
            <w:tcW w:w="13081" w:type="dxa"/>
            <w:gridSpan w:val="11"/>
            <w:tcBorders>
              <w:top w:val="nil"/>
              <w:left w:val="nil"/>
              <w:bottom w:val="nil"/>
              <w:right w:val="nil"/>
            </w:tcBorders>
            <w:shd w:val="clear" w:color="auto" w:fill="auto"/>
            <w:noWrap/>
            <w:vAlign w:val="bottom"/>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PLAN DE TRABAJO 2020</w:t>
            </w:r>
          </w:p>
        </w:tc>
      </w:tr>
      <w:tr w:rsidR="00817BAC" w:rsidRPr="00817BAC" w:rsidTr="00271270">
        <w:trPr>
          <w:trHeight w:val="279"/>
        </w:trPr>
        <w:tc>
          <w:tcPr>
            <w:tcW w:w="13081" w:type="dxa"/>
            <w:gridSpan w:val="11"/>
            <w:tcBorders>
              <w:top w:val="nil"/>
              <w:left w:val="nil"/>
              <w:bottom w:val="nil"/>
              <w:right w:val="nil"/>
            </w:tcBorders>
            <w:shd w:val="clear" w:color="auto" w:fill="auto"/>
            <w:noWrap/>
            <w:vAlign w:val="bottom"/>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noProof/>
                <w:color w:val="000000"/>
                <w:sz w:val="22"/>
                <w:szCs w:val="22"/>
              </w:rPr>
              <w:drawing>
                <wp:anchor distT="0" distB="0" distL="114300" distR="114300" simplePos="0" relativeHeight="252048896" behindDoc="0" locked="0" layoutInCell="1" allowOverlap="1">
                  <wp:simplePos x="0" y="0"/>
                  <wp:positionH relativeFrom="column">
                    <wp:posOffset>38100</wp:posOffset>
                  </wp:positionH>
                  <wp:positionV relativeFrom="paragraph">
                    <wp:posOffset>0</wp:posOffset>
                  </wp:positionV>
                  <wp:extent cx="476250" cy="581025"/>
                  <wp:effectExtent l="0" t="0" r="0" b="9525"/>
                  <wp:wrapNone/>
                  <wp:docPr id="494" name="Imagen 494"/>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8149" cy="583834"/>
                          </a:xfrm>
                          <a:prstGeom prst="rect">
                            <a:avLst/>
                          </a:prstGeom>
                        </pic:spPr>
                      </pic:pic>
                    </a:graphicData>
                  </a:graphic>
                  <wp14:sizeRelH relativeFrom="page">
                    <wp14:pctWidth>0</wp14:pctWidth>
                  </wp14:sizeRelH>
                  <wp14:sizeRelV relativeFrom="page">
                    <wp14:pctHeight>0</wp14:pctHeight>
                  </wp14:sizeRelV>
                </wp:anchor>
              </w:drawing>
            </w:r>
          </w:p>
          <w:tbl>
            <w:tblPr>
              <w:tblW w:w="11240" w:type="dxa"/>
              <w:tblCellSpacing w:w="0" w:type="dxa"/>
              <w:tblCellMar>
                <w:left w:w="0" w:type="dxa"/>
                <w:right w:w="0" w:type="dxa"/>
              </w:tblCellMar>
              <w:tblLook w:val="04A0" w:firstRow="1" w:lastRow="0" w:firstColumn="1" w:lastColumn="0" w:noHBand="0" w:noVBand="1"/>
            </w:tblPr>
            <w:tblGrid>
              <w:gridCol w:w="11240"/>
            </w:tblGrid>
            <w:tr w:rsidR="00817BAC" w:rsidRPr="00817BAC" w:rsidTr="00271270">
              <w:trPr>
                <w:trHeight w:val="279"/>
                <w:tblCellSpacing w:w="0" w:type="dxa"/>
              </w:trPr>
              <w:tc>
                <w:tcPr>
                  <w:tcW w:w="11240" w:type="dxa"/>
                  <w:tcBorders>
                    <w:top w:val="nil"/>
                    <w:left w:val="nil"/>
                    <w:bottom w:val="nil"/>
                    <w:right w:val="nil"/>
                  </w:tcBorders>
                  <w:shd w:val="clear" w:color="auto" w:fill="auto"/>
                  <w:noWrap/>
                  <w:vAlign w:val="center"/>
                  <w:hideMark/>
                </w:tcPr>
                <w:p w:rsidR="00817BAC" w:rsidRPr="00817BAC" w:rsidRDefault="00817BAC" w:rsidP="00817BAC">
                  <w:pPr>
                    <w:spacing w:after="0" w:line="240" w:lineRule="auto"/>
                    <w:jc w:val="center"/>
                    <w:rPr>
                      <w:rFonts w:ascii="Arial" w:eastAsia="Times New Roman" w:hAnsi="Arial" w:cs="Arial"/>
                      <w:b/>
                      <w:bCs/>
                      <w:color w:val="0070C0"/>
                      <w:sz w:val="20"/>
                      <w:szCs w:val="20"/>
                    </w:rPr>
                  </w:pPr>
                  <w:r w:rsidRPr="00817BAC">
                    <w:rPr>
                      <w:rFonts w:ascii="Arial" w:eastAsia="Times New Roman" w:hAnsi="Arial" w:cs="Arial"/>
                      <w:b/>
                      <w:bCs/>
                      <w:color w:val="0070C0"/>
                      <w:sz w:val="20"/>
                      <w:szCs w:val="20"/>
                    </w:rPr>
                    <w:t>Procuraduría Adjunta para la Defensa de los Derechos Humanos</w:t>
                  </w:r>
                </w:p>
              </w:tc>
            </w:tr>
          </w:tbl>
          <w:p w:rsidR="00817BAC" w:rsidRPr="00817BAC" w:rsidRDefault="00817BAC" w:rsidP="00817BAC">
            <w:pPr>
              <w:spacing w:after="0" w:line="240" w:lineRule="auto"/>
              <w:rPr>
                <w:rFonts w:ascii="Calibri" w:eastAsia="Times New Roman" w:hAnsi="Calibri" w:cs="Calibri"/>
                <w:color w:val="000000"/>
                <w:sz w:val="22"/>
                <w:szCs w:val="22"/>
              </w:rPr>
            </w:pPr>
          </w:p>
        </w:tc>
      </w:tr>
      <w:tr w:rsidR="00817BAC" w:rsidRPr="00817BAC" w:rsidTr="00271270">
        <w:trPr>
          <w:trHeight w:val="544"/>
        </w:trPr>
        <w:tc>
          <w:tcPr>
            <w:tcW w:w="13081" w:type="dxa"/>
            <w:gridSpan w:val="11"/>
            <w:tcBorders>
              <w:top w:val="nil"/>
              <w:left w:val="nil"/>
              <w:bottom w:val="nil"/>
              <w:right w:val="nil"/>
            </w:tcBorders>
            <w:shd w:val="clear" w:color="auto" w:fill="auto"/>
            <w:noWrap/>
            <w:vAlign w:val="center"/>
            <w:hideMark/>
          </w:tcPr>
          <w:p w:rsidR="00817BAC" w:rsidRPr="00817BAC" w:rsidRDefault="00817BAC" w:rsidP="00817BAC">
            <w:pPr>
              <w:spacing w:after="0" w:line="240" w:lineRule="auto"/>
              <w:jc w:val="center"/>
              <w:rPr>
                <w:rFonts w:ascii="Arial" w:eastAsia="Times New Roman" w:hAnsi="Arial" w:cs="Arial"/>
                <w:b/>
                <w:bCs/>
                <w:color w:val="0070C0"/>
                <w:sz w:val="20"/>
                <w:szCs w:val="20"/>
              </w:rPr>
            </w:pPr>
            <w:r w:rsidRPr="00817BAC">
              <w:rPr>
                <w:rFonts w:ascii="Arial" w:eastAsia="Times New Roman" w:hAnsi="Arial" w:cs="Arial"/>
                <w:b/>
                <w:bCs/>
                <w:color w:val="0070C0"/>
                <w:sz w:val="20"/>
                <w:szCs w:val="20"/>
              </w:rPr>
              <w:t>DEPARTAMENTO DE LEGISLACIÓN, PROCESOS CONSTITUCIONALES Y JUSTICIA INTERNACIONAL</w:t>
            </w:r>
          </w:p>
        </w:tc>
      </w:tr>
      <w:tr w:rsidR="00271270" w:rsidRPr="00817BAC" w:rsidTr="00271270">
        <w:trPr>
          <w:trHeight w:val="292"/>
        </w:trPr>
        <w:tc>
          <w:tcPr>
            <w:tcW w:w="407" w:type="dxa"/>
            <w:tcBorders>
              <w:top w:val="nil"/>
              <w:left w:val="nil"/>
              <w:bottom w:val="nil"/>
              <w:right w:val="nil"/>
            </w:tcBorders>
            <w:shd w:val="clear" w:color="auto" w:fill="auto"/>
            <w:noWrap/>
            <w:vAlign w:val="bottom"/>
            <w:hideMark/>
          </w:tcPr>
          <w:p w:rsidR="00817BAC" w:rsidRPr="00817BAC" w:rsidRDefault="00817BAC" w:rsidP="00817BAC">
            <w:pPr>
              <w:spacing w:after="0" w:line="240" w:lineRule="auto"/>
              <w:jc w:val="center"/>
              <w:rPr>
                <w:rFonts w:ascii="Arial" w:eastAsia="Times New Roman" w:hAnsi="Arial" w:cs="Arial"/>
                <w:b/>
                <w:bCs/>
                <w:color w:val="0070C0"/>
                <w:sz w:val="20"/>
                <w:szCs w:val="20"/>
              </w:rPr>
            </w:pPr>
          </w:p>
        </w:tc>
        <w:tc>
          <w:tcPr>
            <w:tcW w:w="521" w:type="dxa"/>
            <w:tcBorders>
              <w:top w:val="nil"/>
              <w:left w:val="nil"/>
              <w:bottom w:val="nil"/>
              <w:right w:val="nil"/>
            </w:tcBorders>
            <w:shd w:val="clear" w:color="auto" w:fill="auto"/>
            <w:noWrap/>
            <w:vAlign w:val="bottom"/>
            <w:hideMark/>
          </w:tcPr>
          <w:p w:rsidR="00817BAC" w:rsidRPr="00817BAC" w:rsidRDefault="00817BAC" w:rsidP="00817BAC">
            <w:pPr>
              <w:spacing w:after="0" w:line="240" w:lineRule="auto"/>
              <w:rPr>
                <w:rFonts w:ascii="Times New Roman" w:eastAsia="Times New Roman" w:hAnsi="Times New Roman" w:cs="Times New Roman"/>
                <w:sz w:val="20"/>
                <w:szCs w:val="20"/>
              </w:rPr>
            </w:pPr>
          </w:p>
        </w:tc>
        <w:tc>
          <w:tcPr>
            <w:tcW w:w="3467" w:type="dxa"/>
            <w:tcBorders>
              <w:top w:val="nil"/>
              <w:left w:val="nil"/>
              <w:bottom w:val="nil"/>
              <w:right w:val="nil"/>
            </w:tcBorders>
            <w:shd w:val="clear" w:color="auto" w:fill="auto"/>
            <w:noWrap/>
            <w:vAlign w:val="bottom"/>
            <w:hideMark/>
          </w:tcPr>
          <w:p w:rsidR="00817BAC" w:rsidRPr="00817BAC" w:rsidRDefault="00817BAC" w:rsidP="00817BAC">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817BAC" w:rsidRPr="00817BAC" w:rsidRDefault="00817BAC" w:rsidP="00817BAC">
            <w:pPr>
              <w:spacing w:after="0" w:line="240" w:lineRule="auto"/>
              <w:rPr>
                <w:rFonts w:ascii="Times New Roman" w:eastAsia="Times New Roman" w:hAnsi="Times New Roman" w:cs="Times New Roman"/>
                <w:sz w:val="20"/>
                <w:szCs w:val="20"/>
              </w:rPr>
            </w:pPr>
          </w:p>
        </w:tc>
        <w:tc>
          <w:tcPr>
            <w:tcW w:w="1431" w:type="dxa"/>
            <w:tcBorders>
              <w:top w:val="nil"/>
              <w:left w:val="nil"/>
              <w:bottom w:val="nil"/>
              <w:right w:val="nil"/>
            </w:tcBorders>
            <w:shd w:val="clear" w:color="auto" w:fill="auto"/>
            <w:noWrap/>
            <w:vAlign w:val="bottom"/>
            <w:hideMark/>
          </w:tcPr>
          <w:p w:rsidR="00817BAC" w:rsidRPr="00817BAC" w:rsidRDefault="00817BAC" w:rsidP="00817BAC">
            <w:pPr>
              <w:spacing w:after="0" w:line="240" w:lineRule="auto"/>
              <w:rPr>
                <w:rFonts w:ascii="Times New Roman" w:eastAsia="Times New Roman" w:hAnsi="Times New Roman" w:cs="Times New Roman"/>
                <w:sz w:val="20"/>
                <w:szCs w:val="20"/>
              </w:rPr>
            </w:pPr>
          </w:p>
        </w:tc>
        <w:tc>
          <w:tcPr>
            <w:tcW w:w="571" w:type="dxa"/>
            <w:tcBorders>
              <w:top w:val="nil"/>
              <w:left w:val="nil"/>
              <w:bottom w:val="nil"/>
              <w:right w:val="nil"/>
            </w:tcBorders>
            <w:shd w:val="clear" w:color="auto" w:fill="auto"/>
            <w:noWrap/>
            <w:vAlign w:val="bottom"/>
            <w:hideMark/>
          </w:tcPr>
          <w:p w:rsidR="00817BAC" w:rsidRPr="00817BAC" w:rsidRDefault="00817BAC" w:rsidP="00817BAC">
            <w:pPr>
              <w:spacing w:after="0" w:line="240" w:lineRule="auto"/>
              <w:rPr>
                <w:rFonts w:ascii="Times New Roman" w:eastAsia="Times New Roman" w:hAnsi="Times New Roman" w:cs="Times New Roman"/>
                <w:sz w:val="20"/>
                <w:szCs w:val="20"/>
              </w:rPr>
            </w:pPr>
          </w:p>
        </w:tc>
        <w:tc>
          <w:tcPr>
            <w:tcW w:w="571" w:type="dxa"/>
            <w:tcBorders>
              <w:top w:val="nil"/>
              <w:left w:val="nil"/>
              <w:bottom w:val="nil"/>
              <w:right w:val="nil"/>
            </w:tcBorders>
            <w:shd w:val="clear" w:color="auto" w:fill="auto"/>
            <w:noWrap/>
            <w:vAlign w:val="bottom"/>
            <w:hideMark/>
          </w:tcPr>
          <w:p w:rsidR="00817BAC" w:rsidRPr="00817BAC" w:rsidRDefault="00817BAC" w:rsidP="00817BAC">
            <w:pPr>
              <w:spacing w:after="0" w:line="240" w:lineRule="auto"/>
              <w:rPr>
                <w:rFonts w:ascii="Times New Roman" w:eastAsia="Times New Roman" w:hAnsi="Times New Roman" w:cs="Times New Roman"/>
                <w:sz w:val="20"/>
                <w:szCs w:val="20"/>
              </w:rPr>
            </w:pPr>
          </w:p>
        </w:tc>
        <w:tc>
          <w:tcPr>
            <w:tcW w:w="571" w:type="dxa"/>
            <w:tcBorders>
              <w:top w:val="nil"/>
              <w:left w:val="nil"/>
              <w:bottom w:val="nil"/>
              <w:right w:val="nil"/>
            </w:tcBorders>
            <w:shd w:val="clear" w:color="auto" w:fill="auto"/>
            <w:noWrap/>
            <w:vAlign w:val="bottom"/>
            <w:hideMark/>
          </w:tcPr>
          <w:p w:rsidR="00817BAC" w:rsidRPr="00817BAC" w:rsidRDefault="00817BAC" w:rsidP="00817BAC">
            <w:pPr>
              <w:spacing w:after="0" w:line="240" w:lineRule="auto"/>
              <w:rPr>
                <w:rFonts w:ascii="Times New Roman" w:eastAsia="Times New Roman" w:hAnsi="Times New Roman" w:cs="Times New Roman"/>
                <w:sz w:val="20"/>
                <w:szCs w:val="20"/>
              </w:rPr>
            </w:pPr>
          </w:p>
        </w:tc>
        <w:tc>
          <w:tcPr>
            <w:tcW w:w="574" w:type="dxa"/>
            <w:tcBorders>
              <w:top w:val="nil"/>
              <w:left w:val="nil"/>
              <w:bottom w:val="nil"/>
              <w:right w:val="nil"/>
            </w:tcBorders>
            <w:shd w:val="clear" w:color="auto" w:fill="auto"/>
            <w:noWrap/>
            <w:vAlign w:val="bottom"/>
            <w:hideMark/>
          </w:tcPr>
          <w:p w:rsidR="00817BAC" w:rsidRPr="00817BAC" w:rsidRDefault="00817BAC" w:rsidP="00817BAC">
            <w:pPr>
              <w:spacing w:after="0" w:line="240" w:lineRule="auto"/>
              <w:rPr>
                <w:rFonts w:ascii="Times New Roman" w:eastAsia="Times New Roman" w:hAnsi="Times New Roman" w:cs="Times New Roman"/>
                <w:sz w:val="20"/>
                <w:szCs w:val="20"/>
              </w:rPr>
            </w:pPr>
          </w:p>
        </w:tc>
        <w:tc>
          <w:tcPr>
            <w:tcW w:w="768" w:type="dxa"/>
            <w:tcBorders>
              <w:top w:val="nil"/>
              <w:left w:val="nil"/>
              <w:bottom w:val="nil"/>
              <w:right w:val="nil"/>
            </w:tcBorders>
            <w:shd w:val="clear" w:color="auto" w:fill="auto"/>
            <w:noWrap/>
            <w:vAlign w:val="bottom"/>
            <w:hideMark/>
          </w:tcPr>
          <w:p w:rsidR="00817BAC" w:rsidRPr="00817BAC" w:rsidRDefault="00817BAC" w:rsidP="00817BAC">
            <w:pPr>
              <w:spacing w:after="0" w:line="240" w:lineRule="auto"/>
              <w:rPr>
                <w:rFonts w:ascii="Times New Roman" w:eastAsia="Times New Roman" w:hAnsi="Times New Roman" w:cs="Times New Roman"/>
                <w:sz w:val="20"/>
                <w:szCs w:val="20"/>
              </w:rPr>
            </w:pPr>
          </w:p>
        </w:tc>
        <w:tc>
          <w:tcPr>
            <w:tcW w:w="2783" w:type="dxa"/>
            <w:tcBorders>
              <w:top w:val="nil"/>
              <w:left w:val="nil"/>
              <w:bottom w:val="nil"/>
              <w:right w:val="nil"/>
            </w:tcBorders>
            <w:shd w:val="clear" w:color="auto" w:fill="auto"/>
            <w:noWrap/>
            <w:vAlign w:val="bottom"/>
            <w:hideMark/>
          </w:tcPr>
          <w:p w:rsidR="00817BAC" w:rsidRPr="00817BAC" w:rsidRDefault="00817BAC" w:rsidP="00817BAC">
            <w:pPr>
              <w:spacing w:after="0" w:line="240" w:lineRule="auto"/>
              <w:rPr>
                <w:rFonts w:ascii="Times New Roman" w:eastAsia="Times New Roman" w:hAnsi="Times New Roman" w:cs="Times New Roman"/>
                <w:sz w:val="20"/>
                <w:szCs w:val="20"/>
              </w:rPr>
            </w:pPr>
          </w:p>
        </w:tc>
      </w:tr>
      <w:tr w:rsidR="00817BAC" w:rsidRPr="00817BAC" w:rsidTr="00271270">
        <w:trPr>
          <w:trHeight w:val="279"/>
        </w:trPr>
        <w:tc>
          <w:tcPr>
            <w:tcW w:w="928" w:type="dxa"/>
            <w:gridSpan w:val="2"/>
            <w:tcBorders>
              <w:top w:val="single" w:sz="8" w:space="0" w:color="auto"/>
              <w:left w:val="single" w:sz="8" w:space="0" w:color="auto"/>
              <w:bottom w:val="single" w:sz="4" w:space="0" w:color="auto"/>
              <w:right w:val="single" w:sz="4" w:space="0" w:color="auto"/>
            </w:tcBorders>
            <w:shd w:val="clear" w:color="000000" w:fill="538DD5"/>
            <w:noWrap/>
            <w:vAlign w:val="center"/>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(1) Código</w:t>
            </w:r>
          </w:p>
        </w:tc>
        <w:tc>
          <w:tcPr>
            <w:tcW w:w="3467" w:type="dxa"/>
            <w:tcBorders>
              <w:top w:val="single" w:sz="8" w:space="0" w:color="auto"/>
              <w:left w:val="nil"/>
              <w:bottom w:val="nil"/>
              <w:right w:val="single" w:sz="4" w:space="0" w:color="auto"/>
            </w:tcBorders>
            <w:shd w:val="clear" w:color="000000" w:fill="C5D9F1"/>
            <w:noWrap/>
            <w:vAlign w:val="bottom"/>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 </w:t>
            </w:r>
          </w:p>
        </w:tc>
        <w:tc>
          <w:tcPr>
            <w:tcW w:w="1417" w:type="dxa"/>
            <w:tcBorders>
              <w:top w:val="single" w:sz="8" w:space="0" w:color="auto"/>
              <w:left w:val="nil"/>
              <w:bottom w:val="nil"/>
              <w:right w:val="single" w:sz="4" w:space="0" w:color="auto"/>
            </w:tcBorders>
            <w:shd w:val="clear" w:color="000000" w:fill="C5D9F1"/>
            <w:noWrap/>
            <w:vAlign w:val="bottom"/>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 </w:t>
            </w:r>
          </w:p>
        </w:tc>
        <w:tc>
          <w:tcPr>
            <w:tcW w:w="1431" w:type="dxa"/>
            <w:tcBorders>
              <w:top w:val="single" w:sz="8" w:space="0" w:color="auto"/>
              <w:left w:val="nil"/>
              <w:bottom w:val="nil"/>
              <w:right w:val="single" w:sz="4" w:space="0" w:color="auto"/>
            </w:tcBorders>
            <w:shd w:val="clear" w:color="000000" w:fill="C5D9F1"/>
            <w:noWrap/>
            <w:vAlign w:val="bottom"/>
            <w:hideMark/>
          </w:tcPr>
          <w:p w:rsidR="00817BAC" w:rsidRPr="00817BAC" w:rsidRDefault="00817BAC" w:rsidP="00817BAC">
            <w:pPr>
              <w:spacing w:after="0" w:line="240" w:lineRule="auto"/>
              <w:jc w:val="center"/>
              <w:rPr>
                <w:rFonts w:ascii="Arial" w:eastAsia="Times New Roman" w:hAnsi="Arial" w:cs="Arial"/>
                <w:b/>
                <w:bCs/>
                <w:sz w:val="18"/>
                <w:szCs w:val="18"/>
              </w:rPr>
            </w:pPr>
            <w:r w:rsidRPr="00817BAC">
              <w:rPr>
                <w:rFonts w:ascii="Arial" w:eastAsia="Times New Roman" w:hAnsi="Arial" w:cs="Arial"/>
                <w:b/>
                <w:bCs/>
                <w:sz w:val="18"/>
                <w:szCs w:val="18"/>
              </w:rPr>
              <w:t> </w:t>
            </w:r>
          </w:p>
        </w:tc>
        <w:tc>
          <w:tcPr>
            <w:tcW w:w="2287" w:type="dxa"/>
            <w:gridSpan w:val="4"/>
            <w:tcBorders>
              <w:top w:val="single" w:sz="8" w:space="0" w:color="auto"/>
              <w:left w:val="nil"/>
              <w:bottom w:val="single" w:sz="4" w:space="0" w:color="auto"/>
              <w:right w:val="single" w:sz="4" w:space="0" w:color="000000"/>
            </w:tcBorders>
            <w:shd w:val="clear" w:color="000000" w:fill="538DD5"/>
            <w:noWrap/>
            <w:vAlign w:val="center"/>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 xml:space="preserve">(5) Distribución de metas </w:t>
            </w:r>
          </w:p>
        </w:tc>
        <w:tc>
          <w:tcPr>
            <w:tcW w:w="768" w:type="dxa"/>
            <w:tcBorders>
              <w:top w:val="single" w:sz="8" w:space="0" w:color="auto"/>
              <w:left w:val="nil"/>
              <w:bottom w:val="nil"/>
              <w:right w:val="single" w:sz="4" w:space="0" w:color="auto"/>
            </w:tcBorders>
            <w:shd w:val="clear" w:color="000000" w:fill="C5D9F1"/>
            <w:noWrap/>
            <w:vAlign w:val="bottom"/>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 </w:t>
            </w:r>
          </w:p>
        </w:tc>
        <w:tc>
          <w:tcPr>
            <w:tcW w:w="2783" w:type="dxa"/>
            <w:tcBorders>
              <w:top w:val="single" w:sz="8" w:space="0" w:color="auto"/>
              <w:left w:val="nil"/>
              <w:bottom w:val="nil"/>
              <w:right w:val="single" w:sz="8" w:space="0" w:color="auto"/>
            </w:tcBorders>
            <w:shd w:val="clear" w:color="000000" w:fill="C5D9F1"/>
            <w:noWrap/>
            <w:vAlign w:val="bottom"/>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 </w:t>
            </w:r>
          </w:p>
        </w:tc>
      </w:tr>
      <w:tr w:rsidR="00817BAC" w:rsidRPr="00817BAC" w:rsidTr="00271270">
        <w:trPr>
          <w:trHeight w:val="656"/>
        </w:trPr>
        <w:tc>
          <w:tcPr>
            <w:tcW w:w="407" w:type="dxa"/>
            <w:vMerge w:val="restart"/>
            <w:tcBorders>
              <w:top w:val="nil"/>
              <w:left w:val="single" w:sz="8" w:space="0" w:color="auto"/>
              <w:bottom w:val="single" w:sz="8" w:space="0" w:color="000000"/>
              <w:right w:val="single" w:sz="4" w:space="0" w:color="auto"/>
            </w:tcBorders>
            <w:shd w:val="clear" w:color="000000" w:fill="C5D9F1"/>
            <w:noWrap/>
            <w:vAlign w:val="center"/>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EE</w:t>
            </w:r>
          </w:p>
        </w:tc>
        <w:tc>
          <w:tcPr>
            <w:tcW w:w="521" w:type="dxa"/>
            <w:vMerge w:val="restart"/>
            <w:tcBorders>
              <w:top w:val="nil"/>
              <w:left w:val="single" w:sz="4" w:space="0" w:color="auto"/>
              <w:bottom w:val="single" w:sz="8" w:space="0" w:color="000000"/>
              <w:right w:val="single" w:sz="4" w:space="0" w:color="auto"/>
            </w:tcBorders>
            <w:shd w:val="clear" w:color="000000" w:fill="C5D9F1"/>
            <w:vAlign w:val="center"/>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No.</w:t>
            </w:r>
          </w:p>
        </w:tc>
        <w:tc>
          <w:tcPr>
            <w:tcW w:w="3467" w:type="dxa"/>
            <w:tcBorders>
              <w:top w:val="nil"/>
              <w:left w:val="nil"/>
              <w:bottom w:val="nil"/>
              <w:right w:val="single" w:sz="4" w:space="0" w:color="auto"/>
            </w:tcBorders>
            <w:shd w:val="clear" w:color="000000" w:fill="C5D9F1"/>
            <w:noWrap/>
            <w:vAlign w:val="center"/>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(2) Proyectos/ Actividades</w:t>
            </w:r>
          </w:p>
        </w:tc>
        <w:tc>
          <w:tcPr>
            <w:tcW w:w="1417" w:type="dxa"/>
            <w:tcBorders>
              <w:top w:val="nil"/>
              <w:left w:val="nil"/>
              <w:bottom w:val="nil"/>
              <w:right w:val="single" w:sz="4" w:space="0" w:color="auto"/>
            </w:tcBorders>
            <w:shd w:val="clear" w:color="000000" w:fill="C5D9F1"/>
            <w:vAlign w:val="center"/>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(3) Unidad de medida</w:t>
            </w:r>
          </w:p>
        </w:tc>
        <w:tc>
          <w:tcPr>
            <w:tcW w:w="1431" w:type="dxa"/>
            <w:tcBorders>
              <w:top w:val="nil"/>
              <w:left w:val="nil"/>
              <w:bottom w:val="nil"/>
              <w:right w:val="single" w:sz="4" w:space="0" w:color="auto"/>
            </w:tcBorders>
            <w:shd w:val="clear" w:color="000000" w:fill="C5D9F1"/>
            <w:vAlign w:val="center"/>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 xml:space="preserve">(4) Indicadores de Medición </w:t>
            </w:r>
          </w:p>
        </w:tc>
        <w:tc>
          <w:tcPr>
            <w:tcW w:w="2287" w:type="dxa"/>
            <w:gridSpan w:val="4"/>
            <w:tcBorders>
              <w:top w:val="single" w:sz="4" w:space="0" w:color="auto"/>
              <w:left w:val="nil"/>
              <w:bottom w:val="single" w:sz="4" w:space="0" w:color="auto"/>
              <w:right w:val="single" w:sz="4" w:space="0" w:color="000000"/>
            </w:tcBorders>
            <w:shd w:val="clear" w:color="000000" w:fill="C5D9F1"/>
            <w:noWrap/>
            <w:vAlign w:val="center"/>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Ejecución-Trimestral</w:t>
            </w:r>
          </w:p>
        </w:tc>
        <w:tc>
          <w:tcPr>
            <w:tcW w:w="768" w:type="dxa"/>
            <w:tcBorders>
              <w:top w:val="nil"/>
              <w:left w:val="nil"/>
              <w:bottom w:val="nil"/>
              <w:right w:val="single" w:sz="4" w:space="0" w:color="auto"/>
            </w:tcBorders>
            <w:shd w:val="clear" w:color="000000" w:fill="C5D9F1"/>
            <w:vAlign w:val="center"/>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(6) Meta Anual</w:t>
            </w:r>
          </w:p>
        </w:tc>
        <w:tc>
          <w:tcPr>
            <w:tcW w:w="2783" w:type="dxa"/>
            <w:tcBorders>
              <w:top w:val="nil"/>
              <w:left w:val="nil"/>
              <w:bottom w:val="nil"/>
              <w:right w:val="single" w:sz="8" w:space="0" w:color="auto"/>
            </w:tcBorders>
            <w:shd w:val="clear" w:color="000000" w:fill="C5D9F1"/>
            <w:vAlign w:val="center"/>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(7) Responsable(s)</w:t>
            </w:r>
          </w:p>
        </w:tc>
      </w:tr>
      <w:tr w:rsidR="00817BAC" w:rsidRPr="00817BAC" w:rsidTr="00271270">
        <w:trPr>
          <w:trHeight w:val="292"/>
        </w:trPr>
        <w:tc>
          <w:tcPr>
            <w:tcW w:w="407" w:type="dxa"/>
            <w:vMerge/>
            <w:tcBorders>
              <w:top w:val="nil"/>
              <w:left w:val="single" w:sz="8" w:space="0" w:color="auto"/>
              <w:bottom w:val="single" w:sz="8" w:space="0" w:color="000000"/>
              <w:right w:val="single" w:sz="4" w:space="0" w:color="auto"/>
            </w:tcBorders>
            <w:vAlign w:val="center"/>
            <w:hideMark/>
          </w:tcPr>
          <w:p w:rsidR="00817BAC" w:rsidRPr="00817BAC" w:rsidRDefault="00817BAC" w:rsidP="00817BAC">
            <w:pPr>
              <w:spacing w:after="0" w:line="240" w:lineRule="auto"/>
              <w:rPr>
                <w:rFonts w:ascii="Arial" w:eastAsia="Times New Roman" w:hAnsi="Arial" w:cs="Arial"/>
                <w:b/>
                <w:bCs/>
                <w:sz w:val="20"/>
                <w:szCs w:val="20"/>
              </w:rPr>
            </w:pPr>
          </w:p>
        </w:tc>
        <w:tc>
          <w:tcPr>
            <w:tcW w:w="521" w:type="dxa"/>
            <w:vMerge/>
            <w:tcBorders>
              <w:top w:val="nil"/>
              <w:left w:val="single" w:sz="4" w:space="0" w:color="auto"/>
              <w:bottom w:val="single" w:sz="8" w:space="0" w:color="000000"/>
              <w:right w:val="single" w:sz="4" w:space="0" w:color="auto"/>
            </w:tcBorders>
            <w:vAlign w:val="center"/>
            <w:hideMark/>
          </w:tcPr>
          <w:p w:rsidR="00817BAC" w:rsidRPr="00817BAC" w:rsidRDefault="00817BAC" w:rsidP="00817BAC">
            <w:pPr>
              <w:spacing w:after="0" w:line="240" w:lineRule="auto"/>
              <w:rPr>
                <w:rFonts w:ascii="Arial" w:eastAsia="Times New Roman" w:hAnsi="Arial" w:cs="Arial"/>
                <w:b/>
                <w:bCs/>
                <w:sz w:val="20"/>
                <w:szCs w:val="20"/>
              </w:rPr>
            </w:pPr>
          </w:p>
        </w:tc>
        <w:tc>
          <w:tcPr>
            <w:tcW w:w="3467" w:type="dxa"/>
            <w:tcBorders>
              <w:top w:val="nil"/>
              <w:left w:val="nil"/>
              <w:bottom w:val="single" w:sz="8" w:space="0" w:color="auto"/>
              <w:right w:val="single" w:sz="4" w:space="0" w:color="auto"/>
            </w:tcBorders>
            <w:shd w:val="clear" w:color="000000" w:fill="C5D9F1"/>
            <w:noWrap/>
            <w:vAlign w:val="bottom"/>
            <w:hideMark/>
          </w:tcPr>
          <w:p w:rsidR="00817BAC" w:rsidRPr="00817BAC" w:rsidRDefault="00817BAC" w:rsidP="00817BAC">
            <w:pPr>
              <w:spacing w:after="0" w:line="240" w:lineRule="auto"/>
              <w:jc w:val="center"/>
              <w:rPr>
                <w:rFonts w:ascii="Arial" w:eastAsia="Times New Roman" w:hAnsi="Arial" w:cs="Arial"/>
                <w:sz w:val="20"/>
                <w:szCs w:val="20"/>
              </w:rPr>
            </w:pPr>
            <w:r w:rsidRPr="00817BAC">
              <w:rPr>
                <w:rFonts w:ascii="Arial" w:eastAsia="Times New Roman" w:hAnsi="Arial" w:cs="Arial"/>
                <w:sz w:val="20"/>
                <w:szCs w:val="20"/>
              </w:rPr>
              <w:t> </w:t>
            </w:r>
          </w:p>
        </w:tc>
        <w:tc>
          <w:tcPr>
            <w:tcW w:w="1417" w:type="dxa"/>
            <w:tcBorders>
              <w:top w:val="nil"/>
              <w:left w:val="nil"/>
              <w:bottom w:val="single" w:sz="8" w:space="0" w:color="auto"/>
              <w:right w:val="single" w:sz="4" w:space="0" w:color="auto"/>
            </w:tcBorders>
            <w:shd w:val="clear" w:color="000000" w:fill="C5D9F1"/>
            <w:noWrap/>
            <w:vAlign w:val="bottom"/>
            <w:hideMark/>
          </w:tcPr>
          <w:p w:rsidR="00817BAC" w:rsidRPr="00817BAC" w:rsidRDefault="00817BAC" w:rsidP="00817BAC">
            <w:pPr>
              <w:spacing w:after="0" w:line="240" w:lineRule="auto"/>
              <w:rPr>
                <w:rFonts w:ascii="Arial" w:eastAsia="Times New Roman" w:hAnsi="Arial" w:cs="Arial"/>
                <w:sz w:val="20"/>
                <w:szCs w:val="20"/>
              </w:rPr>
            </w:pPr>
            <w:r w:rsidRPr="00817BAC">
              <w:rPr>
                <w:rFonts w:ascii="Arial" w:eastAsia="Times New Roman" w:hAnsi="Arial" w:cs="Arial"/>
                <w:sz w:val="20"/>
                <w:szCs w:val="20"/>
              </w:rPr>
              <w:t> </w:t>
            </w:r>
          </w:p>
        </w:tc>
        <w:tc>
          <w:tcPr>
            <w:tcW w:w="1431" w:type="dxa"/>
            <w:tcBorders>
              <w:top w:val="nil"/>
              <w:left w:val="nil"/>
              <w:bottom w:val="single" w:sz="8" w:space="0" w:color="auto"/>
              <w:right w:val="single" w:sz="4" w:space="0" w:color="auto"/>
            </w:tcBorders>
            <w:shd w:val="clear" w:color="000000" w:fill="C5D9F1"/>
            <w:noWrap/>
            <w:vAlign w:val="bottom"/>
            <w:hideMark/>
          </w:tcPr>
          <w:p w:rsidR="00817BAC" w:rsidRPr="00817BAC" w:rsidRDefault="00817BAC" w:rsidP="00817BAC">
            <w:pPr>
              <w:spacing w:after="0" w:line="240" w:lineRule="auto"/>
              <w:rPr>
                <w:rFonts w:ascii="Arial" w:eastAsia="Times New Roman" w:hAnsi="Arial" w:cs="Arial"/>
                <w:sz w:val="20"/>
                <w:szCs w:val="20"/>
              </w:rPr>
            </w:pPr>
            <w:r w:rsidRPr="00817BAC">
              <w:rPr>
                <w:rFonts w:ascii="Arial" w:eastAsia="Times New Roman" w:hAnsi="Arial" w:cs="Arial"/>
                <w:sz w:val="20"/>
                <w:szCs w:val="20"/>
              </w:rPr>
              <w:t xml:space="preserve">   </w:t>
            </w:r>
          </w:p>
        </w:tc>
        <w:tc>
          <w:tcPr>
            <w:tcW w:w="571" w:type="dxa"/>
            <w:tcBorders>
              <w:top w:val="nil"/>
              <w:left w:val="nil"/>
              <w:bottom w:val="single" w:sz="8" w:space="0" w:color="auto"/>
              <w:right w:val="single" w:sz="4" w:space="0" w:color="auto"/>
            </w:tcBorders>
            <w:shd w:val="clear" w:color="000000" w:fill="538DD5"/>
            <w:noWrap/>
            <w:vAlign w:val="bottom"/>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I</w:t>
            </w:r>
          </w:p>
        </w:tc>
        <w:tc>
          <w:tcPr>
            <w:tcW w:w="571" w:type="dxa"/>
            <w:tcBorders>
              <w:top w:val="nil"/>
              <w:left w:val="nil"/>
              <w:bottom w:val="single" w:sz="8" w:space="0" w:color="auto"/>
              <w:right w:val="single" w:sz="4" w:space="0" w:color="auto"/>
            </w:tcBorders>
            <w:shd w:val="clear" w:color="000000" w:fill="538DD5"/>
            <w:noWrap/>
            <w:vAlign w:val="bottom"/>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II</w:t>
            </w:r>
          </w:p>
        </w:tc>
        <w:tc>
          <w:tcPr>
            <w:tcW w:w="571" w:type="dxa"/>
            <w:tcBorders>
              <w:top w:val="nil"/>
              <w:left w:val="nil"/>
              <w:bottom w:val="single" w:sz="8" w:space="0" w:color="auto"/>
              <w:right w:val="single" w:sz="4" w:space="0" w:color="auto"/>
            </w:tcBorders>
            <w:shd w:val="clear" w:color="000000" w:fill="538DD5"/>
            <w:noWrap/>
            <w:vAlign w:val="bottom"/>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III</w:t>
            </w:r>
          </w:p>
        </w:tc>
        <w:tc>
          <w:tcPr>
            <w:tcW w:w="574" w:type="dxa"/>
            <w:tcBorders>
              <w:top w:val="nil"/>
              <w:left w:val="nil"/>
              <w:bottom w:val="single" w:sz="8" w:space="0" w:color="auto"/>
              <w:right w:val="single" w:sz="4" w:space="0" w:color="auto"/>
            </w:tcBorders>
            <w:shd w:val="clear" w:color="000000" w:fill="538DD5"/>
            <w:noWrap/>
            <w:vAlign w:val="bottom"/>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IV</w:t>
            </w:r>
          </w:p>
        </w:tc>
        <w:tc>
          <w:tcPr>
            <w:tcW w:w="768" w:type="dxa"/>
            <w:tcBorders>
              <w:top w:val="nil"/>
              <w:left w:val="nil"/>
              <w:bottom w:val="single" w:sz="8" w:space="0" w:color="auto"/>
              <w:right w:val="single" w:sz="4" w:space="0" w:color="auto"/>
            </w:tcBorders>
            <w:shd w:val="clear" w:color="000000" w:fill="C5D9F1"/>
            <w:noWrap/>
            <w:vAlign w:val="bottom"/>
            <w:hideMark/>
          </w:tcPr>
          <w:p w:rsidR="00817BAC" w:rsidRPr="00817BAC" w:rsidRDefault="00817BAC" w:rsidP="00817BAC">
            <w:pPr>
              <w:spacing w:after="0" w:line="240" w:lineRule="auto"/>
              <w:jc w:val="center"/>
              <w:rPr>
                <w:rFonts w:ascii="Arial" w:eastAsia="Times New Roman" w:hAnsi="Arial" w:cs="Arial"/>
                <w:b/>
                <w:bCs/>
                <w:sz w:val="20"/>
                <w:szCs w:val="20"/>
              </w:rPr>
            </w:pPr>
            <w:r w:rsidRPr="00817BAC">
              <w:rPr>
                <w:rFonts w:ascii="Arial" w:eastAsia="Times New Roman" w:hAnsi="Arial" w:cs="Arial"/>
                <w:b/>
                <w:bCs/>
                <w:sz w:val="20"/>
                <w:szCs w:val="20"/>
              </w:rPr>
              <w:t> </w:t>
            </w:r>
          </w:p>
        </w:tc>
        <w:tc>
          <w:tcPr>
            <w:tcW w:w="2783" w:type="dxa"/>
            <w:tcBorders>
              <w:top w:val="nil"/>
              <w:left w:val="nil"/>
              <w:bottom w:val="single" w:sz="8" w:space="0" w:color="auto"/>
              <w:right w:val="single" w:sz="8" w:space="0" w:color="auto"/>
            </w:tcBorders>
            <w:shd w:val="clear" w:color="000000" w:fill="C5D9F1"/>
            <w:noWrap/>
            <w:vAlign w:val="bottom"/>
            <w:hideMark/>
          </w:tcPr>
          <w:p w:rsidR="00817BAC" w:rsidRPr="00817BAC" w:rsidRDefault="00817BAC" w:rsidP="00817BAC">
            <w:pPr>
              <w:spacing w:after="0" w:line="240" w:lineRule="auto"/>
              <w:rPr>
                <w:rFonts w:ascii="Arial" w:eastAsia="Times New Roman" w:hAnsi="Arial" w:cs="Arial"/>
                <w:b/>
                <w:bCs/>
                <w:sz w:val="18"/>
                <w:szCs w:val="18"/>
              </w:rPr>
            </w:pPr>
            <w:r w:rsidRPr="00817BAC">
              <w:rPr>
                <w:rFonts w:ascii="Arial" w:eastAsia="Times New Roman" w:hAnsi="Arial" w:cs="Arial"/>
                <w:b/>
                <w:bCs/>
                <w:sz w:val="18"/>
                <w:szCs w:val="18"/>
              </w:rPr>
              <w:t> </w:t>
            </w:r>
          </w:p>
        </w:tc>
      </w:tr>
      <w:tr w:rsidR="00817BAC" w:rsidRPr="00817BAC" w:rsidTr="00271270">
        <w:trPr>
          <w:trHeight w:val="1187"/>
        </w:trPr>
        <w:tc>
          <w:tcPr>
            <w:tcW w:w="40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1</w:t>
            </w:r>
          </w:p>
        </w:tc>
        <w:tc>
          <w:tcPr>
            <w:tcW w:w="521" w:type="dxa"/>
            <w:tcBorders>
              <w:top w:val="single" w:sz="4" w:space="0" w:color="auto"/>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1</w:t>
            </w:r>
          </w:p>
        </w:tc>
        <w:tc>
          <w:tcPr>
            <w:tcW w:w="3467" w:type="dxa"/>
            <w:tcBorders>
              <w:top w:val="single" w:sz="4" w:space="0" w:color="auto"/>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Propuestas de Opiniones Jurídicas solicitadas por el Titular o Procurador Adjunto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Opiniones Jurídicas</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Opiniones jurídicas emitidas</w:t>
            </w:r>
          </w:p>
        </w:tc>
        <w:tc>
          <w:tcPr>
            <w:tcW w:w="571" w:type="dxa"/>
            <w:tcBorders>
              <w:top w:val="single" w:sz="4" w:space="0" w:color="auto"/>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3</w:t>
            </w:r>
          </w:p>
        </w:tc>
        <w:tc>
          <w:tcPr>
            <w:tcW w:w="571" w:type="dxa"/>
            <w:tcBorders>
              <w:top w:val="single" w:sz="4" w:space="0" w:color="auto"/>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3</w:t>
            </w:r>
          </w:p>
        </w:tc>
        <w:tc>
          <w:tcPr>
            <w:tcW w:w="571" w:type="dxa"/>
            <w:tcBorders>
              <w:top w:val="single" w:sz="4" w:space="0" w:color="auto"/>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3</w:t>
            </w:r>
          </w:p>
        </w:tc>
        <w:tc>
          <w:tcPr>
            <w:tcW w:w="574" w:type="dxa"/>
            <w:tcBorders>
              <w:top w:val="single" w:sz="4" w:space="0" w:color="auto"/>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3</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12</w:t>
            </w:r>
          </w:p>
        </w:tc>
        <w:tc>
          <w:tcPr>
            <w:tcW w:w="2783" w:type="dxa"/>
            <w:tcBorders>
              <w:top w:val="single" w:sz="4" w:space="0" w:color="auto"/>
              <w:left w:val="nil"/>
              <w:bottom w:val="single" w:sz="4" w:space="0" w:color="auto"/>
              <w:right w:val="single" w:sz="8" w:space="0" w:color="auto"/>
            </w:tcBorders>
            <w:shd w:val="clear" w:color="auto" w:fill="auto"/>
            <w:vAlign w:val="center"/>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Jefatura y colaboradores</w:t>
            </w:r>
          </w:p>
        </w:tc>
      </w:tr>
      <w:tr w:rsidR="00817BAC" w:rsidRPr="00817BAC" w:rsidTr="00271270">
        <w:trPr>
          <w:trHeight w:val="1383"/>
        </w:trPr>
        <w:tc>
          <w:tcPr>
            <w:tcW w:w="407" w:type="dxa"/>
            <w:tcBorders>
              <w:top w:val="nil"/>
              <w:left w:val="single" w:sz="8" w:space="0" w:color="auto"/>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1</w:t>
            </w:r>
          </w:p>
        </w:tc>
        <w:tc>
          <w:tcPr>
            <w:tcW w:w="521" w:type="dxa"/>
            <w:tcBorders>
              <w:top w:val="nil"/>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2</w:t>
            </w:r>
          </w:p>
        </w:tc>
        <w:tc>
          <w:tcPr>
            <w:tcW w:w="3467" w:type="dxa"/>
            <w:tcBorders>
              <w:top w:val="nil"/>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Elaborar proyectos de demandas y escritos para su tramitación sobre recursos judiciales, administrativos y de justicia constitucional  e internacional</w:t>
            </w:r>
          </w:p>
        </w:tc>
        <w:tc>
          <w:tcPr>
            <w:tcW w:w="1417" w:type="dxa"/>
            <w:tcBorders>
              <w:top w:val="nil"/>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Proyectos de demandas y escritos</w:t>
            </w:r>
          </w:p>
        </w:tc>
        <w:tc>
          <w:tcPr>
            <w:tcW w:w="1431" w:type="dxa"/>
            <w:tcBorders>
              <w:top w:val="nil"/>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Demandas y escritos elaborados</w:t>
            </w:r>
          </w:p>
        </w:tc>
        <w:tc>
          <w:tcPr>
            <w:tcW w:w="571" w:type="dxa"/>
            <w:tcBorders>
              <w:top w:val="nil"/>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 </w:t>
            </w:r>
          </w:p>
        </w:tc>
        <w:tc>
          <w:tcPr>
            <w:tcW w:w="571" w:type="dxa"/>
            <w:tcBorders>
              <w:top w:val="nil"/>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1</w:t>
            </w:r>
          </w:p>
        </w:tc>
        <w:tc>
          <w:tcPr>
            <w:tcW w:w="571" w:type="dxa"/>
            <w:tcBorders>
              <w:top w:val="nil"/>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 </w:t>
            </w:r>
          </w:p>
        </w:tc>
        <w:tc>
          <w:tcPr>
            <w:tcW w:w="574" w:type="dxa"/>
            <w:tcBorders>
              <w:top w:val="nil"/>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1</w:t>
            </w:r>
          </w:p>
        </w:tc>
        <w:tc>
          <w:tcPr>
            <w:tcW w:w="768" w:type="dxa"/>
            <w:tcBorders>
              <w:top w:val="nil"/>
              <w:left w:val="nil"/>
              <w:bottom w:val="single" w:sz="4" w:space="0" w:color="auto"/>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2</w:t>
            </w:r>
          </w:p>
        </w:tc>
        <w:tc>
          <w:tcPr>
            <w:tcW w:w="2783" w:type="dxa"/>
            <w:tcBorders>
              <w:top w:val="nil"/>
              <w:left w:val="nil"/>
              <w:bottom w:val="single" w:sz="4" w:space="0" w:color="auto"/>
              <w:right w:val="single" w:sz="8" w:space="0" w:color="auto"/>
            </w:tcBorders>
            <w:shd w:val="clear" w:color="auto" w:fill="auto"/>
            <w:vAlign w:val="center"/>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Jefatura y colaboradores</w:t>
            </w:r>
          </w:p>
        </w:tc>
      </w:tr>
      <w:tr w:rsidR="00817BAC" w:rsidRPr="00817BAC" w:rsidTr="00271270">
        <w:trPr>
          <w:trHeight w:val="1439"/>
        </w:trPr>
        <w:tc>
          <w:tcPr>
            <w:tcW w:w="407" w:type="dxa"/>
            <w:tcBorders>
              <w:top w:val="nil"/>
              <w:left w:val="single" w:sz="8" w:space="0" w:color="auto"/>
              <w:bottom w:val="nil"/>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1</w:t>
            </w:r>
          </w:p>
        </w:tc>
        <w:tc>
          <w:tcPr>
            <w:tcW w:w="521" w:type="dxa"/>
            <w:tcBorders>
              <w:top w:val="nil"/>
              <w:left w:val="nil"/>
              <w:bottom w:val="nil"/>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3</w:t>
            </w:r>
          </w:p>
        </w:tc>
        <w:tc>
          <w:tcPr>
            <w:tcW w:w="3467" w:type="dxa"/>
            <w:tcBorders>
              <w:top w:val="nil"/>
              <w:left w:val="nil"/>
              <w:bottom w:val="nil"/>
              <w:right w:val="single" w:sz="4" w:space="0" w:color="auto"/>
            </w:tcBorders>
            <w:shd w:val="clear" w:color="auto" w:fill="auto"/>
            <w:vAlign w:val="center"/>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 xml:space="preserve">Colaborar en la formulación de propuestas de reformas o anteproyectos de ley para promover los derechos humanos a solicitud del Titular y Procuradurías Adjuntas y demás instancias del Sistema de Protección </w:t>
            </w:r>
          </w:p>
        </w:tc>
        <w:tc>
          <w:tcPr>
            <w:tcW w:w="1417" w:type="dxa"/>
            <w:tcBorders>
              <w:top w:val="nil"/>
              <w:left w:val="nil"/>
              <w:bottom w:val="nil"/>
              <w:right w:val="single" w:sz="4" w:space="0" w:color="auto"/>
            </w:tcBorders>
            <w:shd w:val="clear" w:color="auto" w:fill="auto"/>
            <w:vAlign w:val="center"/>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 xml:space="preserve">Propuestas de reforma </w:t>
            </w:r>
          </w:p>
        </w:tc>
        <w:tc>
          <w:tcPr>
            <w:tcW w:w="1431" w:type="dxa"/>
            <w:tcBorders>
              <w:top w:val="nil"/>
              <w:left w:val="nil"/>
              <w:bottom w:val="nil"/>
              <w:right w:val="single" w:sz="4" w:space="0" w:color="auto"/>
            </w:tcBorders>
            <w:shd w:val="clear" w:color="auto" w:fill="auto"/>
            <w:vAlign w:val="center"/>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Propuestas de reformas o anteproyectos de ley elaborados</w:t>
            </w:r>
          </w:p>
        </w:tc>
        <w:tc>
          <w:tcPr>
            <w:tcW w:w="571" w:type="dxa"/>
            <w:tcBorders>
              <w:top w:val="nil"/>
              <w:left w:val="nil"/>
              <w:bottom w:val="nil"/>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 </w:t>
            </w:r>
          </w:p>
        </w:tc>
        <w:tc>
          <w:tcPr>
            <w:tcW w:w="571" w:type="dxa"/>
            <w:tcBorders>
              <w:top w:val="nil"/>
              <w:left w:val="nil"/>
              <w:bottom w:val="nil"/>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 </w:t>
            </w:r>
          </w:p>
        </w:tc>
        <w:tc>
          <w:tcPr>
            <w:tcW w:w="571" w:type="dxa"/>
            <w:tcBorders>
              <w:top w:val="nil"/>
              <w:left w:val="nil"/>
              <w:bottom w:val="nil"/>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 </w:t>
            </w:r>
          </w:p>
        </w:tc>
        <w:tc>
          <w:tcPr>
            <w:tcW w:w="574" w:type="dxa"/>
            <w:tcBorders>
              <w:top w:val="nil"/>
              <w:left w:val="nil"/>
              <w:bottom w:val="nil"/>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1</w:t>
            </w:r>
          </w:p>
        </w:tc>
        <w:tc>
          <w:tcPr>
            <w:tcW w:w="768" w:type="dxa"/>
            <w:tcBorders>
              <w:top w:val="nil"/>
              <w:left w:val="nil"/>
              <w:bottom w:val="nil"/>
              <w:right w:val="single" w:sz="4" w:space="0" w:color="auto"/>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1</w:t>
            </w:r>
          </w:p>
        </w:tc>
        <w:tc>
          <w:tcPr>
            <w:tcW w:w="2783" w:type="dxa"/>
            <w:tcBorders>
              <w:top w:val="nil"/>
              <w:left w:val="nil"/>
              <w:bottom w:val="nil"/>
              <w:right w:val="single" w:sz="8" w:space="0" w:color="auto"/>
            </w:tcBorders>
            <w:shd w:val="clear" w:color="auto" w:fill="auto"/>
            <w:vAlign w:val="center"/>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Jefatura y colaboradores</w:t>
            </w:r>
          </w:p>
        </w:tc>
      </w:tr>
      <w:tr w:rsidR="00817BAC" w:rsidRPr="00817BAC" w:rsidTr="00271270">
        <w:trPr>
          <w:trHeight w:val="279"/>
        </w:trPr>
        <w:tc>
          <w:tcPr>
            <w:tcW w:w="407" w:type="dxa"/>
            <w:tcBorders>
              <w:top w:val="single" w:sz="8" w:space="0" w:color="auto"/>
              <w:left w:val="nil"/>
              <w:bottom w:val="nil"/>
              <w:right w:val="nil"/>
            </w:tcBorders>
            <w:shd w:val="clear" w:color="auto" w:fill="auto"/>
            <w:noWrap/>
            <w:vAlign w:val="bottom"/>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 </w:t>
            </w:r>
          </w:p>
        </w:tc>
        <w:tc>
          <w:tcPr>
            <w:tcW w:w="521" w:type="dxa"/>
            <w:tcBorders>
              <w:top w:val="single" w:sz="8" w:space="0" w:color="auto"/>
              <w:left w:val="nil"/>
              <w:bottom w:val="nil"/>
              <w:right w:val="nil"/>
            </w:tcBorders>
            <w:shd w:val="clear" w:color="auto" w:fill="auto"/>
            <w:noWrap/>
            <w:vAlign w:val="bottom"/>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 </w:t>
            </w:r>
          </w:p>
        </w:tc>
        <w:tc>
          <w:tcPr>
            <w:tcW w:w="3467" w:type="dxa"/>
            <w:tcBorders>
              <w:top w:val="single" w:sz="8" w:space="0" w:color="auto"/>
              <w:left w:val="nil"/>
              <w:bottom w:val="nil"/>
              <w:right w:val="nil"/>
            </w:tcBorders>
            <w:shd w:val="clear" w:color="auto" w:fill="auto"/>
            <w:noWrap/>
            <w:vAlign w:val="bottom"/>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 </w:t>
            </w:r>
          </w:p>
        </w:tc>
        <w:tc>
          <w:tcPr>
            <w:tcW w:w="1417" w:type="dxa"/>
            <w:tcBorders>
              <w:top w:val="single" w:sz="8" w:space="0" w:color="auto"/>
              <w:left w:val="nil"/>
              <w:bottom w:val="nil"/>
              <w:right w:val="nil"/>
            </w:tcBorders>
            <w:shd w:val="clear" w:color="auto" w:fill="auto"/>
            <w:noWrap/>
            <w:vAlign w:val="bottom"/>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 </w:t>
            </w:r>
          </w:p>
        </w:tc>
        <w:tc>
          <w:tcPr>
            <w:tcW w:w="1431" w:type="dxa"/>
            <w:tcBorders>
              <w:top w:val="single" w:sz="8" w:space="0" w:color="auto"/>
              <w:left w:val="nil"/>
              <w:bottom w:val="nil"/>
              <w:right w:val="nil"/>
            </w:tcBorders>
            <w:shd w:val="clear" w:color="auto" w:fill="auto"/>
            <w:noWrap/>
            <w:vAlign w:val="bottom"/>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 </w:t>
            </w:r>
          </w:p>
        </w:tc>
        <w:tc>
          <w:tcPr>
            <w:tcW w:w="571" w:type="dxa"/>
            <w:tcBorders>
              <w:top w:val="single" w:sz="8" w:space="0" w:color="auto"/>
              <w:left w:val="nil"/>
              <w:bottom w:val="nil"/>
              <w:right w:val="nil"/>
            </w:tcBorders>
            <w:shd w:val="clear" w:color="auto" w:fill="auto"/>
            <w:noWrap/>
            <w:vAlign w:val="bottom"/>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 </w:t>
            </w:r>
          </w:p>
        </w:tc>
        <w:tc>
          <w:tcPr>
            <w:tcW w:w="571" w:type="dxa"/>
            <w:tcBorders>
              <w:top w:val="single" w:sz="8" w:space="0" w:color="auto"/>
              <w:left w:val="nil"/>
              <w:bottom w:val="nil"/>
              <w:right w:val="nil"/>
            </w:tcBorders>
            <w:shd w:val="clear" w:color="auto" w:fill="auto"/>
            <w:noWrap/>
            <w:vAlign w:val="bottom"/>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 </w:t>
            </w:r>
          </w:p>
        </w:tc>
        <w:tc>
          <w:tcPr>
            <w:tcW w:w="571" w:type="dxa"/>
            <w:tcBorders>
              <w:top w:val="single" w:sz="8" w:space="0" w:color="auto"/>
              <w:left w:val="nil"/>
              <w:bottom w:val="nil"/>
              <w:right w:val="nil"/>
            </w:tcBorders>
            <w:shd w:val="clear" w:color="auto" w:fill="auto"/>
            <w:noWrap/>
            <w:vAlign w:val="bottom"/>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 </w:t>
            </w:r>
          </w:p>
        </w:tc>
        <w:tc>
          <w:tcPr>
            <w:tcW w:w="574" w:type="dxa"/>
            <w:tcBorders>
              <w:top w:val="single" w:sz="8" w:space="0" w:color="auto"/>
              <w:left w:val="nil"/>
              <w:bottom w:val="nil"/>
              <w:right w:val="nil"/>
            </w:tcBorders>
            <w:shd w:val="clear" w:color="auto" w:fill="auto"/>
            <w:noWrap/>
            <w:vAlign w:val="bottom"/>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 </w:t>
            </w:r>
          </w:p>
        </w:tc>
        <w:tc>
          <w:tcPr>
            <w:tcW w:w="768" w:type="dxa"/>
            <w:tcBorders>
              <w:top w:val="single" w:sz="8" w:space="0" w:color="auto"/>
              <w:left w:val="nil"/>
              <w:bottom w:val="nil"/>
              <w:right w:val="nil"/>
            </w:tcBorders>
            <w:shd w:val="clear" w:color="auto" w:fill="auto"/>
            <w:vAlign w:val="center"/>
            <w:hideMark/>
          </w:tcPr>
          <w:p w:rsidR="00817BAC" w:rsidRPr="00817BAC" w:rsidRDefault="00817BAC" w:rsidP="00817BAC">
            <w:pPr>
              <w:spacing w:after="0" w:line="240" w:lineRule="auto"/>
              <w:jc w:val="center"/>
              <w:rPr>
                <w:rFonts w:ascii="Calibri" w:eastAsia="Times New Roman" w:hAnsi="Calibri" w:cs="Calibri"/>
                <w:color w:val="000000"/>
                <w:sz w:val="22"/>
                <w:szCs w:val="22"/>
              </w:rPr>
            </w:pPr>
            <w:r w:rsidRPr="00817BAC">
              <w:rPr>
                <w:rFonts w:ascii="Calibri" w:eastAsia="Times New Roman" w:hAnsi="Calibri" w:cs="Calibri"/>
                <w:color w:val="000000"/>
                <w:sz w:val="22"/>
                <w:szCs w:val="22"/>
              </w:rPr>
              <w:t> </w:t>
            </w:r>
          </w:p>
        </w:tc>
        <w:tc>
          <w:tcPr>
            <w:tcW w:w="2783" w:type="dxa"/>
            <w:tcBorders>
              <w:top w:val="single" w:sz="8" w:space="0" w:color="auto"/>
              <w:left w:val="nil"/>
              <w:bottom w:val="nil"/>
              <w:right w:val="nil"/>
            </w:tcBorders>
            <w:shd w:val="clear" w:color="auto" w:fill="auto"/>
            <w:noWrap/>
            <w:vAlign w:val="bottom"/>
            <w:hideMark/>
          </w:tcPr>
          <w:p w:rsidR="00817BAC" w:rsidRPr="00817BAC" w:rsidRDefault="00817BAC" w:rsidP="00817BAC">
            <w:pPr>
              <w:spacing w:after="0" w:line="240" w:lineRule="auto"/>
              <w:rPr>
                <w:rFonts w:ascii="Calibri" w:eastAsia="Times New Roman" w:hAnsi="Calibri" w:cs="Calibri"/>
                <w:color w:val="000000"/>
                <w:sz w:val="22"/>
                <w:szCs w:val="22"/>
              </w:rPr>
            </w:pPr>
            <w:r w:rsidRPr="00817BAC">
              <w:rPr>
                <w:rFonts w:ascii="Calibri" w:eastAsia="Times New Roman" w:hAnsi="Calibri" w:cs="Calibri"/>
                <w:color w:val="000000"/>
                <w:sz w:val="22"/>
                <w:szCs w:val="22"/>
              </w:rPr>
              <w:t> </w:t>
            </w:r>
          </w:p>
        </w:tc>
      </w:tr>
    </w:tbl>
    <w:p w:rsidR="005A4C4A" w:rsidRDefault="00271270" w:rsidP="00E60863">
      <w:pPr>
        <w:jc w:val="both"/>
        <w:rPr>
          <w:noProof/>
        </w:rPr>
      </w:pPr>
      <w:r w:rsidRPr="00271270">
        <w:rPr>
          <w:noProof/>
        </w:rPr>
        <w:lastRenderedPageBreak/>
        <w:drawing>
          <wp:inline distT="0" distB="0" distL="0" distR="0">
            <wp:extent cx="8218714" cy="457200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21778" cy="4573705"/>
                    </a:xfrm>
                    <a:prstGeom prst="rect">
                      <a:avLst/>
                    </a:prstGeom>
                    <a:noFill/>
                    <a:ln>
                      <a:noFill/>
                    </a:ln>
                  </pic:spPr>
                </pic:pic>
              </a:graphicData>
            </a:graphic>
          </wp:inline>
        </w:drawing>
      </w:r>
    </w:p>
    <w:p w:rsidR="0030395D" w:rsidRDefault="0030395D" w:rsidP="00E60863">
      <w:pPr>
        <w:jc w:val="both"/>
        <w:rPr>
          <w:noProof/>
        </w:rPr>
        <w:sectPr w:rsidR="0030395D" w:rsidSect="00AA02D5">
          <w:headerReference w:type="default" r:id="rId32"/>
          <w:pgSz w:w="15842" w:h="12242" w:orient="landscape" w:code="1"/>
          <w:pgMar w:top="1440" w:right="1843" w:bottom="1701" w:left="1418" w:header="709" w:footer="709" w:gutter="0"/>
          <w:cols w:space="708"/>
          <w:docGrid w:linePitch="360"/>
        </w:sectPr>
      </w:pPr>
    </w:p>
    <w:p w:rsidR="00500B55" w:rsidRDefault="00500B55" w:rsidP="00CF57EC">
      <w:pPr>
        <w:jc w:val="center"/>
        <w:rPr>
          <w:rFonts w:ascii="Arial" w:hAnsi="Arial" w:cs="Arial"/>
          <w:iCs/>
          <w:color w:val="002060"/>
          <w:sz w:val="40"/>
          <w:szCs w:val="40"/>
        </w:rPr>
      </w:pPr>
    </w:p>
    <w:p w:rsidR="00500B55" w:rsidRDefault="00500B55" w:rsidP="00CF57EC">
      <w:pPr>
        <w:jc w:val="center"/>
        <w:rPr>
          <w:rFonts w:ascii="Arial" w:hAnsi="Arial" w:cs="Arial"/>
          <w:iCs/>
          <w:color w:val="002060"/>
          <w:sz w:val="40"/>
          <w:szCs w:val="40"/>
        </w:rPr>
      </w:pPr>
    </w:p>
    <w:p w:rsidR="00500B55" w:rsidRDefault="00500B55" w:rsidP="00CF57EC">
      <w:pPr>
        <w:jc w:val="center"/>
        <w:rPr>
          <w:rFonts w:ascii="Arial" w:hAnsi="Arial" w:cs="Arial"/>
          <w:iCs/>
          <w:color w:val="002060"/>
          <w:sz w:val="40"/>
          <w:szCs w:val="40"/>
        </w:rPr>
      </w:pPr>
    </w:p>
    <w:p w:rsidR="00CF57EC" w:rsidRPr="00ED2645" w:rsidRDefault="00CF57EC" w:rsidP="00CF57EC">
      <w:pPr>
        <w:jc w:val="center"/>
        <w:rPr>
          <w:rFonts w:ascii="Arial" w:hAnsi="Arial" w:cs="Arial"/>
          <w:iCs/>
          <w:color w:val="002060"/>
          <w:sz w:val="40"/>
          <w:szCs w:val="40"/>
        </w:rPr>
      </w:pPr>
      <w:r w:rsidRPr="00ED2645">
        <w:rPr>
          <w:rFonts w:ascii="Arial" w:hAnsi="Arial" w:cs="Arial"/>
          <w:iCs/>
          <w:color w:val="002060"/>
          <w:sz w:val="40"/>
          <w:szCs w:val="40"/>
        </w:rPr>
        <w:t xml:space="preserve">3-PROCURADURÍA ADJUNTA PARA LA DEFENSA DE LOS DERECHOS DE LA NIÑEZ Y </w:t>
      </w:r>
      <w:r w:rsidR="00082A8A">
        <w:rPr>
          <w:rFonts w:ascii="Arial" w:hAnsi="Arial" w:cs="Arial"/>
          <w:iCs/>
          <w:color w:val="002060"/>
          <w:sz w:val="40"/>
          <w:szCs w:val="40"/>
        </w:rPr>
        <w:t>JUVENTUD</w:t>
      </w:r>
    </w:p>
    <w:p w:rsidR="00CF57EC" w:rsidRPr="00ED2645" w:rsidRDefault="00CF57EC" w:rsidP="00CF57EC">
      <w:pPr>
        <w:jc w:val="center"/>
        <w:rPr>
          <w:rFonts w:ascii="Arial" w:hAnsi="Arial" w:cs="Arial"/>
          <w:iCs/>
          <w:color w:val="002060"/>
          <w:sz w:val="40"/>
          <w:szCs w:val="40"/>
        </w:rPr>
      </w:pPr>
    </w:p>
    <w:p w:rsidR="00CF57EC" w:rsidRPr="00ED2645" w:rsidRDefault="00F25CFB" w:rsidP="00F25CFB">
      <w:pPr>
        <w:pStyle w:val="Prrafodelista"/>
        <w:ind w:left="1416"/>
        <w:rPr>
          <w:rFonts w:ascii="Arial" w:hAnsi="Arial" w:cs="Arial"/>
          <w:iCs/>
          <w:color w:val="002060"/>
          <w:sz w:val="40"/>
          <w:szCs w:val="40"/>
        </w:rPr>
      </w:pPr>
      <w:r>
        <w:rPr>
          <w:rFonts w:ascii="Arial" w:hAnsi="Arial" w:cs="Arial"/>
          <w:iCs/>
          <w:color w:val="002060"/>
          <w:sz w:val="40"/>
          <w:szCs w:val="40"/>
        </w:rPr>
        <w:t xml:space="preserve">Departamento de </w:t>
      </w:r>
      <w:r w:rsidR="00CF57EC" w:rsidRPr="00ED2645">
        <w:rPr>
          <w:rFonts w:ascii="Arial" w:hAnsi="Arial" w:cs="Arial"/>
          <w:iCs/>
          <w:color w:val="002060"/>
          <w:sz w:val="40"/>
          <w:szCs w:val="40"/>
        </w:rPr>
        <w:t>Unidades Juveniles de Difusión de Derechos Humanos</w:t>
      </w:r>
    </w:p>
    <w:p w:rsidR="0092287E" w:rsidRPr="00ED2645" w:rsidRDefault="0092287E" w:rsidP="000F4855">
      <w:pPr>
        <w:ind w:left="1843" w:hanging="763"/>
        <w:jc w:val="both"/>
        <w:rPr>
          <w:rFonts w:ascii="Arial" w:hAnsi="Arial" w:cs="Arial"/>
          <w:noProof/>
          <w:sz w:val="40"/>
          <w:szCs w:val="40"/>
        </w:rPr>
      </w:pPr>
    </w:p>
    <w:p w:rsidR="0092287E" w:rsidRPr="00ED2645" w:rsidRDefault="0092287E" w:rsidP="000F4855">
      <w:pPr>
        <w:ind w:left="1843" w:hanging="763"/>
        <w:jc w:val="both"/>
        <w:rPr>
          <w:rFonts w:ascii="Arial" w:hAnsi="Arial" w:cs="Arial"/>
          <w:noProof/>
          <w:sz w:val="40"/>
          <w:szCs w:val="40"/>
        </w:rPr>
      </w:pPr>
    </w:p>
    <w:p w:rsidR="00A36243" w:rsidRDefault="00A36243" w:rsidP="000F4855">
      <w:pPr>
        <w:ind w:left="1843" w:hanging="763"/>
        <w:jc w:val="both"/>
        <w:rPr>
          <w:rFonts w:ascii="Arial" w:hAnsi="Arial" w:cs="Arial"/>
          <w:noProof/>
          <w:sz w:val="40"/>
          <w:szCs w:val="40"/>
        </w:rPr>
      </w:pPr>
    </w:p>
    <w:p w:rsidR="00F149C5" w:rsidRPr="00ED2645" w:rsidRDefault="00F149C5" w:rsidP="000F4855">
      <w:pPr>
        <w:ind w:left="1843" w:hanging="763"/>
        <w:jc w:val="both"/>
        <w:rPr>
          <w:rFonts w:ascii="Arial" w:hAnsi="Arial" w:cs="Arial"/>
          <w:noProof/>
          <w:sz w:val="40"/>
          <w:szCs w:val="40"/>
        </w:rPr>
      </w:pPr>
    </w:p>
    <w:p w:rsidR="0030395D" w:rsidRDefault="0030395D" w:rsidP="000F4855">
      <w:pPr>
        <w:ind w:left="1843" w:hanging="763"/>
        <w:jc w:val="both"/>
        <w:rPr>
          <w:rFonts w:ascii="Arial" w:hAnsi="Arial" w:cs="Arial"/>
          <w:noProof/>
          <w:sz w:val="40"/>
          <w:szCs w:val="40"/>
        </w:rPr>
        <w:sectPr w:rsidR="0030395D" w:rsidSect="00AA02D5">
          <w:headerReference w:type="default" r:id="rId33"/>
          <w:pgSz w:w="15842" w:h="12242" w:orient="landscape" w:code="1"/>
          <w:pgMar w:top="1440" w:right="1843" w:bottom="1701" w:left="1418" w:header="709" w:footer="709" w:gutter="0"/>
          <w:cols w:space="708"/>
          <w:docGrid w:linePitch="360"/>
        </w:sectPr>
      </w:pPr>
    </w:p>
    <w:p w:rsidR="00AE082C" w:rsidRPr="00ED2645" w:rsidRDefault="00946F05" w:rsidP="00D2364F">
      <w:pPr>
        <w:jc w:val="both"/>
        <w:rPr>
          <w:rFonts w:ascii="Arial" w:hAnsi="Arial" w:cs="Arial"/>
          <w:noProof/>
          <w:sz w:val="40"/>
          <w:szCs w:val="40"/>
        </w:rPr>
      </w:pPr>
      <w:r w:rsidRPr="00946F05">
        <w:rPr>
          <w:noProof/>
        </w:rPr>
        <w:lastRenderedPageBreak/>
        <w:drawing>
          <wp:inline distT="0" distB="0" distL="0" distR="0">
            <wp:extent cx="8269793" cy="547624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75182" cy="5479809"/>
                    </a:xfrm>
                    <a:prstGeom prst="rect">
                      <a:avLst/>
                    </a:prstGeom>
                    <a:noFill/>
                    <a:ln>
                      <a:noFill/>
                    </a:ln>
                  </pic:spPr>
                </pic:pic>
              </a:graphicData>
            </a:graphic>
          </wp:inline>
        </w:drawing>
      </w:r>
    </w:p>
    <w:p w:rsidR="007A5DDA" w:rsidRDefault="00CA31A6" w:rsidP="00CA31A6">
      <w:pPr>
        <w:rPr>
          <w:rFonts w:ascii="Arial" w:hAnsi="Arial" w:cs="Arial"/>
          <w:iCs/>
          <w:color w:val="002060"/>
          <w:sz w:val="40"/>
          <w:szCs w:val="40"/>
        </w:rPr>
      </w:pPr>
      <w:r w:rsidRPr="00CA31A6">
        <w:rPr>
          <w:noProof/>
        </w:rPr>
        <w:lastRenderedPageBreak/>
        <w:drawing>
          <wp:inline distT="0" distB="0" distL="0" distR="0">
            <wp:extent cx="8180705" cy="5486400"/>
            <wp:effectExtent l="0" t="0" r="0" b="0"/>
            <wp:docPr id="572" name="Imagen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86753" cy="5490456"/>
                    </a:xfrm>
                    <a:prstGeom prst="rect">
                      <a:avLst/>
                    </a:prstGeom>
                    <a:noFill/>
                    <a:ln>
                      <a:noFill/>
                    </a:ln>
                  </pic:spPr>
                </pic:pic>
              </a:graphicData>
            </a:graphic>
          </wp:inline>
        </w:drawing>
      </w:r>
    </w:p>
    <w:p w:rsidR="0030395D" w:rsidRDefault="0030395D" w:rsidP="007A5DDA">
      <w:pPr>
        <w:ind w:firstLine="360"/>
        <w:rPr>
          <w:rFonts w:ascii="Arial" w:hAnsi="Arial" w:cs="Arial"/>
          <w:iCs/>
          <w:color w:val="002060"/>
          <w:sz w:val="40"/>
          <w:szCs w:val="40"/>
        </w:rPr>
        <w:sectPr w:rsidR="0030395D" w:rsidSect="00AA02D5">
          <w:headerReference w:type="default" r:id="rId36"/>
          <w:pgSz w:w="15842" w:h="12242" w:orient="landscape" w:code="1"/>
          <w:pgMar w:top="1440" w:right="1843" w:bottom="1701" w:left="1418" w:header="709" w:footer="709" w:gutter="0"/>
          <w:cols w:space="708"/>
          <w:docGrid w:linePitch="360"/>
        </w:sectPr>
      </w:pPr>
    </w:p>
    <w:p w:rsidR="007A5DDA" w:rsidRDefault="000549A3" w:rsidP="007A5DDA">
      <w:pPr>
        <w:ind w:firstLine="360"/>
        <w:rPr>
          <w:rFonts w:ascii="Arial" w:hAnsi="Arial" w:cs="Arial"/>
          <w:iCs/>
          <w:color w:val="002060"/>
          <w:sz w:val="40"/>
          <w:szCs w:val="40"/>
        </w:rPr>
      </w:pPr>
      <w:r w:rsidRPr="000549A3">
        <w:rPr>
          <w:noProof/>
        </w:rPr>
        <w:lastRenderedPageBreak/>
        <w:drawing>
          <wp:anchor distT="0" distB="0" distL="114300" distR="114300" simplePos="0" relativeHeight="252067328" behindDoc="0" locked="0" layoutInCell="1" allowOverlap="1">
            <wp:simplePos x="0" y="0"/>
            <wp:positionH relativeFrom="margin">
              <wp:align>left</wp:align>
            </wp:positionH>
            <wp:positionV relativeFrom="paragraph">
              <wp:posOffset>0</wp:posOffset>
            </wp:positionV>
            <wp:extent cx="8253730" cy="5548630"/>
            <wp:effectExtent l="0" t="0" r="0" b="0"/>
            <wp:wrapThrough wrapText="bothSides">
              <wp:wrapPolygon edited="0">
                <wp:start x="0" y="0"/>
                <wp:lineTo x="0" y="4598"/>
                <wp:lineTo x="848" y="4746"/>
                <wp:lineTo x="349" y="5117"/>
                <wp:lineTo x="349" y="5339"/>
                <wp:lineTo x="848" y="5933"/>
                <wp:lineTo x="0" y="5933"/>
                <wp:lineTo x="0" y="6007"/>
                <wp:lineTo x="848" y="7119"/>
                <wp:lineTo x="349" y="7342"/>
                <wp:lineTo x="349" y="7490"/>
                <wp:lineTo x="848" y="8306"/>
                <wp:lineTo x="0" y="8825"/>
                <wp:lineTo x="0" y="8973"/>
                <wp:lineTo x="848" y="9492"/>
                <wp:lineTo x="349" y="10160"/>
                <wp:lineTo x="349" y="10308"/>
                <wp:lineTo x="848" y="10679"/>
                <wp:lineTo x="0" y="11569"/>
                <wp:lineTo x="0" y="11643"/>
                <wp:lineTo x="848" y="11865"/>
                <wp:lineTo x="0" y="12162"/>
                <wp:lineTo x="0" y="12904"/>
                <wp:lineTo x="848" y="13052"/>
                <wp:lineTo x="299" y="14238"/>
                <wp:lineTo x="798" y="15425"/>
                <wp:lineTo x="0" y="15796"/>
                <wp:lineTo x="0" y="16612"/>
                <wp:lineTo x="848" y="16612"/>
                <wp:lineTo x="0" y="17057"/>
                <wp:lineTo x="0" y="17131"/>
                <wp:lineTo x="349" y="17798"/>
                <wp:lineTo x="0" y="18466"/>
                <wp:lineTo x="0" y="18540"/>
                <wp:lineTo x="848" y="18985"/>
                <wp:lineTo x="349" y="19281"/>
                <wp:lineTo x="349" y="19430"/>
                <wp:lineTo x="848" y="20171"/>
                <wp:lineTo x="0" y="20171"/>
                <wp:lineTo x="0" y="20616"/>
                <wp:lineTo x="848" y="21358"/>
                <wp:lineTo x="0" y="21358"/>
                <wp:lineTo x="0" y="21506"/>
                <wp:lineTo x="21537" y="21506"/>
                <wp:lineTo x="21537" y="0"/>
                <wp:lineTo x="0" y="0"/>
              </wp:wrapPolygon>
            </wp:wrapThrough>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53730" cy="5548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677F" w:rsidRPr="00ED2645" w:rsidRDefault="00FE677F" w:rsidP="003C444E">
      <w:pPr>
        <w:ind w:firstLine="360"/>
        <w:jc w:val="center"/>
        <w:rPr>
          <w:rFonts w:ascii="Arial" w:hAnsi="Arial" w:cs="Arial"/>
          <w:iCs/>
          <w:color w:val="002060"/>
          <w:sz w:val="40"/>
          <w:szCs w:val="40"/>
        </w:rPr>
      </w:pPr>
      <w:r w:rsidRPr="00ED2645">
        <w:rPr>
          <w:rFonts w:ascii="Arial" w:hAnsi="Arial" w:cs="Arial"/>
          <w:iCs/>
          <w:color w:val="002060"/>
          <w:sz w:val="40"/>
          <w:szCs w:val="40"/>
        </w:rPr>
        <w:lastRenderedPageBreak/>
        <w:t xml:space="preserve">4- PROCURADURÍA ADJUNTA PARA LA DEFENSA DE </w:t>
      </w:r>
      <w:r w:rsidR="00337F26">
        <w:rPr>
          <w:rFonts w:ascii="Arial" w:hAnsi="Arial" w:cs="Arial"/>
          <w:iCs/>
          <w:color w:val="002060"/>
          <w:sz w:val="40"/>
          <w:szCs w:val="40"/>
        </w:rPr>
        <w:t xml:space="preserve">LOS DERECHOS DE </w:t>
      </w:r>
      <w:r w:rsidRPr="00ED2645">
        <w:rPr>
          <w:rFonts w:ascii="Arial" w:hAnsi="Arial" w:cs="Arial"/>
          <w:iCs/>
          <w:color w:val="002060"/>
          <w:sz w:val="40"/>
          <w:szCs w:val="40"/>
        </w:rPr>
        <w:t xml:space="preserve">LA MUJER Y </w:t>
      </w:r>
      <w:r w:rsidR="008F465F">
        <w:rPr>
          <w:rFonts w:ascii="Arial" w:hAnsi="Arial" w:cs="Arial"/>
          <w:iCs/>
          <w:color w:val="002060"/>
          <w:sz w:val="40"/>
          <w:szCs w:val="40"/>
        </w:rPr>
        <w:t xml:space="preserve">LA </w:t>
      </w:r>
      <w:r w:rsidRPr="00ED2645">
        <w:rPr>
          <w:rFonts w:ascii="Arial" w:hAnsi="Arial" w:cs="Arial"/>
          <w:iCs/>
          <w:color w:val="002060"/>
          <w:sz w:val="40"/>
          <w:szCs w:val="40"/>
        </w:rPr>
        <w:t>FAMILIA</w:t>
      </w:r>
    </w:p>
    <w:p w:rsidR="00FE677F" w:rsidRPr="00ED2645" w:rsidRDefault="00FE677F" w:rsidP="00FE677F">
      <w:pPr>
        <w:jc w:val="center"/>
        <w:rPr>
          <w:rFonts w:ascii="Arial" w:hAnsi="Arial" w:cs="Arial"/>
          <w:iCs/>
          <w:color w:val="002060"/>
          <w:sz w:val="40"/>
          <w:szCs w:val="40"/>
        </w:rPr>
      </w:pPr>
    </w:p>
    <w:p w:rsidR="00E70256" w:rsidRPr="00ED2645" w:rsidRDefault="00FE677F" w:rsidP="00E70256">
      <w:pPr>
        <w:pStyle w:val="Prrafodelista"/>
        <w:numPr>
          <w:ilvl w:val="0"/>
          <w:numId w:val="9"/>
        </w:numPr>
        <w:rPr>
          <w:rFonts w:ascii="Arial" w:hAnsi="Arial" w:cs="Arial"/>
          <w:iCs/>
          <w:color w:val="002060"/>
          <w:sz w:val="40"/>
          <w:szCs w:val="40"/>
        </w:rPr>
      </w:pPr>
      <w:r w:rsidRPr="00ED2645">
        <w:rPr>
          <w:rFonts w:ascii="Arial" w:hAnsi="Arial" w:cs="Arial"/>
          <w:iCs/>
          <w:color w:val="002060"/>
          <w:sz w:val="40"/>
          <w:szCs w:val="40"/>
        </w:rPr>
        <w:t>Unidad</w:t>
      </w:r>
      <w:r w:rsidR="00E70256" w:rsidRPr="00ED2645">
        <w:rPr>
          <w:rFonts w:ascii="Arial" w:hAnsi="Arial" w:cs="Arial"/>
          <w:iCs/>
          <w:color w:val="002060"/>
          <w:sz w:val="40"/>
          <w:szCs w:val="40"/>
        </w:rPr>
        <w:t xml:space="preserve"> de A</w:t>
      </w:r>
      <w:r w:rsidR="00BB12F0">
        <w:rPr>
          <w:rFonts w:ascii="Arial" w:hAnsi="Arial" w:cs="Arial"/>
          <w:iCs/>
          <w:color w:val="002060"/>
          <w:sz w:val="40"/>
          <w:szCs w:val="40"/>
        </w:rPr>
        <w:t>tención especializada para las M</w:t>
      </w:r>
      <w:r w:rsidR="00E70256" w:rsidRPr="00ED2645">
        <w:rPr>
          <w:rFonts w:ascii="Arial" w:hAnsi="Arial" w:cs="Arial"/>
          <w:iCs/>
          <w:color w:val="002060"/>
          <w:sz w:val="40"/>
          <w:szCs w:val="40"/>
        </w:rPr>
        <w:t xml:space="preserve">ujeres </w:t>
      </w:r>
      <w:r w:rsidR="00BB12F0">
        <w:rPr>
          <w:rFonts w:ascii="Arial" w:hAnsi="Arial" w:cs="Arial"/>
          <w:iCs/>
          <w:color w:val="002060"/>
          <w:sz w:val="40"/>
          <w:szCs w:val="40"/>
        </w:rPr>
        <w:t>víctimas de v</w:t>
      </w:r>
      <w:r w:rsidR="00E70256" w:rsidRPr="00ED2645">
        <w:rPr>
          <w:rFonts w:ascii="Arial" w:hAnsi="Arial" w:cs="Arial"/>
          <w:iCs/>
          <w:color w:val="002060"/>
          <w:sz w:val="40"/>
          <w:szCs w:val="40"/>
        </w:rPr>
        <w:t>iolencia</w:t>
      </w:r>
    </w:p>
    <w:p w:rsidR="00E70256" w:rsidRPr="00ED2645" w:rsidRDefault="00E70256" w:rsidP="00E70256">
      <w:pPr>
        <w:pStyle w:val="Prrafodelista"/>
        <w:ind w:left="1080"/>
        <w:rPr>
          <w:rFonts w:ascii="Arial" w:hAnsi="Arial" w:cs="Arial"/>
          <w:iCs/>
          <w:color w:val="002060"/>
          <w:sz w:val="40"/>
          <w:szCs w:val="40"/>
        </w:rPr>
      </w:pPr>
    </w:p>
    <w:p w:rsidR="00FE677F" w:rsidRPr="00ED2645" w:rsidRDefault="00E70256" w:rsidP="00E70256">
      <w:pPr>
        <w:pStyle w:val="Prrafodelista"/>
        <w:numPr>
          <w:ilvl w:val="0"/>
          <w:numId w:val="9"/>
        </w:numPr>
        <w:rPr>
          <w:rFonts w:ascii="Arial" w:hAnsi="Arial" w:cs="Arial"/>
          <w:iCs/>
          <w:color w:val="002060"/>
          <w:sz w:val="40"/>
          <w:szCs w:val="40"/>
        </w:rPr>
      </w:pPr>
      <w:r w:rsidRPr="00ED2645">
        <w:rPr>
          <w:rFonts w:ascii="Arial" w:hAnsi="Arial" w:cs="Arial"/>
          <w:iCs/>
          <w:color w:val="002060"/>
          <w:sz w:val="40"/>
          <w:szCs w:val="40"/>
        </w:rPr>
        <w:t>Unidad de Género Institucional</w:t>
      </w:r>
    </w:p>
    <w:p w:rsidR="00FE677F" w:rsidRPr="00ED2645" w:rsidRDefault="00FE677F" w:rsidP="00E70256">
      <w:pPr>
        <w:ind w:left="1843" w:hanging="763"/>
        <w:rPr>
          <w:rFonts w:ascii="Arial" w:hAnsi="Arial" w:cs="Arial"/>
          <w:noProof/>
          <w:sz w:val="40"/>
          <w:szCs w:val="40"/>
        </w:rPr>
      </w:pPr>
    </w:p>
    <w:p w:rsidR="00FE677F" w:rsidRDefault="00FE677F" w:rsidP="00E70256">
      <w:pPr>
        <w:ind w:left="1843" w:hanging="763"/>
        <w:rPr>
          <w:rFonts w:ascii="Arial" w:hAnsi="Arial" w:cs="Arial"/>
          <w:noProof/>
          <w:sz w:val="40"/>
          <w:szCs w:val="40"/>
        </w:rPr>
      </w:pPr>
    </w:p>
    <w:p w:rsidR="00E12BC2" w:rsidRDefault="00E12BC2" w:rsidP="00E70256">
      <w:pPr>
        <w:ind w:left="1843" w:hanging="763"/>
        <w:rPr>
          <w:rFonts w:ascii="Arial" w:hAnsi="Arial" w:cs="Arial"/>
          <w:noProof/>
          <w:sz w:val="40"/>
          <w:szCs w:val="40"/>
        </w:rPr>
      </w:pPr>
    </w:p>
    <w:p w:rsidR="005300AB" w:rsidRDefault="005300AB" w:rsidP="00E70256">
      <w:pPr>
        <w:ind w:left="1843" w:hanging="763"/>
        <w:rPr>
          <w:rFonts w:ascii="Arial" w:hAnsi="Arial" w:cs="Arial"/>
          <w:noProof/>
          <w:sz w:val="40"/>
          <w:szCs w:val="40"/>
        </w:rPr>
      </w:pPr>
    </w:p>
    <w:p w:rsidR="00BA3494" w:rsidRDefault="00BA3494" w:rsidP="00E70256">
      <w:pPr>
        <w:ind w:left="1843" w:hanging="763"/>
        <w:rPr>
          <w:rFonts w:ascii="Arial" w:hAnsi="Arial" w:cs="Arial"/>
          <w:noProof/>
          <w:sz w:val="40"/>
          <w:szCs w:val="40"/>
        </w:rPr>
        <w:sectPr w:rsidR="00BA3494" w:rsidSect="00AA02D5">
          <w:headerReference w:type="default" r:id="rId38"/>
          <w:pgSz w:w="15842" w:h="12242" w:orient="landscape" w:code="1"/>
          <w:pgMar w:top="1440" w:right="1843" w:bottom="1701" w:left="1418" w:header="709" w:footer="709" w:gutter="0"/>
          <w:cols w:space="708"/>
          <w:docGrid w:linePitch="360"/>
        </w:sectPr>
      </w:pPr>
    </w:p>
    <w:p w:rsidR="005B4E21" w:rsidRDefault="00DB1CA6" w:rsidP="001C00E8">
      <w:pPr>
        <w:rPr>
          <w:rFonts w:ascii="Arial" w:hAnsi="Arial" w:cs="Arial"/>
          <w:noProof/>
          <w:sz w:val="40"/>
          <w:szCs w:val="40"/>
        </w:rPr>
      </w:pPr>
      <w:r w:rsidRPr="00DB1CA6">
        <w:rPr>
          <w:noProof/>
        </w:rPr>
        <w:lastRenderedPageBreak/>
        <w:drawing>
          <wp:anchor distT="0" distB="0" distL="114300" distR="114300" simplePos="0" relativeHeight="252076544" behindDoc="0" locked="0" layoutInCell="1" allowOverlap="1">
            <wp:simplePos x="0" y="0"/>
            <wp:positionH relativeFrom="margin">
              <wp:align>left</wp:align>
            </wp:positionH>
            <wp:positionV relativeFrom="paragraph">
              <wp:posOffset>0</wp:posOffset>
            </wp:positionV>
            <wp:extent cx="8216265" cy="5576570"/>
            <wp:effectExtent l="0" t="0" r="0" b="5080"/>
            <wp:wrapThrough wrapText="bothSides">
              <wp:wrapPolygon edited="0">
                <wp:start x="0" y="0"/>
                <wp:lineTo x="0" y="6788"/>
                <wp:lineTo x="601" y="7084"/>
                <wp:lineTo x="0" y="7231"/>
                <wp:lineTo x="0" y="7821"/>
                <wp:lineTo x="601" y="8264"/>
                <wp:lineTo x="0" y="8486"/>
                <wp:lineTo x="0" y="9297"/>
                <wp:lineTo x="601" y="9445"/>
                <wp:lineTo x="0" y="9887"/>
                <wp:lineTo x="0" y="10478"/>
                <wp:lineTo x="601" y="10625"/>
                <wp:lineTo x="0" y="10921"/>
                <wp:lineTo x="0" y="10994"/>
                <wp:lineTo x="601" y="11806"/>
                <wp:lineTo x="250" y="12249"/>
                <wp:lineTo x="250" y="12396"/>
                <wp:lineTo x="601" y="12987"/>
                <wp:lineTo x="0" y="13724"/>
                <wp:lineTo x="0" y="13798"/>
                <wp:lineTo x="601" y="14167"/>
                <wp:lineTo x="250" y="14979"/>
                <wp:lineTo x="250" y="15126"/>
                <wp:lineTo x="601" y="15348"/>
                <wp:lineTo x="0" y="16381"/>
                <wp:lineTo x="0" y="16455"/>
                <wp:lineTo x="601" y="16528"/>
                <wp:lineTo x="601" y="17709"/>
                <wp:lineTo x="250" y="18225"/>
                <wp:lineTo x="250" y="18373"/>
                <wp:lineTo x="601" y="18890"/>
                <wp:lineTo x="601" y="20070"/>
                <wp:lineTo x="0" y="20144"/>
                <wp:lineTo x="0" y="21546"/>
                <wp:lineTo x="21535" y="21546"/>
                <wp:lineTo x="21535" y="0"/>
                <wp:lineTo x="0" y="0"/>
              </wp:wrapPolygon>
            </wp:wrapThrough>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16265" cy="5576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182A" w:rsidRDefault="00A9182A" w:rsidP="00B93C31">
      <w:pPr>
        <w:jc w:val="both"/>
        <w:rPr>
          <w:rFonts w:ascii="Zapfino" w:hAnsi="Zapfino" w:cs="Zapfino"/>
          <w:i/>
          <w:iCs/>
          <w:color w:val="002060"/>
          <w:sz w:val="72"/>
          <w:szCs w:val="72"/>
        </w:rPr>
      </w:pPr>
    </w:p>
    <w:p w:rsidR="00EC1623" w:rsidRDefault="00EC1623" w:rsidP="00EC1623">
      <w:pPr>
        <w:jc w:val="center"/>
        <w:rPr>
          <w:rFonts w:ascii="Arial" w:hAnsi="Arial" w:cs="Arial"/>
          <w:iCs/>
          <w:color w:val="002060"/>
          <w:sz w:val="40"/>
          <w:szCs w:val="40"/>
        </w:rPr>
      </w:pPr>
      <w:r w:rsidRPr="00ED2645">
        <w:rPr>
          <w:rFonts w:ascii="Arial" w:hAnsi="Arial" w:cs="Arial"/>
          <w:iCs/>
          <w:color w:val="002060"/>
          <w:sz w:val="40"/>
          <w:szCs w:val="40"/>
        </w:rPr>
        <w:t>5- PROCURADURÍA ADJUNTA PARA LA DEFENSA DE LOS DERECHOS ECÓNOMICOS, SOCIALES Y CULTURALES</w:t>
      </w:r>
    </w:p>
    <w:p w:rsidR="00ED2645" w:rsidRPr="00ED2645" w:rsidRDefault="00ED2645" w:rsidP="00EC1623">
      <w:pPr>
        <w:jc w:val="center"/>
        <w:rPr>
          <w:rFonts w:ascii="Arial" w:hAnsi="Arial" w:cs="Arial"/>
          <w:iCs/>
          <w:color w:val="002060"/>
          <w:sz w:val="40"/>
          <w:szCs w:val="40"/>
        </w:rPr>
      </w:pPr>
    </w:p>
    <w:p w:rsidR="00EC1623" w:rsidRDefault="0001400A" w:rsidP="00EC1623">
      <w:pPr>
        <w:pStyle w:val="Prrafodelista"/>
        <w:numPr>
          <w:ilvl w:val="0"/>
          <w:numId w:val="10"/>
        </w:numPr>
        <w:rPr>
          <w:rFonts w:ascii="Arial" w:hAnsi="Arial" w:cs="Arial"/>
          <w:iCs/>
          <w:color w:val="002060"/>
          <w:sz w:val="40"/>
          <w:szCs w:val="40"/>
        </w:rPr>
      </w:pPr>
      <w:r w:rsidRPr="00ED2645">
        <w:rPr>
          <w:rFonts w:ascii="Arial" w:hAnsi="Arial" w:cs="Arial"/>
          <w:iCs/>
          <w:color w:val="002060"/>
          <w:sz w:val="40"/>
          <w:szCs w:val="40"/>
        </w:rPr>
        <w:t>VIH y</w:t>
      </w:r>
      <w:r w:rsidR="00B97A74" w:rsidRPr="00ED2645">
        <w:rPr>
          <w:rFonts w:ascii="Arial" w:hAnsi="Arial" w:cs="Arial"/>
          <w:iCs/>
          <w:color w:val="002060"/>
          <w:sz w:val="40"/>
          <w:szCs w:val="40"/>
        </w:rPr>
        <w:t xml:space="preserve"> Derechos Humanos</w:t>
      </w:r>
    </w:p>
    <w:p w:rsidR="00ED2645" w:rsidRPr="00ED2645" w:rsidRDefault="00ED2645" w:rsidP="00ED2645">
      <w:pPr>
        <w:pStyle w:val="Prrafodelista"/>
        <w:ind w:left="1080"/>
        <w:rPr>
          <w:rFonts w:ascii="Arial" w:hAnsi="Arial" w:cs="Arial"/>
          <w:iCs/>
          <w:color w:val="002060"/>
          <w:sz w:val="40"/>
          <w:szCs w:val="40"/>
        </w:rPr>
      </w:pPr>
    </w:p>
    <w:p w:rsidR="00A51CF5" w:rsidRDefault="00A51CF5" w:rsidP="00DA0A9A">
      <w:pPr>
        <w:pStyle w:val="Prrafodelista"/>
        <w:numPr>
          <w:ilvl w:val="0"/>
          <w:numId w:val="10"/>
        </w:numPr>
        <w:rPr>
          <w:rFonts w:ascii="Arial" w:hAnsi="Arial" w:cs="Arial"/>
          <w:iCs/>
          <w:color w:val="002060"/>
          <w:sz w:val="40"/>
          <w:szCs w:val="40"/>
        </w:rPr>
      </w:pPr>
      <w:r w:rsidRPr="00ED2645">
        <w:rPr>
          <w:rFonts w:ascii="Arial" w:hAnsi="Arial" w:cs="Arial"/>
          <w:iCs/>
          <w:color w:val="002060"/>
          <w:sz w:val="40"/>
          <w:szCs w:val="40"/>
        </w:rPr>
        <w:t>D</w:t>
      </w:r>
      <w:r w:rsidR="00B97A74" w:rsidRPr="00ED2645">
        <w:rPr>
          <w:rFonts w:ascii="Arial" w:hAnsi="Arial" w:cs="Arial"/>
          <w:iCs/>
          <w:color w:val="002060"/>
          <w:sz w:val="40"/>
          <w:szCs w:val="40"/>
        </w:rPr>
        <w:t>iscapacidad y Derechos Humanos</w:t>
      </w:r>
    </w:p>
    <w:p w:rsidR="00ED2645" w:rsidRPr="00ED2645" w:rsidRDefault="00ED2645" w:rsidP="00ED2645">
      <w:pPr>
        <w:pStyle w:val="Prrafodelista"/>
        <w:rPr>
          <w:rFonts w:ascii="Arial" w:hAnsi="Arial" w:cs="Arial"/>
          <w:iCs/>
          <w:color w:val="002060"/>
          <w:sz w:val="40"/>
          <w:szCs w:val="40"/>
        </w:rPr>
      </w:pPr>
    </w:p>
    <w:p w:rsidR="00A51CF5" w:rsidRPr="00ED2645" w:rsidRDefault="00A51CF5" w:rsidP="00EC1623">
      <w:pPr>
        <w:pStyle w:val="Prrafodelista"/>
        <w:numPr>
          <w:ilvl w:val="0"/>
          <w:numId w:val="10"/>
        </w:numPr>
        <w:rPr>
          <w:rFonts w:ascii="Arial" w:hAnsi="Arial" w:cs="Arial"/>
          <w:iCs/>
          <w:color w:val="002060"/>
          <w:sz w:val="40"/>
          <w:szCs w:val="40"/>
        </w:rPr>
      </w:pPr>
      <w:r w:rsidRPr="00ED2645">
        <w:rPr>
          <w:rFonts w:ascii="Arial" w:hAnsi="Arial" w:cs="Arial"/>
          <w:iCs/>
          <w:color w:val="002060"/>
          <w:sz w:val="40"/>
          <w:szCs w:val="40"/>
        </w:rPr>
        <w:t>P</w:t>
      </w:r>
      <w:r w:rsidR="00D95631">
        <w:rPr>
          <w:rFonts w:ascii="Arial" w:hAnsi="Arial" w:cs="Arial"/>
          <w:iCs/>
          <w:color w:val="002060"/>
          <w:sz w:val="40"/>
          <w:szCs w:val="40"/>
        </w:rPr>
        <w:t>ersonas Adultas M</w:t>
      </w:r>
      <w:r w:rsidR="00B97A74" w:rsidRPr="00ED2645">
        <w:rPr>
          <w:rFonts w:ascii="Arial" w:hAnsi="Arial" w:cs="Arial"/>
          <w:iCs/>
          <w:color w:val="002060"/>
          <w:sz w:val="40"/>
          <w:szCs w:val="40"/>
        </w:rPr>
        <w:t>ayores y Derechos Humanos</w:t>
      </w:r>
    </w:p>
    <w:p w:rsidR="00EC1623" w:rsidRPr="00ED2645" w:rsidRDefault="00EC1623" w:rsidP="00EC1623">
      <w:pPr>
        <w:ind w:left="1843" w:hanging="763"/>
        <w:rPr>
          <w:rFonts w:ascii="Arial" w:hAnsi="Arial" w:cs="Arial"/>
          <w:noProof/>
          <w:sz w:val="40"/>
          <w:szCs w:val="40"/>
        </w:rPr>
      </w:pPr>
    </w:p>
    <w:p w:rsidR="00BA3494" w:rsidRDefault="00BA3494" w:rsidP="00B93C31">
      <w:pPr>
        <w:jc w:val="both"/>
        <w:rPr>
          <w:rFonts w:ascii="Zapfino" w:hAnsi="Zapfino" w:cs="Zapfino"/>
          <w:i/>
          <w:iCs/>
          <w:color w:val="002060"/>
          <w:sz w:val="72"/>
          <w:szCs w:val="72"/>
        </w:rPr>
        <w:sectPr w:rsidR="00BA3494" w:rsidSect="00AA02D5">
          <w:headerReference w:type="default" r:id="rId40"/>
          <w:pgSz w:w="15842" w:h="12242" w:orient="landscape" w:code="1"/>
          <w:pgMar w:top="1440" w:right="1843" w:bottom="1701" w:left="1418" w:header="709" w:footer="709" w:gutter="0"/>
          <w:cols w:space="708"/>
          <w:docGrid w:linePitch="360"/>
        </w:sectPr>
      </w:pPr>
    </w:p>
    <w:p w:rsidR="00D95631" w:rsidRPr="00ED2645" w:rsidRDefault="005E1EF4" w:rsidP="001C0099">
      <w:pPr>
        <w:ind w:left="450" w:firstLine="708"/>
        <w:jc w:val="both"/>
        <w:rPr>
          <w:rFonts w:ascii="Arial" w:hAnsi="Arial" w:cs="Arial"/>
          <w:iCs/>
          <w:color w:val="002060"/>
          <w:sz w:val="40"/>
          <w:szCs w:val="40"/>
        </w:rPr>
      </w:pPr>
      <w:r w:rsidRPr="005E1EF4">
        <w:rPr>
          <w:noProof/>
        </w:rPr>
        <w:lastRenderedPageBreak/>
        <w:drawing>
          <wp:anchor distT="0" distB="0" distL="114300" distR="114300" simplePos="0" relativeHeight="252078592" behindDoc="0" locked="0" layoutInCell="1" allowOverlap="1">
            <wp:simplePos x="0" y="0"/>
            <wp:positionH relativeFrom="column">
              <wp:posOffset>-93980</wp:posOffset>
            </wp:positionH>
            <wp:positionV relativeFrom="paragraph">
              <wp:posOffset>0</wp:posOffset>
            </wp:positionV>
            <wp:extent cx="8252460" cy="5893435"/>
            <wp:effectExtent l="0" t="0" r="0" b="0"/>
            <wp:wrapThrough wrapText="bothSides">
              <wp:wrapPolygon edited="0">
                <wp:start x="0" y="0"/>
                <wp:lineTo x="0" y="4468"/>
                <wp:lineTo x="548" y="4468"/>
                <wp:lineTo x="0" y="4887"/>
                <wp:lineTo x="0" y="8937"/>
                <wp:lineTo x="548" y="8937"/>
                <wp:lineTo x="548" y="10054"/>
                <wp:lineTo x="0" y="10124"/>
                <wp:lineTo x="0" y="10194"/>
                <wp:lineTo x="548" y="11171"/>
                <wp:lineTo x="0" y="12009"/>
                <wp:lineTo x="0" y="12079"/>
                <wp:lineTo x="548" y="12288"/>
                <wp:lineTo x="0" y="13336"/>
                <wp:lineTo x="0" y="13405"/>
                <wp:lineTo x="548" y="13405"/>
                <wp:lineTo x="548" y="14523"/>
                <wp:lineTo x="0" y="14523"/>
                <wp:lineTo x="0" y="14592"/>
                <wp:lineTo x="548" y="15640"/>
                <wp:lineTo x="548" y="17874"/>
                <wp:lineTo x="199" y="17874"/>
                <wp:lineTo x="199" y="18014"/>
                <wp:lineTo x="548" y="18991"/>
                <wp:lineTo x="548" y="21505"/>
                <wp:lineTo x="21540" y="21505"/>
                <wp:lineTo x="21540"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52460" cy="58934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3494" w:rsidRDefault="00BA3494" w:rsidP="005C02D6">
      <w:pPr>
        <w:ind w:left="1843" w:hanging="763"/>
        <w:rPr>
          <w:rFonts w:ascii="Arial" w:hAnsi="Arial" w:cs="Arial"/>
          <w:noProof/>
          <w:sz w:val="40"/>
          <w:szCs w:val="40"/>
        </w:rPr>
        <w:sectPr w:rsidR="00BA3494" w:rsidSect="00AA02D5">
          <w:headerReference w:type="default" r:id="rId42"/>
          <w:pgSz w:w="15842" w:h="12242" w:orient="landscape" w:code="1"/>
          <w:pgMar w:top="1440" w:right="1843" w:bottom="1701" w:left="1418" w:header="709" w:footer="709" w:gutter="0"/>
          <w:cols w:space="708"/>
          <w:docGrid w:linePitch="360"/>
        </w:sectPr>
      </w:pPr>
    </w:p>
    <w:p w:rsidR="005C02D6" w:rsidRPr="00ED2645" w:rsidRDefault="00092E76" w:rsidP="005C02D6">
      <w:pPr>
        <w:ind w:left="1843" w:hanging="763"/>
        <w:rPr>
          <w:rFonts w:ascii="Arial" w:hAnsi="Arial" w:cs="Arial"/>
          <w:noProof/>
          <w:sz w:val="40"/>
          <w:szCs w:val="40"/>
        </w:rPr>
      </w:pPr>
      <w:r w:rsidRPr="00092E76">
        <w:rPr>
          <w:noProof/>
        </w:rPr>
        <w:lastRenderedPageBreak/>
        <w:drawing>
          <wp:anchor distT="0" distB="0" distL="114300" distR="114300" simplePos="0" relativeHeight="252056064" behindDoc="0" locked="0" layoutInCell="1" allowOverlap="1" wp14:anchorId="315D1A0E" wp14:editId="5BBD48AD">
            <wp:simplePos x="0" y="0"/>
            <wp:positionH relativeFrom="margin">
              <wp:posOffset>0</wp:posOffset>
            </wp:positionH>
            <wp:positionV relativeFrom="paragraph">
              <wp:posOffset>0</wp:posOffset>
            </wp:positionV>
            <wp:extent cx="8199120" cy="5594350"/>
            <wp:effectExtent l="0" t="0" r="0" b="6350"/>
            <wp:wrapThrough wrapText="bothSides">
              <wp:wrapPolygon edited="0">
                <wp:start x="0" y="0"/>
                <wp:lineTo x="0" y="1177"/>
                <wp:lineTo x="602" y="1177"/>
                <wp:lineTo x="0" y="1912"/>
                <wp:lineTo x="0" y="1986"/>
                <wp:lineTo x="602" y="2354"/>
                <wp:lineTo x="0" y="2501"/>
                <wp:lineTo x="0" y="3310"/>
                <wp:lineTo x="602" y="3531"/>
                <wp:lineTo x="602" y="4707"/>
                <wp:lineTo x="151" y="5884"/>
                <wp:lineTo x="552" y="7061"/>
                <wp:lineTo x="602" y="8238"/>
                <wp:lineTo x="0" y="8679"/>
                <wp:lineTo x="602" y="9415"/>
                <wp:lineTo x="201" y="9488"/>
                <wp:lineTo x="201" y="9783"/>
                <wp:lineTo x="602" y="10592"/>
                <wp:lineTo x="0" y="10665"/>
                <wp:lineTo x="0" y="10739"/>
                <wp:lineTo x="602" y="11768"/>
                <wp:lineTo x="201" y="12430"/>
                <wp:lineTo x="201" y="12651"/>
                <wp:lineTo x="602" y="12945"/>
                <wp:lineTo x="602" y="14122"/>
                <wp:lineTo x="0" y="14196"/>
                <wp:lineTo x="0" y="14343"/>
                <wp:lineTo x="602" y="15299"/>
                <wp:lineTo x="151" y="15520"/>
                <wp:lineTo x="151" y="15740"/>
                <wp:lineTo x="602" y="16476"/>
                <wp:lineTo x="0" y="16917"/>
                <wp:lineTo x="602" y="17653"/>
                <wp:lineTo x="602" y="18830"/>
                <wp:lineTo x="151" y="19050"/>
                <wp:lineTo x="151" y="19271"/>
                <wp:lineTo x="602" y="20006"/>
                <wp:lineTo x="602" y="21183"/>
                <wp:lineTo x="301" y="21257"/>
                <wp:lineTo x="0" y="21551"/>
                <wp:lineTo x="21530" y="21551"/>
                <wp:lineTo x="21530" y="0"/>
                <wp:lineTo x="0" y="0"/>
              </wp:wrapPolygon>
            </wp:wrapThrough>
            <wp:docPr id="521" name="Imagen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99120" cy="559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269" w:rsidRDefault="00FE0269" w:rsidP="00FE0269">
      <w:pPr>
        <w:jc w:val="center"/>
        <w:rPr>
          <w:rFonts w:ascii="Arial" w:hAnsi="Arial" w:cs="Arial"/>
          <w:iCs/>
          <w:color w:val="002060"/>
          <w:sz w:val="40"/>
          <w:szCs w:val="40"/>
        </w:rPr>
      </w:pPr>
    </w:p>
    <w:p w:rsidR="00FE0269" w:rsidRPr="00ED2645" w:rsidRDefault="00FE0269" w:rsidP="00FE0269">
      <w:pPr>
        <w:jc w:val="center"/>
        <w:rPr>
          <w:rFonts w:ascii="Arial" w:hAnsi="Arial" w:cs="Arial"/>
          <w:iCs/>
          <w:color w:val="002060"/>
          <w:sz w:val="40"/>
          <w:szCs w:val="40"/>
        </w:rPr>
      </w:pPr>
      <w:r w:rsidRPr="00ED2645">
        <w:rPr>
          <w:rFonts w:ascii="Arial" w:hAnsi="Arial" w:cs="Arial"/>
          <w:iCs/>
          <w:color w:val="002060"/>
          <w:sz w:val="40"/>
          <w:szCs w:val="40"/>
        </w:rPr>
        <w:t xml:space="preserve">6- PROCURADURÍA ADJUNTA PARA LA DEFENSA DE LOS DERECHOS </w:t>
      </w:r>
      <w:r>
        <w:rPr>
          <w:rFonts w:ascii="Arial" w:hAnsi="Arial" w:cs="Arial"/>
          <w:iCs/>
          <w:color w:val="002060"/>
          <w:sz w:val="40"/>
          <w:szCs w:val="40"/>
        </w:rPr>
        <w:t>CÍVILES E INDIVIDUALES</w:t>
      </w:r>
    </w:p>
    <w:p w:rsidR="00FE0269" w:rsidRPr="00ED2645" w:rsidRDefault="00FE0269" w:rsidP="00FE0269">
      <w:pPr>
        <w:jc w:val="center"/>
        <w:rPr>
          <w:rFonts w:ascii="Arial" w:hAnsi="Arial" w:cs="Arial"/>
          <w:iCs/>
          <w:color w:val="002060"/>
          <w:sz w:val="40"/>
          <w:szCs w:val="40"/>
        </w:rPr>
      </w:pPr>
    </w:p>
    <w:p w:rsidR="00FE0269" w:rsidRDefault="00FE0269" w:rsidP="00FE0269">
      <w:pPr>
        <w:pStyle w:val="Prrafodelista"/>
        <w:numPr>
          <w:ilvl w:val="0"/>
          <w:numId w:val="26"/>
        </w:numPr>
        <w:rPr>
          <w:rFonts w:ascii="Arial" w:hAnsi="Arial" w:cs="Arial"/>
          <w:iCs/>
          <w:color w:val="002060"/>
          <w:sz w:val="40"/>
          <w:szCs w:val="40"/>
        </w:rPr>
      </w:pPr>
      <w:r w:rsidRPr="001C0099">
        <w:rPr>
          <w:rFonts w:ascii="Arial" w:hAnsi="Arial" w:cs="Arial"/>
          <w:iCs/>
          <w:color w:val="002060"/>
          <w:sz w:val="40"/>
          <w:szCs w:val="40"/>
        </w:rPr>
        <w:t>Departamento de Derechos Políticos</w:t>
      </w:r>
    </w:p>
    <w:p w:rsidR="00FE0269" w:rsidRPr="001C0099" w:rsidRDefault="00FE0269" w:rsidP="00FE0269">
      <w:pPr>
        <w:pStyle w:val="Prrafodelista"/>
        <w:ind w:left="1608"/>
        <w:rPr>
          <w:rFonts w:ascii="Arial" w:hAnsi="Arial" w:cs="Arial"/>
          <w:iCs/>
          <w:color w:val="002060"/>
          <w:sz w:val="40"/>
          <w:szCs w:val="40"/>
        </w:rPr>
      </w:pPr>
    </w:p>
    <w:p w:rsidR="00FE0269" w:rsidRDefault="00FE0269" w:rsidP="00FE0269">
      <w:pPr>
        <w:pStyle w:val="Prrafodelista"/>
        <w:numPr>
          <w:ilvl w:val="0"/>
          <w:numId w:val="26"/>
        </w:numPr>
        <w:jc w:val="both"/>
        <w:rPr>
          <w:rFonts w:ascii="Arial" w:hAnsi="Arial" w:cs="Arial"/>
          <w:iCs/>
          <w:color w:val="002060"/>
          <w:sz w:val="40"/>
          <w:szCs w:val="40"/>
        </w:rPr>
      </w:pPr>
      <w:r w:rsidRPr="00ED2645">
        <w:rPr>
          <w:rFonts w:ascii="Arial" w:hAnsi="Arial" w:cs="Arial"/>
          <w:iCs/>
          <w:color w:val="002060"/>
          <w:sz w:val="40"/>
          <w:szCs w:val="40"/>
        </w:rPr>
        <w:t xml:space="preserve">Departamento de Fiscalización y Auditoría del Centro de Intervención de las </w:t>
      </w:r>
      <w:r>
        <w:rPr>
          <w:rFonts w:ascii="Arial" w:hAnsi="Arial" w:cs="Arial"/>
          <w:iCs/>
          <w:color w:val="002060"/>
          <w:sz w:val="40"/>
          <w:szCs w:val="40"/>
        </w:rPr>
        <w:t>Telec</w:t>
      </w:r>
      <w:r w:rsidRPr="00ED2645">
        <w:rPr>
          <w:rFonts w:ascii="Arial" w:hAnsi="Arial" w:cs="Arial"/>
          <w:iCs/>
          <w:color w:val="002060"/>
          <w:sz w:val="40"/>
          <w:szCs w:val="40"/>
        </w:rPr>
        <w:t>omunicaciones</w:t>
      </w:r>
    </w:p>
    <w:p w:rsidR="00FE0269" w:rsidRPr="00ED2645" w:rsidRDefault="00FE0269" w:rsidP="00FE0269">
      <w:pPr>
        <w:pStyle w:val="Prrafodelista"/>
        <w:rPr>
          <w:rFonts w:ascii="Arial" w:hAnsi="Arial" w:cs="Arial"/>
          <w:iCs/>
          <w:color w:val="002060"/>
          <w:sz w:val="40"/>
          <w:szCs w:val="40"/>
        </w:rPr>
      </w:pPr>
    </w:p>
    <w:p w:rsidR="00FE0269" w:rsidRDefault="00FE0269" w:rsidP="00FE0269">
      <w:pPr>
        <w:ind w:left="450" w:firstLine="708"/>
        <w:jc w:val="both"/>
        <w:rPr>
          <w:rFonts w:ascii="Arial" w:hAnsi="Arial" w:cs="Arial"/>
          <w:iCs/>
          <w:color w:val="002060"/>
          <w:sz w:val="40"/>
          <w:szCs w:val="40"/>
        </w:rPr>
      </w:pPr>
      <w:r w:rsidRPr="00ED2645">
        <w:rPr>
          <w:rFonts w:ascii="Arial" w:hAnsi="Arial" w:cs="Arial"/>
          <w:iCs/>
          <w:color w:val="002060"/>
          <w:sz w:val="40"/>
          <w:szCs w:val="40"/>
        </w:rPr>
        <w:t>3. Departamento de Verificación Penitenciaria</w:t>
      </w:r>
    </w:p>
    <w:p w:rsidR="00FE0269" w:rsidRDefault="00FE0269" w:rsidP="00FE0269">
      <w:pPr>
        <w:ind w:left="450" w:firstLine="708"/>
        <w:jc w:val="both"/>
        <w:rPr>
          <w:rFonts w:ascii="Arial" w:hAnsi="Arial" w:cs="Arial"/>
          <w:iCs/>
          <w:color w:val="002060"/>
          <w:sz w:val="40"/>
          <w:szCs w:val="40"/>
        </w:rPr>
      </w:pPr>
    </w:p>
    <w:p w:rsidR="00BA3494" w:rsidRDefault="00BA3494" w:rsidP="00B93C31">
      <w:pPr>
        <w:jc w:val="both"/>
        <w:rPr>
          <w:rFonts w:ascii="Zapfino" w:hAnsi="Zapfino" w:cs="Zapfino"/>
          <w:i/>
          <w:iCs/>
          <w:color w:val="002060"/>
          <w:sz w:val="28"/>
          <w:szCs w:val="28"/>
        </w:rPr>
        <w:sectPr w:rsidR="00BA3494" w:rsidSect="00AA02D5">
          <w:headerReference w:type="default" r:id="rId44"/>
          <w:pgSz w:w="15842" w:h="12242" w:orient="landscape" w:code="1"/>
          <w:pgMar w:top="1440" w:right="1843" w:bottom="1701" w:left="1418" w:header="709" w:footer="709" w:gutter="0"/>
          <w:cols w:space="708"/>
          <w:docGrid w:linePitch="360"/>
        </w:sectPr>
      </w:pPr>
    </w:p>
    <w:p w:rsidR="003C444E" w:rsidRDefault="005E1EF4" w:rsidP="00B93C31">
      <w:pPr>
        <w:jc w:val="both"/>
        <w:rPr>
          <w:rFonts w:ascii="Zapfino" w:hAnsi="Zapfino" w:cs="Zapfino"/>
          <w:i/>
          <w:iCs/>
          <w:color w:val="002060"/>
          <w:sz w:val="24"/>
          <w:szCs w:val="24"/>
        </w:rPr>
      </w:pPr>
      <w:r w:rsidRPr="005E1EF4">
        <w:rPr>
          <w:noProof/>
        </w:rPr>
        <w:lastRenderedPageBreak/>
        <w:drawing>
          <wp:inline distT="0" distB="0" distL="0" distR="0">
            <wp:extent cx="7988815" cy="524051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993802" cy="5243782"/>
                    </a:xfrm>
                    <a:prstGeom prst="rect">
                      <a:avLst/>
                    </a:prstGeom>
                    <a:noFill/>
                    <a:ln>
                      <a:noFill/>
                    </a:ln>
                  </pic:spPr>
                </pic:pic>
              </a:graphicData>
            </a:graphic>
          </wp:inline>
        </w:drawing>
      </w:r>
    </w:p>
    <w:p w:rsidR="009C0A3A" w:rsidRDefault="009C0A3A" w:rsidP="00B93C31">
      <w:pPr>
        <w:jc w:val="both"/>
        <w:rPr>
          <w:rFonts w:ascii="Zapfino" w:hAnsi="Zapfino" w:cs="Zapfino"/>
          <w:i/>
          <w:iCs/>
          <w:color w:val="002060"/>
          <w:sz w:val="24"/>
          <w:szCs w:val="24"/>
        </w:rPr>
      </w:pPr>
    </w:p>
    <w:tbl>
      <w:tblPr>
        <w:tblW w:w="12937" w:type="dxa"/>
        <w:tblCellMar>
          <w:left w:w="70" w:type="dxa"/>
          <w:right w:w="70" w:type="dxa"/>
        </w:tblCellMar>
        <w:tblLook w:val="04A0" w:firstRow="1" w:lastRow="0" w:firstColumn="1" w:lastColumn="0" w:noHBand="0" w:noVBand="1"/>
      </w:tblPr>
      <w:tblGrid>
        <w:gridCol w:w="390"/>
        <w:gridCol w:w="519"/>
        <w:gridCol w:w="4036"/>
        <w:gridCol w:w="1655"/>
        <w:gridCol w:w="1716"/>
        <w:gridCol w:w="600"/>
        <w:gridCol w:w="610"/>
        <w:gridCol w:w="610"/>
        <w:gridCol w:w="610"/>
        <w:gridCol w:w="794"/>
        <w:gridCol w:w="1397"/>
      </w:tblGrid>
      <w:tr w:rsidR="009C0A3A" w:rsidRPr="009C0A3A" w:rsidTr="009C0A3A">
        <w:trPr>
          <w:trHeight w:val="5879"/>
        </w:trPr>
        <w:tc>
          <w:tcPr>
            <w:tcW w:w="39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C0A3A" w:rsidRPr="009C0A3A" w:rsidRDefault="009C0A3A" w:rsidP="009C0A3A">
            <w:pPr>
              <w:spacing w:after="0" w:line="240" w:lineRule="auto"/>
              <w:jc w:val="center"/>
              <w:rPr>
                <w:rFonts w:ascii="Calibri" w:eastAsia="Times New Roman" w:hAnsi="Calibri" w:cs="Calibri"/>
                <w:color w:val="000000"/>
                <w:sz w:val="22"/>
                <w:szCs w:val="22"/>
              </w:rPr>
            </w:pPr>
            <w:r w:rsidRPr="009C0A3A">
              <w:rPr>
                <w:rFonts w:ascii="Calibri" w:eastAsia="Times New Roman" w:hAnsi="Calibri" w:cs="Calibri"/>
                <w:color w:val="000000"/>
                <w:sz w:val="22"/>
                <w:szCs w:val="22"/>
              </w:rPr>
              <w:lastRenderedPageBreak/>
              <w:t>2</w:t>
            </w:r>
          </w:p>
        </w:tc>
        <w:tc>
          <w:tcPr>
            <w:tcW w:w="534" w:type="dxa"/>
            <w:tcBorders>
              <w:top w:val="single" w:sz="4" w:space="0" w:color="auto"/>
              <w:left w:val="nil"/>
              <w:bottom w:val="single" w:sz="4" w:space="0" w:color="auto"/>
              <w:right w:val="single" w:sz="4" w:space="0" w:color="auto"/>
            </w:tcBorders>
            <w:shd w:val="clear" w:color="auto" w:fill="auto"/>
            <w:vAlign w:val="center"/>
            <w:hideMark/>
          </w:tcPr>
          <w:p w:rsidR="009C0A3A" w:rsidRPr="009C0A3A" w:rsidRDefault="009C0A3A" w:rsidP="009C0A3A">
            <w:pPr>
              <w:spacing w:after="0" w:line="240" w:lineRule="auto"/>
              <w:jc w:val="center"/>
              <w:rPr>
                <w:rFonts w:ascii="Calibri" w:eastAsia="Times New Roman" w:hAnsi="Calibri" w:cs="Calibri"/>
                <w:color w:val="000000"/>
                <w:sz w:val="22"/>
                <w:szCs w:val="22"/>
              </w:rPr>
            </w:pPr>
            <w:r w:rsidRPr="009C0A3A">
              <w:rPr>
                <w:rFonts w:ascii="Calibri" w:eastAsia="Times New Roman" w:hAnsi="Calibri" w:cs="Calibri"/>
                <w:color w:val="000000"/>
                <w:sz w:val="22"/>
                <w:szCs w:val="22"/>
              </w:rPr>
              <w:t>7</w:t>
            </w:r>
          </w:p>
        </w:tc>
        <w:tc>
          <w:tcPr>
            <w:tcW w:w="4168" w:type="dxa"/>
            <w:tcBorders>
              <w:top w:val="single" w:sz="4" w:space="0" w:color="auto"/>
              <w:left w:val="nil"/>
              <w:bottom w:val="single" w:sz="4" w:space="0" w:color="auto"/>
              <w:right w:val="single" w:sz="4" w:space="0" w:color="auto"/>
            </w:tcBorders>
            <w:shd w:val="clear" w:color="auto" w:fill="auto"/>
            <w:hideMark/>
          </w:tcPr>
          <w:p w:rsidR="009C0A3A" w:rsidRDefault="009C0A3A" w:rsidP="009C0A3A">
            <w:pPr>
              <w:spacing w:after="0" w:line="240" w:lineRule="auto"/>
              <w:rPr>
                <w:rFonts w:ascii="Calibri" w:eastAsia="Times New Roman" w:hAnsi="Calibri" w:cs="Calibri"/>
                <w:color w:val="000000"/>
                <w:sz w:val="22"/>
                <w:szCs w:val="22"/>
              </w:rPr>
            </w:pPr>
            <w:r w:rsidRPr="009C0A3A">
              <w:rPr>
                <w:rFonts w:ascii="Calibri" w:eastAsia="Times New Roman" w:hAnsi="Calibri" w:cs="Calibri"/>
                <w:color w:val="000000"/>
                <w:sz w:val="22"/>
                <w:szCs w:val="22"/>
              </w:rPr>
              <w:t>Fechas conmemorativas: 16 de enero Aniversario de la Firma de los Acuerdos de Paz, 22 de enero Día de la Conmemoración del Genocidio/ Etnocidio, 21 marzo Día internacional para la No discriminación racial, 24 marzo Día Internacional del Derecho a la Verdad, 3 de mayo Día Mundial de la Libertad de Prensa, 17 de mayo Día Internacional Contra la Homofobia, 26 junio Día Internacional de apoyo a las Víctimas de la Tortura,  28 junio Día del orgullo LGTBI, 30 de julio Conmemoración de la masacre de los estudiantes de la UES,9 de agosto Día Internacional de los Pueblos Indígenas,  22 de agosto Conmemoración Masacre del Calabozo, 30 agosto Día Internacional de Personas Desaparecidas, 5 septiembre Día Internacional  de la Mujer Indígena, 12 de octubre Día de la Resistencia Indígena,  26 de octubre Día nacional del Defensor y Defensora de Derechos Humanos, 10 de diciembre Conmemoración de la masacre del Mozote y lugares aledaños</w:t>
            </w:r>
          </w:p>
          <w:p w:rsidR="009C0A3A" w:rsidRPr="009C0A3A" w:rsidRDefault="009C0A3A" w:rsidP="009C0A3A">
            <w:pPr>
              <w:spacing w:after="0" w:line="240" w:lineRule="auto"/>
              <w:rPr>
                <w:rFonts w:ascii="Calibri" w:eastAsia="Times New Roman" w:hAnsi="Calibri" w:cs="Calibri"/>
                <w:color w:val="000000"/>
                <w:sz w:val="22"/>
                <w:szCs w:val="22"/>
              </w:rPr>
            </w:pPr>
          </w:p>
        </w:tc>
        <w:tc>
          <w:tcPr>
            <w:tcW w:w="1656" w:type="dxa"/>
            <w:tcBorders>
              <w:top w:val="single" w:sz="4" w:space="0" w:color="auto"/>
              <w:left w:val="nil"/>
              <w:bottom w:val="single" w:sz="4" w:space="0" w:color="auto"/>
              <w:right w:val="single" w:sz="4" w:space="0" w:color="auto"/>
            </w:tcBorders>
            <w:shd w:val="clear" w:color="auto" w:fill="auto"/>
            <w:vAlign w:val="center"/>
            <w:hideMark/>
          </w:tcPr>
          <w:p w:rsidR="009C0A3A" w:rsidRPr="009C0A3A" w:rsidRDefault="009C0A3A" w:rsidP="009C0A3A">
            <w:pPr>
              <w:spacing w:after="0" w:line="240" w:lineRule="auto"/>
              <w:rPr>
                <w:rFonts w:ascii="Calibri" w:eastAsia="Times New Roman" w:hAnsi="Calibri" w:cs="Calibri"/>
                <w:color w:val="000000"/>
                <w:sz w:val="22"/>
                <w:szCs w:val="22"/>
              </w:rPr>
            </w:pPr>
            <w:r w:rsidRPr="009C0A3A">
              <w:rPr>
                <w:rFonts w:ascii="Calibri" w:eastAsia="Times New Roman" w:hAnsi="Calibri" w:cs="Calibri"/>
                <w:color w:val="000000"/>
                <w:sz w:val="22"/>
                <w:szCs w:val="22"/>
              </w:rPr>
              <w:t>Organización y participación en las fechas conmemorativas</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9C0A3A" w:rsidRPr="009C0A3A" w:rsidRDefault="009C0A3A" w:rsidP="009C0A3A">
            <w:pPr>
              <w:spacing w:after="0" w:line="240" w:lineRule="auto"/>
              <w:rPr>
                <w:rFonts w:ascii="Calibri" w:eastAsia="Times New Roman" w:hAnsi="Calibri" w:cs="Calibri"/>
                <w:color w:val="000000"/>
                <w:sz w:val="22"/>
                <w:szCs w:val="22"/>
              </w:rPr>
            </w:pPr>
            <w:r w:rsidRPr="009C0A3A">
              <w:rPr>
                <w:rFonts w:ascii="Calibri" w:eastAsia="Times New Roman" w:hAnsi="Calibri" w:cs="Calibri"/>
                <w:color w:val="000000"/>
                <w:sz w:val="22"/>
                <w:szCs w:val="22"/>
              </w:rPr>
              <w:t xml:space="preserve">Comunicados y posicionamientos elaborados </w:t>
            </w:r>
          </w:p>
        </w:tc>
        <w:tc>
          <w:tcPr>
            <w:tcW w:w="607" w:type="dxa"/>
            <w:tcBorders>
              <w:top w:val="single" w:sz="4" w:space="0" w:color="auto"/>
              <w:left w:val="nil"/>
              <w:bottom w:val="single" w:sz="4" w:space="0" w:color="auto"/>
              <w:right w:val="single" w:sz="4" w:space="0" w:color="auto"/>
            </w:tcBorders>
            <w:shd w:val="clear" w:color="auto" w:fill="auto"/>
            <w:vAlign w:val="center"/>
            <w:hideMark/>
          </w:tcPr>
          <w:p w:rsidR="009C0A3A" w:rsidRPr="009C0A3A" w:rsidRDefault="009C0A3A" w:rsidP="009C0A3A">
            <w:pPr>
              <w:spacing w:after="0" w:line="240" w:lineRule="auto"/>
              <w:jc w:val="center"/>
              <w:rPr>
                <w:rFonts w:ascii="Calibri" w:eastAsia="Times New Roman" w:hAnsi="Calibri" w:cs="Calibri"/>
                <w:color w:val="000000"/>
                <w:sz w:val="22"/>
                <w:szCs w:val="22"/>
              </w:rPr>
            </w:pPr>
            <w:r w:rsidRPr="009C0A3A">
              <w:rPr>
                <w:rFonts w:ascii="Calibri" w:eastAsia="Times New Roman" w:hAnsi="Calibri" w:cs="Calibri"/>
                <w:color w:val="000000"/>
                <w:sz w:val="22"/>
                <w:szCs w:val="22"/>
              </w:rPr>
              <w:t>4</w:t>
            </w: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9C0A3A" w:rsidRPr="009C0A3A" w:rsidRDefault="009C0A3A" w:rsidP="009C0A3A">
            <w:pPr>
              <w:spacing w:after="0" w:line="240" w:lineRule="auto"/>
              <w:jc w:val="center"/>
              <w:rPr>
                <w:rFonts w:ascii="Calibri" w:eastAsia="Times New Roman" w:hAnsi="Calibri" w:cs="Calibri"/>
                <w:color w:val="000000"/>
                <w:sz w:val="22"/>
                <w:szCs w:val="22"/>
              </w:rPr>
            </w:pPr>
            <w:r w:rsidRPr="009C0A3A">
              <w:rPr>
                <w:rFonts w:ascii="Calibri" w:eastAsia="Times New Roman" w:hAnsi="Calibri" w:cs="Calibri"/>
                <w:color w:val="000000"/>
                <w:sz w:val="22"/>
                <w:szCs w:val="22"/>
              </w:rPr>
              <w:t>4</w:t>
            </w: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9C0A3A" w:rsidRPr="009C0A3A" w:rsidRDefault="009C0A3A" w:rsidP="009C0A3A">
            <w:pPr>
              <w:spacing w:after="0" w:line="240" w:lineRule="auto"/>
              <w:jc w:val="center"/>
              <w:rPr>
                <w:rFonts w:ascii="Calibri" w:eastAsia="Times New Roman" w:hAnsi="Calibri" w:cs="Calibri"/>
                <w:color w:val="000000"/>
                <w:sz w:val="22"/>
                <w:szCs w:val="22"/>
              </w:rPr>
            </w:pPr>
            <w:r w:rsidRPr="009C0A3A">
              <w:rPr>
                <w:rFonts w:ascii="Calibri" w:eastAsia="Times New Roman" w:hAnsi="Calibri" w:cs="Calibri"/>
                <w:color w:val="000000"/>
                <w:sz w:val="22"/>
                <w:szCs w:val="22"/>
              </w:rPr>
              <w:t>5</w:t>
            </w: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9C0A3A" w:rsidRPr="009C0A3A" w:rsidRDefault="009C0A3A" w:rsidP="009C0A3A">
            <w:pPr>
              <w:spacing w:after="0" w:line="240" w:lineRule="auto"/>
              <w:jc w:val="center"/>
              <w:rPr>
                <w:rFonts w:ascii="Calibri" w:eastAsia="Times New Roman" w:hAnsi="Calibri" w:cs="Calibri"/>
                <w:color w:val="000000"/>
                <w:sz w:val="22"/>
                <w:szCs w:val="22"/>
              </w:rPr>
            </w:pPr>
            <w:r w:rsidRPr="009C0A3A">
              <w:rPr>
                <w:rFonts w:ascii="Calibri" w:eastAsia="Times New Roman" w:hAnsi="Calibri" w:cs="Calibri"/>
                <w:color w:val="000000"/>
                <w:sz w:val="22"/>
                <w:szCs w:val="22"/>
              </w:rPr>
              <w:t>3</w:t>
            </w:r>
          </w:p>
        </w:tc>
        <w:tc>
          <w:tcPr>
            <w:tcW w:w="812" w:type="dxa"/>
            <w:tcBorders>
              <w:top w:val="single" w:sz="4" w:space="0" w:color="auto"/>
              <w:left w:val="nil"/>
              <w:bottom w:val="single" w:sz="4" w:space="0" w:color="auto"/>
              <w:right w:val="single" w:sz="4" w:space="0" w:color="auto"/>
            </w:tcBorders>
            <w:shd w:val="clear" w:color="auto" w:fill="auto"/>
            <w:vAlign w:val="center"/>
            <w:hideMark/>
          </w:tcPr>
          <w:p w:rsidR="009C0A3A" w:rsidRPr="009C0A3A" w:rsidRDefault="009C0A3A" w:rsidP="009C0A3A">
            <w:pPr>
              <w:spacing w:after="0" w:line="240" w:lineRule="auto"/>
              <w:jc w:val="center"/>
              <w:rPr>
                <w:rFonts w:ascii="Calibri" w:eastAsia="Times New Roman" w:hAnsi="Calibri" w:cs="Calibri"/>
                <w:color w:val="000000"/>
                <w:sz w:val="22"/>
                <w:szCs w:val="22"/>
              </w:rPr>
            </w:pPr>
            <w:r w:rsidRPr="009C0A3A">
              <w:rPr>
                <w:rFonts w:ascii="Calibri" w:eastAsia="Times New Roman" w:hAnsi="Calibri" w:cs="Calibri"/>
                <w:color w:val="000000"/>
                <w:sz w:val="22"/>
                <w:szCs w:val="22"/>
              </w:rPr>
              <w:t>16</w:t>
            </w:r>
          </w:p>
        </w:tc>
        <w:tc>
          <w:tcPr>
            <w:tcW w:w="1433" w:type="dxa"/>
            <w:tcBorders>
              <w:top w:val="single" w:sz="4" w:space="0" w:color="auto"/>
              <w:left w:val="nil"/>
              <w:bottom w:val="single" w:sz="4" w:space="0" w:color="auto"/>
              <w:right w:val="single" w:sz="8" w:space="0" w:color="auto"/>
            </w:tcBorders>
            <w:shd w:val="clear" w:color="auto" w:fill="auto"/>
            <w:vAlign w:val="center"/>
            <w:hideMark/>
          </w:tcPr>
          <w:p w:rsidR="009C0A3A" w:rsidRPr="009C0A3A" w:rsidRDefault="009C0A3A" w:rsidP="009C0A3A">
            <w:pPr>
              <w:spacing w:after="0" w:line="240" w:lineRule="auto"/>
              <w:rPr>
                <w:rFonts w:ascii="Calibri" w:eastAsia="Times New Roman" w:hAnsi="Calibri" w:cs="Calibri"/>
                <w:color w:val="000000"/>
                <w:sz w:val="22"/>
                <w:szCs w:val="22"/>
              </w:rPr>
            </w:pPr>
            <w:r w:rsidRPr="009C0A3A">
              <w:rPr>
                <w:rFonts w:ascii="Calibri" w:eastAsia="Times New Roman" w:hAnsi="Calibri" w:cs="Calibri"/>
                <w:color w:val="000000"/>
                <w:sz w:val="22"/>
                <w:szCs w:val="22"/>
              </w:rPr>
              <w:t>PADCI y su equipo</w:t>
            </w:r>
          </w:p>
        </w:tc>
      </w:tr>
      <w:tr w:rsidR="009C0A3A" w:rsidRPr="009C0A3A" w:rsidTr="009C0A3A">
        <w:trPr>
          <w:trHeight w:val="576"/>
        </w:trPr>
        <w:tc>
          <w:tcPr>
            <w:tcW w:w="397" w:type="dxa"/>
            <w:tcBorders>
              <w:top w:val="nil"/>
              <w:left w:val="single" w:sz="8" w:space="0" w:color="auto"/>
              <w:bottom w:val="single" w:sz="8" w:space="0" w:color="auto"/>
              <w:right w:val="single" w:sz="4" w:space="0" w:color="auto"/>
            </w:tcBorders>
            <w:shd w:val="clear" w:color="auto" w:fill="auto"/>
            <w:vAlign w:val="center"/>
            <w:hideMark/>
          </w:tcPr>
          <w:p w:rsidR="009C0A3A" w:rsidRPr="009C0A3A" w:rsidRDefault="009C0A3A" w:rsidP="009C0A3A">
            <w:pPr>
              <w:spacing w:after="0" w:line="240" w:lineRule="auto"/>
              <w:jc w:val="center"/>
              <w:rPr>
                <w:rFonts w:ascii="Calibri" w:eastAsia="Times New Roman" w:hAnsi="Calibri" w:cs="Calibri"/>
                <w:color w:val="000000"/>
                <w:sz w:val="22"/>
                <w:szCs w:val="22"/>
              </w:rPr>
            </w:pPr>
            <w:r w:rsidRPr="009C0A3A">
              <w:rPr>
                <w:rFonts w:ascii="Calibri" w:eastAsia="Times New Roman" w:hAnsi="Calibri" w:cs="Calibri"/>
                <w:color w:val="000000"/>
                <w:sz w:val="22"/>
                <w:szCs w:val="22"/>
              </w:rPr>
              <w:t>3</w:t>
            </w:r>
          </w:p>
        </w:tc>
        <w:tc>
          <w:tcPr>
            <w:tcW w:w="534" w:type="dxa"/>
            <w:tcBorders>
              <w:top w:val="nil"/>
              <w:left w:val="nil"/>
              <w:bottom w:val="single" w:sz="8" w:space="0" w:color="auto"/>
              <w:right w:val="single" w:sz="4" w:space="0" w:color="auto"/>
            </w:tcBorders>
            <w:shd w:val="clear" w:color="auto" w:fill="auto"/>
            <w:vAlign w:val="center"/>
            <w:hideMark/>
          </w:tcPr>
          <w:p w:rsidR="009C0A3A" w:rsidRPr="009C0A3A" w:rsidRDefault="009C0A3A" w:rsidP="009C0A3A">
            <w:pPr>
              <w:spacing w:after="0" w:line="240" w:lineRule="auto"/>
              <w:jc w:val="center"/>
              <w:rPr>
                <w:rFonts w:ascii="Calibri" w:eastAsia="Times New Roman" w:hAnsi="Calibri" w:cs="Calibri"/>
                <w:color w:val="000000"/>
                <w:sz w:val="22"/>
                <w:szCs w:val="22"/>
              </w:rPr>
            </w:pPr>
            <w:r w:rsidRPr="009C0A3A">
              <w:rPr>
                <w:rFonts w:ascii="Calibri" w:eastAsia="Times New Roman" w:hAnsi="Calibri" w:cs="Calibri"/>
                <w:color w:val="000000"/>
                <w:sz w:val="22"/>
                <w:szCs w:val="22"/>
              </w:rPr>
              <w:t>8</w:t>
            </w:r>
          </w:p>
        </w:tc>
        <w:tc>
          <w:tcPr>
            <w:tcW w:w="4168" w:type="dxa"/>
            <w:tcBorders>
              <w:top w:val="nil"/>
              <w:left w:val="nil"/>
              <w:bottom w:val="single" w:sz="8" w:space="0" w:color="auto"/>
              <w:right w:val="single" w:sz="4" w:space="0" w:color="auto"/>
            </w:tcBorders>
            <w:shd w:val="clear" w:color="auto" w:fill="auto"/>
            <w:vAlign w:val="center"/>
            <w:hideMark/>
          </w:tcPr>
          <w:p w:rsidR="009C0A3A" w:rsidRPr="009C0A3A" w:rsidRDefault="009C0A3A" w:rsidP="009C0A3A">
            <w:pPr>
              <w:spacing w:after="0" w:line="240" w:lineRule="auto"/>
              <w:rPr>
                <w:rFonts w:ascii="Calibri" w:eastAsia="Times New Roman" w:hAnsi="Calibri" w:cs="Calibri"/>
                <w:color w:val="000000"/>
                <w:sz w:val="22"/>
                <w:szCs w:val="22"/>
              </w:rPr>
            </w:pPr>
            <w:r w:rsidRPr="009C0A3A">
              <w:rPr>
                <w:rFonts w:ascii="Calibri" w:eastAsia="Times New Roman" w:hAnsi="Calibri" w:cs="Calibri"/>
                <w:color w:val="000000"/>
                <w:sz w:val="22"/>
                <w:szCs w:val="22"/>
              </w:rPr>
              <w:t>Capacitar a personal institucional y observadores voluntarios</w:t>
            </w:r>
          </w:p>
        </w:tc>
        <w:tc>
          <w:tcPr>
            <w:tcW w:w="1656" w:type="dxa"/>
            <w:tcBorders>
              <w:top w:val="nil"/>
              <w:left w:val="nil"/>
              <w:bottom w:val="single" w:sz="8" w:space="0" w:color="auto"/>
              <w:right w:val="single" w:sz="4" w:space="0" w:color="auto"/>
            </w:tcBorders>
            <w:shd w:val="clear" w:color="auto" w:fill="auto"/>
            <w:vAlign w:val="center"/>
            <w:hideMark/>
          </w:tcPr>
          <w:p w:rsidR="009C0A3A" w:rsidRPr="009C0A3A" w:rsidRDefault="009C0A3A" w:rsidP="009C0A3A">
            <w:pPr>
              <w:spacing w:after="0" w:line="240" w:lineRule="auto"/>
              <w:rPr>
                <w:rFonts w:ascii="Calibri" w:eastAsia="Times New Roman" w:hAnsi="Calibri" w:cs="Calibri"/>
                <w:color w:val="000000"/>
                <w:sz w:val="22"/>
                <w:szCs w:val="22"/>
              </w:rPr>
            </w:pPr>
            <w:r w:rsidRPr="009C0A3A">
              <w:rPr>
                <w:rFonts w:ascii="Calibri" w:eastAsia="Times New Roman" w:hAnsi="Calibri" w:cs="Calibri"/>
                <w:color w:val="000000"/>
                <w:sz w:val="22"/>
                <w:szCs w:val="22"/>
              </w:rPr>
              <w:t>Personas</w:t>
            </w:r>
          </w:p>
        </w:tc>
        <w:tc>
          <w:tcPr>
            <w:tcW w:w="1500" w:type="dxa"/>
            <w:tcBorders>
              <w:top w:val="nil"/>
              <w:left w:val="nil"/>
              <w:bottom w:val="single" w:sz="8" w:space="0" w:color="auto"/>
              <w:right w:val="single" w:sz="4" w:space="0" w:color="auto"/>
            </w:tcBorders>
            <w:shd w:val="clear" w:color="auto" w:fill="auto"/>
            <w:vAlign w:val="center"/>
            <w:hideMark/>
          </w:tcPr>
          <w:p w:rsidR="009C0A3A" w:rsidRPr="009C0A3A" w:rsidRDefault="009C0A3A" w:rsidP="009C0A3A">
            <w:pPr>
              <w:spacing w:after="0" w:line="240" w:lineRule="auto"/>
              <w:rPr>
                <w:rFonts w:ascii="Calibri" w:eastAsia="Times New Roman" w:hAnsi="Calibri" w:cs="Calibri"/>
                <w:color w:val="000000"/>
                <w:sz w:val="22"/>
                <w:szCs w:val="22"/>
              </w:rPr>
            </w:pPr>
            <w:r w:rsidRPr="009C0A3A">
              <w:rPr>
                <w:rFonts w:ascii="Calibri" w:eastAsia="Times New Roman" w:hAnsi="Calibri" w:cs="Calibri"/>
                <w:color w:val="000000"/>
                <w:sz w:val="22"/>
                <w:szCs w:val="22"/>
              </w:rPr>
              <w:t>Personas capacitadas</w:t>
            </w:r>
          </w:p>
        </w:tc>
        <w:tc>
          <w:tcPr>
            <w:tcW w:w="607" w:type="dxa"/>
            <w:tcBorders>
              <w:top w:val="nil"/>
              <w:left w:val="nil"/>
              <w:bottom w:val="single" w:sz="8" w:space="0" w:color="auto"/>
              <w:right w:val="single" w:sz="4" w:space="0" w:color="auto"/>
            </w:tcBorders>
            <w:shd w:val="clear" w:color="auto" w:fill="auto"/>
            <w:vAlign w:val="center"/>
            <w:hideMark/>
          </w:tcPr>
          <w:p w:rsidR="009C0A3A" w:rsidRPr="009C0A3A" w:rsidRDefault="009C0A3A" w:rsidP="009C0A3A">
            <w:pPr>
              <w:spacing w:after="0" w:line="240" w:lineRule="auto"/>
              <w:jc w:val="center"/>
              <w:rPr>
                <w:rFonts w:ascii="Calibri" w:eastAsia="Times New Roman" w:hAnsi="Calibri" w:cs="Calibri"/>
                <w:color w:val="000000"/>
                <w:sz w:val="22"/>
                <w:szCs w:val="22"/>
              </w:rPr>
            </w:pPr>
            <w:r w:rsidRPr="009C0A3A">
              <w:rPr>
                <w:rFonts w:ascii="Calibri" w:eastAsia="Times New Roman" w:hAnsi="Calibri" w:cs="Calibri"/>
                <w:color w:val="000000"/>
                <w:sz w:val="22"/>
                <w:szCs w:val="22"/>
              </w:rPr>
              <w:t>250</w:t>
            </w:r>
          </w:p>
        </w:tc>
        <w:tc>
          <w:tcPr>
            <w:tcW w:w="610" w:type="dxa"/>
            <w:tcBorders>
              <w:top w:val="nil"/>
              <w:left w:val="nil"/>
              <w:bottom w:val="single" w:sz="8" w:space="0" w:color="auto"/>
              <w:right w:val="single" w:sz="4" w:space="0" w:color="auto"/>
            </w:tcBorders>
            <w:shd w:val="clear" w:color="auto" w:fill="auto"/>
            <w:noWrap/>
            <w:vAlign w:val="bottom"/>
            <w:hideMark/>
          </w:tcPr>
          <w:p w:rsidR="009C0A3A" w:rsidRPr="009C0A3A" w:rsidRDefault="009C0A3A" w:rsidP="009C0A3A">
            <w:pPr>
              <w:spacing w:after="0" w:line="240" w:lineRule="auto"/>
              <w:rPr>
                <w:rFonts w:ascii="Calibri" w:eastAsia="Times New Roman" w:hAnsi="Calibri" w:cs="Calibri"/>
                <w:color w:val="000000"/>
                <w:sz w:val="22"/>
                <w:szCs w:val="22"/>
              </w:rPr>
            </w:pPr>
            <w:r w:rsidRPr="009C0A3A">
              <w:rPr>
                <w:rFonts w:ascii="Calibri" w:eastAsia="Times New Roman" w:hAnsi="Calibri" w:cs="Calibri"/>
                <w:color w:val="000000"/>
                <w:sz w:val="22"/>
                <w:szCs w:val="22"/>
              </w:rPr>
              <w:t> </w:t>
            </w:r>
          </w:p>
        </w:tc>
        <w:tc>
          <w:tcPr>
            <w:tcW w:w="610" w:type="dxa"/>
            <w:tcBorders>
              <w:top w:val="nil"/>
              <w:left w:val="nil"/>
              <w:bottom w:val="single" w:sz="8" w:space="0" w:color="auto"/>
              <w:right w:val="single" w:sz="4" w:space="0" w:color="auto"/>
            </w:tcBorders>
            <w:shd w:val="clear" w:color="auto" w:fill="auto"/>
            <w:noWrap/>
            <w:vAlign w:val="bottom"/>
            <w:hideMark/>
          </w:tcPr>
          <w:p w:rsidR="009C0A3A" w:rsidRPr="009C0A3A" w:rsidRDefault="009C0A3A" w:rsidP="009C0A3A">
            <w:pPr>
              <w:spacing w:after="0" w:line="240" w:lineRule="auto"/>
              <w:rPr>
                <w:rFonts w:ascii="Calibri" w:eastAsia="Times New Roman" w:hAnsi="Calibri" w:cs="Calibri"/>
                <w:color w:val="000000"/>
                <w:sz w:val="22"/>
                <w:szCs w:val="22"/>
              </w:rPr>
            </w:pPr>
            <w:r w:rsidRPr="009C0A3A">
              <w:rPr>
                <w:rFonts w:ascii="Calibri" w:eastAsia="Times New Roman" w:hAnsi="Calibri" w:cs="Calibri"/>
                <w:color w:val="000000"/>
                <w:sz w:val="22"/>
                <w:szCs w:val="22"/>
              </w:rPr>
              <w:t> </w:t>
            </w:r>
          </w:p>
        </w:tc>
        <w:tc>
          <w:tcPr>
            <w:tcW w:w="610" w:type="dxa"/>
            <w:tcBorders>
              <w:top w:val="nil"/>
              <w:left w:val="nil"/>
              <w:bottom w:val="single" w:sz="8" w:space="0" w:color="auto"/>
              <w:right w:val="single" w:sz="4" w:space="0" w:color="auto"/>
            </w:tcBorders>
            <w:shd w:val="clear" w:color="auto" w:fill="auto"/>
            <w:noWrap/>
            <w:vAlign w:val="bottom"/>
            <w:hideMark/>
          </w:tcPr>
          <w:p w:rsidR="009C0A3A" w:rsidRPr="009C0A3A" w:rsidRDefault="009C0A3A" w:rsidP="009C0A3A">
            <w:pPr>
              <w:spacing w:after="0" w:line="240" w:lineRule="auto"/>
              <w:rPr>
                <w:rFonts w:ascii="Calibri" w:eastAsia="Times New Roman" w:hAnsi="Calibri" w:cs="Calibri"/>
                <w:color w:val="000000"/>
                <w:sz w:val="22"/>
                <w:szCs w:val="22"/>
              </w:rPr>
            </w:pPr>
            <w:r w:rsidRPr="009C0A3A">
              <w:rPr>
                <w:rFonts w:ascii="Calibri" w:eastAsia="Times New Roman" w:hAnsi="Calibri" w:cs="Calibri"/>
                <w:color w:val="000000"/>
                <w:sz w:val="22"/>
                <w:szCs w:val="22"/>
              </w:rPr>
              <w:t> </w:t>
            </w:r>
          </w:p>
        </w:tc>
        <w:tc>
          <w:tcPr>
            <w:tcW w:w="812" w:type="dxa"/>
            <w:tcBorders>
              <w:top w:val="nil"/>
              <w:left w:val="nil"/>
              <w:bottom w:val="single" w:sz="8" w:space="0" w:color="auto"/>
              <w:right w:val="single" w:sz="4" w:space="0" w:color="auto"/>
            </w:tcBorders>
            <w:shd w:val="clear" w:color="auto" w:fill="auto"/>
            <w:vAlign w:val="center"/>
            <w:hideMark/>
          </w:tcPr>
          <w:p w:rsidR="009C0A3A" w:rsidRPr="009C0A3A" w:rsidRDefault="009C0A3A" w:rsidP="009C0A3A">
            <w:pPr>
              <w:spacing w:after="0" w:line="240" w:lineRule="auto"/>
              <w:jc w:val="center"/>
              <w:rPr>
                <w:rFonts w:ascii="Calibri" w:eastAsia="Times New Roman" w:hAnsi="Calibri" w:cs="Calibri"/>
                <w:color w:val="000000"/>
                <w:sz w:val="22"/>
                <w:szCs w:val="22"/>
              </w:rPr>
            </w:pPr>
            <w:r w:rsidRPr="009C0A3A">
              <w:rPr>
                <w:rFonts w:ascii="Calibri" w:eastAsia="Times New Roman" w:hAnsi="Calibri" w:cs="Calibri"/>
                <w:color w:val="000000"/>
                <w:sz w:val="22"/>
                <w:szCs w:val="22"/>
              </w:rPr>
              <w:t>250</w:t>
            </w:r>
          </w:p>
        </w:tc>
        <w:tc>
          <w:tcPr>
            <w:tcW w:w="1433" w:type="dxa"/>
            <w:tcBorders>
              <w:top w:val="nil"/>
              <w:left w:val="nil"/>
              <w:bottom w:val="single" w:sz="8" w:space="0" w:color="auto"/>
              <w:right w:val="single" w:sz="8" w:space="0" w:color="auto"/>
            </w:tcBorders>
            <w:shd w:val="clear" w:color="auto" w:fill="auto"/>
            <w:vAlign w:val="center"/>
            <w:hideMark/>
          </w:tcPr>
          <w:p w:rsidR="009C0A3A" w:rsidRPr="009C0A3A" w:rsidRDefault="009C0A3A" w:rsidP="009C0A3A">
            <w:pPr>
              <w:spacing w:after="0" w:line="240" w:lineRule="auto"/>
              <w:rPr>
                <w:rFonts w:ascii="Calibri" w:eastAsia="Times New Roman" w:hAnsi="Calibri" w:cs="Calibri"/>
                <w:color w:val="000000"/>
                <w:sz w:val="22"/>
                <w:szCs w:val="22"/>
              </w:rPr>
            </w:pPr>
            <w:r w:rsidRPr="009C0A3A">
              <w:rPr>
                <w:rFonts w:ascii="Calibri" w:eastAsia="Times New Roman" w:hAnsi="Calibri" w:cs="Calibri"/>
                <w:color w:val="000000"/>
                <w:sz w:val="22"/>
                <w:szCs w:val="22"/>
              </w:rPr>
              <w:t>DDP</w:t>
            </w:r>
          </w:p>
        </w:tc>
      </w:tr>
    </w:tbl>
    <w:p w:rsidR="00BA3494" w:rsidRDefault="00BA3494" w:rsidP="00B93C31">
      <w:pPr>
        <w:jc w:val="both"/>
        <w:rPr>
          <w:rFonts w:ascii="Zapfino" w:hAnsi="Zapfino" w:cs="Zapfino"/>
          <w:i/>
          <w:iCs/>
          <w:color w:val="002060"/>
          <w:sz w:val="24"/>
          <w:szCs w:val="24"/>
        </w:rPr>
        <w:sectPr w:rsidR="00BA3494" w:rsidSect="00AA02D5">
          <w:headerReference w:type="default" r:id="rId46"/>
          <w:pgSz w:w="15842" w:h="12242" w:orient="landscape" w:code="1"/>
          <w:pgMar w:top="1440" w:right="1843" w:bottom="1701" w:left="1418" w:header="709" w:footer="709" w:gutter="0"/>
          <w:cols w:space="708"/>
          <w:docGrid w:linePitch="360"/>
        </w:sectPr>
      </w:pPr>
    </w:p>
    <w:p w:rsidR="00BA3494" w:rsidRDefault="00BA3494" w:rsidP="009B487E">
      <w:pPr>
        <w:jc w:val="center"/>
        <w:rPr>
          <w:rFonts w:ascii="Arial" w:hAnsi="Arial" w:cs="Arial"/>
          <w:iCs/>
          <w:color w:val="002060"/>
          <w:sz w:val="40"/>
          <w:szCs w:val="40"/>
        </w:rPr>
      </w:pPr>
    </w:p>
    <w:p w:rsidR="00BA3494" w:rsidRDefault="00BA3494" w:rsidP="009B487E">
      <w:pPr>
        <w:jc w:val="center"/>
        <w:rPr>
          <w:rFonts w:ascii="Arial" w:hAnsi="Arial" w:cs="Arial"/>
          <w:iCs/>
          <w:color w:val="002060"/>
          <w:sz w:val="40"/>
          <w:szCs w:val="40"/>
        </w:rPr>
      </w:pPr>
    </w:p>
    <w:p w:rsidR="00BA3494" w:rsidRDefault="00BA3494" w:rsidP="009B487E">
      <w:pPr>
        <w:jc w:val="center"/>
        <w:rPr>
          <w:rFonts w:ascii="Arial" w:hAnsi="Arial" w:cs="Arial"/>
          <w:iCs/>
          <w:color w:val="002060"/>
          <w:sz w:val="40"/>
          <w:szCs w:val="40"/>
        </w:rPr>
      </w:pPr>
    </w:p>
    <w:p w:rsidR="00BA3494" w:rsidRDefault="00BA3494" w:rsidP="009B487E">
      <w:pPr>
        <w:jc w:val="center"/>
        <w:rPr>
          <w:rFonts w:ascii="Arial" w:hAnsi="Arial" w:cs="Arial"/>
          <w:iCs/>
          <w:color w:val="002060"/>
          <w:sz w:val="40"/>
          <w:szCs w:val="40"/>
        </w:rPr>
      </w:pPr>
    </w:p>
    <w:p w:rsidR="009B487E" w:rsidRPr="00ED2645" w:rsidRDefault="009B487E" w:rsidP="009B487E">
      <w:pPr>
        <w:jc w:val="center"/>
        <w:rPr>
          <w:rFonts w:ascii="Arial" w:hAnsi="Arial" w:cs="Arial"/>
          <w:iCs/>
          <w:color w:val="002060"/>
          <w:sz w:val="40"/>
          <w:szCs w:val="40"/>
        </w:rPr>
      </w:pPr>
      <w:r w:rsidRPr="00ED2645">
        <w:rPr>
          <w:rFonts w:ascii="Arial" w:hAnsi="Arial" w:cs="Arial"/>
          <w:iCs/>
          <w:color w:val="002060"/>
          <w:sz w:val="40"/>
          <w:szCs w:val="40"/>
        </w:rPr>
        <w:t>7- PROCURADURÍA ADJUNTA PARA LA DEFENSA DE LOS DERECHOS DEL MEDIO AMBIENTE</w:t>
      </w:r>
    </w:p>
    <w:p w:rsidR="009B487E" w:rsidRDefault="009B487E" w:rsidP="00B93C31">
      <w:pPr>
        <w:jc w:val="both"/>
        <w:rPr>
          <w:rFonts w:ascii="Zapfino" w:hAnsi="Zapfino" w:cs="Zapfino"/>
          <w:i/>
          <w:iCs/>
          <w:color w:val="002060"/>
          <w:sz w:val="72"/>
          <w:szCs w:val="72"/>
        </w:rPr>
      </w:pPr>
    </w:p>
    <w:p w:rsidR="00FE0269" w:rsidRDefault="00FE0269" w:rsidP="00B93C31">
      <w:pPr>
        <w:jc w:val="both"/>
        <w:rPr>
          <w:rFonts w:ascii="Zapfino" w:hAnsi="Zapfino" w:cs="Zapfino"/>
          <w:i/>
          <w:iCs/>
          <w:color w:val="002060"/>
          <w:sz w:val="72"/>
          <w:szCs w:val="72"/>
        </w:rPr>
      </w:pPr>
    </w:p>
    <w:p w:rsidR="00BA3494" w:rsidRDefault="00BA3494" w:rsidP="00B93C31">
      <w:pPr>
        <w:jc w:val="both"/>
        <w:rPr>
          <w:rFonts w:ascii="Zapfino" w:hAnsi="Zapfino" w:cs="Zapfino"/>
          <w:i/>
          <w:iCs/>
          <w:color w:val="002060"/>
          <w:sz w:val="72"/>
          <w:szCs w:val="72"/>
        </w:rPr>
        <w:sectPr w:rsidR="00BA3494" w:rsidSect="00AA02D5">
          <w:headerReference w:type="default" r:id="rId47"/>
          <w:pgSz w:w="15842" w:h="12242" w:orient="landscape" w:code="1"/>
          <w:pgMar w:top="1440" w:right="1843" w:bottom="1701" w:left="1418" w:header="709" w:footer="709" w:gutter="0"/>
          <w:cols w:space="708"/>
          <w:docGrid w:linePitch="360"/>
        </w:sectPr>
      </w:pPr>
    </w:p>
    <w:tbl>
      <w:tblPr>
        <w:tblW w:w="25503" w:type="dxa"/>
        <w:tblCellMar>
          <w:left w:w="70" w:type="dxa"/>
          <w:right w:w="70" w:type="dxa"/>
        </w:tblCellMar>
        <w:tblLook w:val="04A0" w:firstRow="1" w:lastRow="0" w:firstColumn="1" w:lastColumn="0" w:noHBand="0" w:noVBand="1"/>
      </w:tblPr>
      <w:tblGrid>
        <w:gridCol w:w="13070"/>
        <w:gridCol w:w="725"/>
        <w:gridCol w:w="3621"/>
        <w:gridCol w:w="1539"/>
        <w:gridCol w:w="1604"/>
        <w:gridCol w:w="633"/>
        <w:gridCol w:w="633"/>
        <w:gridCol w:w="633"/>
        <w:gridCol w:w="635"/>
        <w:gridCol w:w="851"/>
        <w:gridCol w:w="1559"/>
      </w:tblGrid>
      <w:tr w:rsidR="003337DD" w:rsidRPr="003337DD" w:rsidTr="00D2364F">
        <w:trPr>
          <w:trHeight w:val="438"/>
        </w:trPr>
        <w:tc>
          <w:tcPr>
            <w:tcW w:w="13070" w:type="dxa"/>
            <w:tcBorders>
              <w:top w:val="nil"/>
              <w:left w:val="nil"/>
              <w:bottom w:val="nil"/>
              <w:right w:val="nil"/>
            </w:tcBorders>
            <w:shd w:val="clear" w:color="auto" w:fill="auto"/>
            <w:noWrap/>
            <w:vAlign w:val="bottom"/>
          </w:tcPr>
          <w:p w:rsidR="003337DD" w:rsidRPr="003337DD" w:rsidRDefault="009C0A3A" w:rsidP="003337DD">
            <w:pPr>
              <w:spacing w:after="0" w:line="240" w:lineRule="auto"/>
              <w:jc w:val="center"/>
              <w:rPr>
                <w:rFonts w:ascii="Times New Roman" w:eastAsia="Times New Roman" w:hAnsi="Times New Roman" w:cs="Times New Roman"/>
                <w:sz w:val="20"/>
                <w:szCs w:val="20"/>
              </w:rPr>
            </w:pPr>
            <w:r w:rsidRPr="009C0A3A">
              <w:rPr>
                <w:rFonts w:ascii="Times New Roman" w:eastAsia="Times New Roman" w:hAnsi="Times New Roman" w:cs="Times New Roman"/>
                <w:noProof/>
                <w:sz w:val="20"/>
                <w:szCs w:val="20"/>
              </w:rPr>
              <w:lastRenderedPageBreak/>
              <w:drawing>
                <wp:anchor distT="0" distB="0" distL="114300" distR="114300" simplePos="0" relativeHeight="252059136" behindDoc="0" locked="0" layoutInCell="1" allowOverlap="1">
                  <wp:simplePos x="0" y="0"/>
                  <wp:positionH relativeFrom="column">
                    <wp:posOffset>-45085</wp:posOffset>
                  </wp:positionH>
                  <wp:positionV relativeFrom="paragraph">
                    <wp:posOffset>-3175</wp:posOffset>
                  </wp:positionV>
                  <wp:extent cx="8204835" cy="5514975"/>
                  <wp:effectExtent l="0" t="0" r="5715" b="9525"/>
                  <wp:wrapThrough wrapText="bothSides">
                    <wp:wrapPolygon edited="0">
                      <wp:start x="0" y="0"/>
                      <wp:lineTo x="0" y="7163"/>
                      <wp:lineTo x="602" y="7163"/>
                      <wp:lineTo x="0" y="7610"/>
                      <wp:lineTo x="201" y="8356"/>
                      <wp:lineTo x="0" y="8879"/>
                      <wp:lineTo x="0" y="8953"/>
                      <wp:lineTo x="251" y="9550"/>
                      <wp:lineTo x="0" y="10147"/>
                      <wp:lineTo x="50" y="10296"/>
                      <wp:lineTo x="602" y="10744"/>
                      <wp:lineTo x="602" y="11938"/>
                      <wp:lineTo x="251" y="11938"/>
                      <wp:lineTo x="251" y="12236"/>
                      <wp:lineTo x="602" y="13132"/>
                      <wp:lineTo x="0" y="14102"/>
                      <wp:lineTo x="0" y="14176"/>
                      <wp:lineTo x="602" y="14325"/>
                      <wp:lineTo x="251" y="14773"/>
                      <wp:lineTo x="251" y="14997"/>
                      <wp:lineTo x="602" y="15519"/>
                      <wp:lineTo x="0" y="15668"/>
                      <wp:lineTo x="0" y="15818"/>
                      <wp:lineTo x="602" y="16713"/>
                      <wp:lineTo x="251" y="16937"/>
                      <wp:lineTo x="251" y="17235"/>
                      <wp:lineTo x="602" y="17907"/>
                      <wp:lineTo x="0" y="18504"/>
                      <wp:lineTo x="0" y="18578"/>
                      <wp:lineTo x="201" y="19101"/>
                      <wp:lineTo x="0" y="19847"/>
                      <wp:lineTo x="50" y="19921"/>
                      <wp:lineTo x="602" y="20294"/>
                      <wp:lineTo x="301" y="20518"/>
                      <wp:lineTo x="0" y="21190"/>
                      <wp:lineTo x="0" y="21563"/>
                      <wp:lineTo x="21565" y="21563"/>
                      <wp:lineTo x="21565"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04835" cy="5514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433" w:type="dxa"/>
            <w:gridSpan w:val="10"/>
            <w:tcBorders>
              <w:top w:val="nil"/>
              <w:left w:val="nil"/>
              <w:bottom w:val="nil"/>
              <w:right w:val="nil"/>
            </w:tcBorders>
            <w:shd w:val="clear" w:color="auto" w:fill="auto"/>
            <w:noWrap/>
            <w:vAlign w:val="center"/>
          </w:tcPr>
          <w:p w:rsidR="003337DD" w:rsidRPr="003337DD" w:rsidRDefault="003337DD" w:rsidP="003337DD">
            <w:pPr>
              <w:spacing w:after="0" w:line="240" w:lineRule="auto"/>
              <w:jc w:val="center"/>
              <w:rPr>
                <w:rFonts w:ascii="Arial" w:eastAsia="Times New Roman" w:hAnsi="Arial" w:cs="Arial"/>
                <w:b/>
                <w:bCs/>
                <w:color w:val="0070C0"/>
                <w:sz w:val="20"/>
                <w:szCs w:val="20"/>
              </w:rPr>
            </w:pPr>
          </w:p>
        </w:tc>
      </w:tr>
      <w:tr w:rsidR="003337DD" w:rsidRPr="003337DD" w:rsidTr="00D2364F">
        <w:trPr>
          <w:trHeight w:val="236"/>
        </w:trPr>
        <w:tc>
          <w:tcPr>
            <w:tcW w:w="13070" w:type="dxa"/>
            <w:tcBorders>
              <w:top w:val="nil"/>
              <w:left w:val="nil"/>
              <w:bottom w:val="nil"/>
              <w:right w:val="nil"/>
            </w:tcBorders>
            <w:shd w:val="clear" w:color="auto" w:fill="auto"/>
            <w:noWrap/>
            <w:vAlign w:val="bottom"/>
          </w:tcPr>
          <w:p w:rsidR="003337DD" w:rsidRPr="003337DD" w:rsidRDefault="003337DD" w:rsidP="003337DD">
            <w:pPr>
              <w:spacing w:after="0" w:line="240" w:lineRule="auto"/>
              <w:jc w:val="center"/>
              <w:rPr>
                <w:rFonts w:ascii="Arial" w:eastAsia="Times New Roman" w:hAnsi="Arial" w:cs="Arial"/>
                <w:b/>
                <w:bCs/>
                <w:color w:val="0070C0"/>
                <w:sz w:val="20"/>
                <w:szCs w:val="20"/>
              </w:rPr>
            </w:pPr>
          </w:p>
        </w:tc>
        <w:tc>
          <w:tcPr>
            <w:tcW w:w="725" w:type="dxa"/>
            <w:tcBorders>
              <w:top w:val="nil"/>
              <w:left w:val="nil"/>
              <w:bottom w:val="nil"/>
              <w:right w:val="nil"/>
            </w:tcBorders>
            <w:shd w:val="clear" w:color="auto" w:fill="auto"/>
            <w:noWrap/>
            <w:vAlign w:val="bottom"/>
          </w:tcPr>
          <w:p w:rsidR="003337DD" w:rsidRPr="003337DD" w:rsidRDefault="003337DD" w:rsidP="003337DD">
            <w:pPr>
              <w:spacing w:after="0" w:line="240" w:lineRule="auto"/>
              <w:rPr>
                <w:rFonts w:ascii="Times New Roman" w:eastAsia="Times New Roman" w:hAnsi="Times New Roman" w:cs="Times New Roman"/>
                <w:sz w:val="20"/>
                <w:szCs w:val="20"/>
              </w:rPr>
            </w:pPr>
          </w:p>
        </w:tc>
        <w:tc>
          <w:tcPr>
            <w:tcW w:w="3621" w:type="dxa"/>
            <w:tcBorders>
              <w:top w:val="nil"/>
              <w:left w:val="nil"/>
              <w:bottom w:val="nil"/>
              <w:right w:val="nil"/>
            </w:tcBorders>
            <w:shd w:val="clear" w:color="auto" w:fill="auto"/>
            <w:noWrap/>
            <w:vAlign w:val="bottom"/>
          </w:tcPr>
          <w:p w:rsidR="003337DD" w:rsidRPr="003337DD" w:rsidRDefault="003337DD" w:rsidP="003337DD">
            <w:pPr>
              <w:spacing w:after="0" w:line="240" w:lineRule="auto"/>
              <w:rPr>
                <w:rFonts w:ascii="Times New Roman" w:eastAsia="Times New Roman" w:hAnsi="Times New Roman" w:cs="Times New Roman"/>
                <w:sz w:val="20"/>
                <w:szCs w:val="20"/>
              </w:rPr>
            </w:pPr>
          </w:p>
        </w:tc>
        <w:tc>
          <w:tcPr>
            <w:tcW w:w="1539" w:type="dxa"/>
            <w:tcBorders>
              <w:top w:val="nil"/>
              <w:left w:val="nil"/>
              <w:bottom w:val="nil"/>
              <w:right w:val="nil"/>
            </w:tcBorders>
            <w:shd w:val="clear" w:color="auto" w:fill="auto"/>
            <w:noWrap/>
            <w:vAlign w:val="bottom"/>
          </w:tcPr>
          <w:p w:rsidR="003337DD" w:rsidRPr="003337DD" w:rsidRDefault="003337DD" w:rsidP="003337DD">
            <w:pPr>
              <w:spacing w:after="0" w:line="240" w:lineRule="auto"/>
              <w:rPr>
                <w:rFonts w:ascii="Times New Roman" w:eastAsia="Times New Roman" w:hAnsi="Times New Roman" w:cs="Times New Roman"/>
                <w:sz w:val="20"/>
                <w:szCs w:val="20"/>
              </w:rPr>
            </w:pPr>
          </w:p>
        </w:tc>
        <w:tc>
          <w:tcPr>
            <w:tcW w:w="1604" w:type="dxa"/>
            <w:tcBorders>
              <w:top w:val="nil"/>
              <w:left w:val="nil"/>
              <w:bottom w:val="nil"/>
              <w:right w:val="nil"/>
            </w:tcBorders>
            <w:shd w:val="clear" w:color="auto" w:fill="auto"/>
            <w:noWrap/>
            <w:vAlign w:val="bottom"/>
          </w:tcPr>
          <w:p w:rsidR="003337DD" w:rsidRPr="003337DD" w:rsidRDefault="003337DD" w:rsidP="003337DD">
            <w:pPr>
              <w:spacing w:after="0" w:line="240" w:lineRule="auto"/>
              <w:rPr>
                <w:rFonts w:ascii="Times New Roman" w:eastAsia="Times New Roman" w:hAnsi="Times New Roman" w:cs="Times New Roman"/>
                <w:sz w:val="20"/>
                <w:szCs w:val="20"/>
              </w:rPr>
            </w:pPr>
          </w:p>
        </w:tc>
        <w:tc>
          <w:tcPr>
            <w:tcW w:w="633" w:type="dxa"/>
            <w:tcBorders>
              <w:top w:val="nil"/>
              <w:left w:val="nil"/>
              <w:bottom w:val="nil"/>
              <w:right w:val="nil"/>
            </w:tcBorders>
            <w:shd w:val="clear" w:color="auto" w:fill="auto"/>
            <w:noWrap/>
            <w:vAlign w:val="bottom"/>
          </w:tcPr>
          <w:p w:rsidR="003337DD" w:rsidRPr="003337DD" w:rsidRDefault="003337DD" w:rsidP="003337DD">
            <w:pPr>
              <w:spacing w:after="0" w:line="240" w:lineRule="auto"/>
              <w:rPr>
                <w:rFonts w:ascii="Times New Roman" w:eastAsia="Times New Roman" w:hAnsi="Times New Roman" w:cs="Times New Roman"/>
                <w:sz w:val="20"/>
                <w:szCs w:val="20"/>
              </w:rPr>
            </w:pPr>
          </w:p>
        </w:tc>
        <w:tc>
          <w:tcPr>
            <w:tcW w:w="633" w:type="dxa"/>
            <w:tcBorders>
              <w:top w:val="nil"/>
              <w:left w:val="nil"/>
              <w:bottom w:val="nil"/>
              <w:right w:val="nil"/>
            </w:tcBorders>
            <w:shd w:val="clear" w:color="auto" w:fill="auto"/>
            <w:noWrap/>
            <w:vAlign w:val="bottom"/>
          </w:tcPr>
          <w:p w:rsidR="003337DD" w:rsidRPr="003337DD" w:rsidRDefault="003337DD" w:rsidP="003337DD">
            <w:pPr>
              <w:spacing w:after="0" w:line="240" w:lineRule="auto"/>
              <w:rPr>
                <w:rFonts w:ascii="Times New Roman" w:eastAsia="Times New Roman" w:hAnsi="Times New Roman" w:cs="Times New Roman"/>
                <w:sz w:val="20"/>
                <w:szCs w:val="20"/>
              </w:rPr>
            </w:pPr>
          </w:p>
        </w:tc>
        <w:tc>
          <w:tcPr>
            <w:tcW w:w="633" w:type="dxa"/>
            <w:tcBorders>
              <w:top w:val="nil"/>
              <w:left w:val="nil"/>
              <w:bottom w:val="nil"/>
              <w:right w:val="nil"/>
            </w:tcBorders>
            <w:shd w:val="clear" w:color="auto" w:fill="auto"/>
            <w:noWrap/>
            <w:vAlign w:val="bottom"/>
          </w:tcPr>
          <w:p w:rsidR="003337DD" w:rsidRPr="003337DD" w:rsidRDefault="003337DD" w:rsidP="003337DD">
            <w:pPr>
              <w:spacing w:after="0" w:line="240" w:lineRule="auto"/>
              <w:rPr>
                <w:rFonts w:ascii="Times New Roman" w:eastAsia="Times New Roman" w:hAnsi="Times New Roman" w:cs="Times New Roman"/>
                <w:sz w:val="20"/>
                <w:szCs w:val="20"/>
              </w:rPr>
            </w:pPr>
          </w:p>
        </w:tc>
        <w:tc>
          <w:tcPr>
            <w:tcW w:w="635" w:type="dxa"/>
            <w:tcBorders>
              <w:top w:val="nil"/>
              <w:left w:val="nil"/>
              <w:bottom w:val="nil"/>
              <w:right w:val="nil"/>
            </w:tcBorders>
            <w:shd w:val="clear" w:color="auto" w:fill="auto"/>
            <w:noWrap/>
            <w:vAlign w:val="bottom"/>
          </w:tcPr>
          <w:p w:rsidR="003337DD" w:rsidRPr="003337DD" w:rsidRDefault="003337DD" w:rsidP="003337DD">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tcPr>
          <w:p w:rsidR="003337DD" w:rsidRPr="003337DD" w:rsidRDefault="003337DD" w:rsidP="003337DD">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tcPr>
          <w:p w:rsidR="003337DD" w:rsidRPr="003337DD" w:rsidRDefault="003337DD" w:rsidP="003337DD">
            <w:pPr>
              <w:spacing w:after="0" w:line="240" w:lineRule="auto"/>
              <w:rPr>
                <w:rFonts w:ascii="Times New Roman" w:eastAsia="Times New Roman" w:hAnsi="Times New Roman" w:cs="Times New Roman"/>
                <w:sz w:val="20"/>
                <w:szCs w:val="20"/>
              </w:rPr>
            </w:pPr>
          </w:p>
        </w:tc>
      </w:tr>
    </w:tbl>
    <w:p w:rsidR="0014233F" w:rsidRDefault="0014233F" w:rsidP="00B70FC1">
      <w:pPr>
        <w:jc w:val="center"/>
        <w:rPr>
          <w:rFonts w:ascii="Arial" w:hAnsi="Arial" w:cs="Arial"/>
          <w:iCs/>
          <w:color w:val="002060"/>
          <w:sz w:val="40"/>
          <w:szCs w:val="40"/>
        </w:rPr>
      </w:pPr>
    </w:p>
    <w:p w:rsidR="0014233F" w:rsidRDefault="0014233F" w:rsidP="00B70FC1">
      <w:pPr>
        <w:jc w:val="center"/>
        <w:rPr>
          <w:rFonts w:ascii="Arial" w:hAnsi="Arial" w:cs="Arial"/>
          <w:iCs/>
          <w:color w:val="002060"/>
          <w:sz w:val="40"/>
          <w:szCs w:val="40"/>
        </w:rPr>
      </w:pPr>
    </w:p>
    <w:p w:rsidR="009B487E" w:rsidRDefault="00B70FC1" w:rsidP="00B70FC1">
      <w:pPr>
        <w:jc w:val="center"/>
        <w:rPr>
          <w:rFonts w:ascii="Arial" w:hAnsi="Arial" w:cs="Arial"/>
          <w:iCs/>
          <w:color w:val="002060"/>
          <w:sz w:val="40"/>
          <w:szCs w:val="40"/>
        </w:rPr>
      </w:pPr>
      <w:r w:rsidRPr="00ED2645">
        <w:rPr>
          <w:rFonts w:ascii="Arial" w:hAnsi="Arial" w:cs="Arial"/>
          <w:iCs/>
          <w:color w:val="002060"/>
          <w:sz w:val="40"/>
          <w:szCs w:val="40"/>
        </w:rPr>
        <w:t>8- PROCURADURÍA ADJUNTA PARA LA DEFENSA DE LOS DERECHOS DE LAS PERSONAS MIGRANTES Y SEGURIDAD CIUDADANA</w:t>
      </w:r>
    </w:p>
    <w:p w:rsidR="00ED2645" w:rsidRPr="00ED2645" w:rsidRDefault="00ED2645" w:rsidP="00B70FC1">
      <w:pPr>
        <w:jc w:val="center"/>
        <w:rPr>
          <w:rFonts w:ascii="Arial" w:hAnsi="Arial" w:cs="Arial"/>
          <w:iCs/>
          <w:color w:val="002060"/>
          <w:sz w:val="40"/>
          <w:szCs w:val="40"/>
        </w:rPr>
      </w:pPr>
    </w:p>
    <w:p w:rsidR="00B70FC1" w:rsidRPr="001C0099" w:rsidRDefault="00B70FC1" w:rsidP="001C0099">
      <w:pPr>
        <w:ind w:left="1158"/>
        <w:jc w:val="both"/>
        <w:rPr>
          <w:rFonts w:ascii="Arial" w:hAnsi="Arial" w:cs="Arial"/>
          <w:iCs/>
          <w:color w:val="002060"/>
          <w:sz w:val="40"/>
          <w:szCs w:val="40"/>
        </w:rPr>
      </w:pPr>
      <w:r w:rsidRPr="001C0099">
        <w:rPr>
          <w:rFonts w:ascii="Arial" w:hAnsi="Arial" w:cs="Arial"/>
          <w:iCs/>
          <w:color w:val="002060"/>
          <w:sz w:val="40"/>
          <w:szCs w:val="40"/>
        </w:rPr>
        <w:t xml:space="preserve">Departamento de Atención a </w:t>
      </w:r>
      <w:r w:rsidR="001C0099">
        <w:rPr>
          <w:rFonts w:ascii="Arial" w:hAnsi="Arial" w:cs="Arial"/>
          <w:iCs/>
          <w:color w:val="002060"/>
          <w:sz w:val="40"/>
          <w:szCs w:val="40"/>
        </w:rPr>
        <w:t xml:space="preserve">Personas Desplazadas </w:t>
      </w:r>
      <w:r w:rsidR="00C13A42">
        <w:rPr>
          <w:rFonts w:ascii="Arial" w:hAnsi="Arial" w:cs="Arial"/>
          <w:iCs/>
          <w:color w:val="002060"/>
          <w:sz w:val="40"/>
          <w:szCs w:val="40"/>
        </w:rPr>
        <w:t xml:space="preserve">y </w:t>
      </w:r>
      <w:r w:rsidR="00C13A42" w:rsidRPr="001C0099">
        <w:rPr>
          <w:rFonts w:ascii="Arial" w:hAnsi="Arial" w:cs="Arial"/>
          <w:iCs/>
          <w:color w:val="002060"/>
          <w:sz w:val="40"/>
          <w:szCs w:val="40"/>
        </w:rPr>
        <w:t>Personas</w:t>
      </w:r>
      <w:r w:rsidRPr="001C0099">
        <w:rPr>
          <w:rFonts w:ascii="Arial" w:hAnsi="Arial" w:cs="Arial"/>
          <w:iCs/>
          <w:color w:val="002060"/>
          <w:sz w:val="40"/>
          <w:szCs w:val="40"/>
        </w:rPr>
        <w:t xml:space="preserve"> Migrante</w:t>
      </w:r>
      <w:r w:rsidR="001C0099">
        <w:rPr>
          <w:rFonts w:ascii="Arial" w:hAnsi="Arial" w:cs="Arial"/>
          <w:iCs/>
          <w:color w:val="002060"/>
          <w:sz w:val="40"/>
          <w:szCs w:val="40"/>
        </w:rPr>
        <w:t>s</w:t>
      </w:r>
    </w:p>
    <w:p w:rsidR="0014233F" w:rsidRDefault="0014233F" w:rsidP="0050146D">
      <w:pPr>
        <w:jc w:val="center"/>
        <w:rPr>
          <w:rFonts w:ascii="Arial" w:hAnsi="Arial" w:cs="Arial"/>
          <w:iCs/>
          <w:color w:val="002060"/>
          <w:sz w:val="40"/>
          <w:szCs w:val="40"/>
        </w:rPr>
        <w:sectPr w:rsidR="0014233F" w:rsidSect="00AA02D5">
          <w:headerReference w:type="default" r:id="rId49"/>
          <w:pgSz w:w="15842" w:h="12242" w:orient="landscape" w:code="1"/>
          <w:pgMar w:top="1440" w:right="1843" w:bottom="1701" w:left="1418" w:header="709" w:footer="709" w:gutter="0"/>
          <w:cols w:space="708"/>
          <w:docGrid w:linePitch="360"/>
        </w:sectPr>
      </w:pPr>
    </w:p>
    <w:p w:rsidR="00726EE1" w:rsidRDefault="00726EE1" w:rsidP="00726EE1">
      <w:pPr>
        <w:rPr>
          <w:rFonts w:ascii="Arial" w:hAnsi="Arial" w:cs="Arial"/>
          <w:iCs/>
          <w:color w:val="002060"/>
          <w:sz w:val="40"/>
          <w:szCs w:val="40"/>
        </w:rPr>
      </w:pPr>
      <w:r w:rsidRPr="00726EE1">
        <w:rPr>
          <w:noProof/>
        </w:rPr>
        <w:lastRenderedPageBreak/>
        <w:drawing>
          <wp:anchor distT="0" distB="0" distL="114300" distR="114300" simplePos="0" relativeHeight="252060160" behindDoc="0" locked="0" layoutInCell="1" allowOverlap="1">
            <wp:simplePos x="0" y="0"/>
            <wp:positionH relativeFrom="margin">
              <wp:align>left</wp:align>
            </wp:positionH>
            <wp:positionV relativeFrom="paragraph">
              <wp:posOffset>0</wp:posOffset>
            </wp:positionV>
            <wp:extent cx="8191500" cy="5521960"/>
            <wp:effectExtent l="0" t="0" r="0" b="2540"/>
            <wp:wrapThrough wrapText="bothSides">
              <wp:wrapPolygon edited="0">
                <wp:start x="0" y="0"/>
                <wp:lineTo x="0" y="4769"/>
                <wp:lineTo x="603" y="4769"/>
                <wp:lineTo x="603" y="5961"/>
                <wp:lineTo x="201" y="6632"/>
                <wp:lineTo x="201" y="6856"/>
                <wp:lineTo x="603" y="7154"/>
                <wp:lineTo x="603" y="8346"/>
                <wp:lineTo x="50" y="8644"/>
                <wp:lineTo x="0" y="8718"/>
                <wp:lineTo x="0" y="9538"/>
                <wp:lineTo x="553" y="10730"/>
                <wp:lineTo x="0" y="10805"/>
                <wp:lineTo x="0" y="11848"/>
                <wp:lineTo x="603" y="11923"/>
                <wp:lineTo x="603" y="14307"/>
                <wp:lineTo x="0" y="14382"/>
                <wp:lineTo x="0" y="14456"/>
                <wp:lineTo x="603" y="15500"/>
                <wp:lineTo x="201" y="15574"/>
                <wp:lineTo x="201" y="15798"/>
                <wp:lineTo x="603" y="16692"/>
                <wp:lineTo x="0" y="16990"/>
                <wp:lineTo x="0" y="17139"/>
                <wp:lineTo x="603" y="17884"/>
                <wp:lineTo x="201" y="18778"/>
                <wp:lineTo x="201" y="19002"/>
                <wp:lineTo x="603" y="19076"/>
                <wp:lineTo x="603" y="20269"/>
                <wp:lineTo x="0" y="20567"/>
                <wp:lineTo x="0" y="20641"/>
                <wp:lineTo x="603" y="21461"/>
                <wp:lineTo x="603" y="21535"/>
                <wp:lineTo x="21550" y="21535"/>
                <wp:lineTo x="21550" y="0"/>
                <wp:lineTo x="0" y="0"/>
              </wp:wrapPolygon>
            </wp:wrapThrough>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191500" cy="5521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233F" w:rsidRDefault="0014233F" w:rsidP="00726EE1">
      <w:pPr>
        <w:rPr>
          <w:rFonts w:ascii="Arial" w:hAnsi="Arial" w:cs="Arial"/>
          <w:iCs/>
          <w:color w:val="002060"/>
          <w:sz w:val="40"/>
          <w:szCs w:val="40"/>
        </w:rPr>
        <w:sectPr w:rsidR="0014233F" w:rsidSect="00AA02D5">
          <w:headerReference w:type="default" r:id="rId51"/>
          <w:pgSz w:w="15842" w:h="12242" w:orient="landscape" w:code="1"/>
          <w:pgMar w:top="1440" w:right="1843" w:bottom="1701" w:left="1418" w:header="709" w:footer="709" w:gutter="0"/>
          <w:cols w:space="708"/>
          <w:docGrid w:linePitch="360"/>
        </w:sectPr>
      </w:pPr>
    </w:p>
    <w:p w:rsidR="00726EE1" w:rsidRDefault="005A3B5B" w:rsidP="00726EE1">
      <w:pPr>
        <w:rPr>
          <w:rFonts w:ascii="Arial" w:hAnsi="Arial" w:cs="Arial"/>
          <w:iCs/>
          <w:color w:val="002060"/>
          <w:sz w:val="40"/>
          <w:szCs w:val="40"/>
        </w:rPr>
      </w:pPr>
      <w:r w:rsidRPr="005A3B5B">
        <w:rPr>
          <w:noProof/>
        </w:rPr>
        <w:lastRenderedPageBreak/>
        <w:drawing>
          <wp:anchor distT="0" distB="0" distL="114300" distR="114300" simplePos="0" relativeHeight="252077568" behindDoc="0" locked="0" layoutInCell="1" allowOverlap="1">
            <wp:simplePos x="0" y="0"/>
            <wp:positionH relativeFrom="margin">
              <wp:align>left</wp:align>
            </wp:positionH>
            <wp:positionV relativeFrom="paragraph">
              <wp:posOffset>0</wp:posOffset>
            </wp:positionV>
            <wp:extent cx="8199120" cy="5546090"/>
            <wp:effectExtent l="0" t="0" r="0" b="0"/>
            <wp:wrapThrough wrapText="bothSides">
              <wp:wrapPolygon edited="0">
                <wp:start x="0" y="0"/>
                <wp:lineTo x="0" y="519"/>
                <wp:lineTo x="602" y="1187"/>
                <wp:lineTo x="0" y="1484"/>
                <wp:lineTo x="0" y="2374"/>
                <wp:lineTo x="552" y="3561"/>
                <wp:lineTo x="0" y="3635"/>
                <wp:lineTo x="0" y="4229"/>
                <wp:lineTo x="602" y="4748"/>
                <wp:lineTo x="0" y="5268"/>
                <wp:lineTo x="602" y="5935"/>
                <wp:lineTo x="0" y="6232"/>
                <wp:lineTo x="0" y="6826"/>
                <wp:lineTo x="602" y="7123"/>
                <wp:lineTo x="0" y="7271"/>
                <wp:lineTo x="0" y="7419"/>
                <wp:lineTo x="602" y="8310"/>
                <wp:lineTo x="0" y="9422"/>
                <wp:lineTo x="0" y="9497"/>
                <wp:lineTo x="602" y="9497"/>
                <wp:lineTo x="0" y="9942"/>
                <wp:lineTo x="0" y="10016"/>
                <wp:lineTo x="602" y="10684"/>
                <wp:lineTo x="0" y="11500"/>
                <wp:lineTo x="0" y="11574"/>
                <wp:lineTo x="602" y="11871"/>
                <wp:lineTo x="0" y="11945"/>
                <wp:lineTo x="0" y="12539"/>
                <wp:lineTo x="602" y="13058"/>
                <wp:lineTo x="0" y="13058"/>
                <wp:lineTo x="0" y="13651"/>
                <wp:lineTo x="602" y="14245"/>
                <wp:lineTo x="0" y="14690"/>
                <wp:lineTo x="0" y="15358"/>
                <wp:lineTo x="602" y="15432"/>
                <wp:lineTo x="0" y="16026"/>
                <wp:lineTo x="0" y="16100"/>
                <wp:lineTo x="602" y="16619"/>
                <wp:lineTo x="201" y="17064"/>
                <wp:lineTo x="201" y="17213"/>
                <wp:lineTo x="602" y="17806"/>
                <wp:lineTo x="50" y="18103"/>
                <wp:lineTo x="0" y="18177"/>
                <wp:lineTo x="0" y="19735"/>
                <wp:lineTo x="50" y="19809"/>
                <wp:lineTo x="602" y="20180"/>
                <wp:lineTo x="201" y="20477"/>
                <wp:lineTo x="201" y="20700"/>
                <wp:lineTo x="602" y="21368"/>
                <wp:lineTo x="0" y="21368"/>
                <wp:lineTo x="0" y="21516"/>
                <wp:lineTo x="21530" y="21516"/>
                <wp:lineTo x="21530" y="0"/>
                <wp:lineTo x="0" y="0"/>
              </wp:wrapPolygon>
            </wp:wrapThrough>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199120" cy="5546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35C2" w:rsidRDefault="00E335C2" w:rsidP="00E335C2">
      <w:pPr>
        <w:rPr>
          <w:rFonts w:ascii="Arial" w:hAnsi="Arial" w:cs="Arial"/>
          <w:iCs/>
          <w:color w:val="002060"/>
          <w:sz w:val="40"/>
          <w:szCs w:val="40"/>
        </w:rPr>
      </w:pPr>
    </w:p>
    <w:p w:rsidR="00E335C2" w:rsidRDefault="00E335C2" w:rsidP="00E335C2">
      <w:pPr>
        <w:rPr>
          <w:rFonts w:ascii="Arial" w:hAnsi="Arial" w:cs="Arial"/>
          <w:iCs/>
          <w:color w:val="002060"/>
          <w:sz w:val="40"/>
          <w:szCs w:val="40"/>
        </w:rPr>
      </w:pPr>
    </w:p>
    <w:p w:rsidR="0050146D" w:rsidRPr="00ED2645" w:rsidRDefault="0050146D" w:rsidP="0050146D">
      <w:pPr>
        <w:jc w:val="center"/>
        <w:rPr>
          <w:rFonts w:ascii="Arial" w:hAnsi="Arial" w:cs="Arial"/>
          <w:iCs/>
          <w:color w:val="002060"/>
          <w:sz w:val="40"/>
          <w:szCs w:val="40"/>
        </w:rPr>
      </w:pPr>
      <w:r w:rsidRPr="00ED2645">
        <w:rPr>
          <w:rFonts w:ascii="Arial" w:hAnsi="Arial" w:cs="Arial"/>
          <w:iCs/>
          <w:color w:val="002060"/>
          <w:sz w:val="40"/>
          <w:szCs w:val="40"/>
        </w:rPr>
        <w:t>9- ESCUELA DE DERECHOS HUMANOS</w:t>
      </w:r>
    </w:p>
    <w:p w:rsidR="0050146D" w:rsidRPr="00ED2645" w:rsidRDefault="0050146D" w:rsidP="0050146D">
      <w:pPr>
        <w:jc w:val="center"/>
        <w:rPr>
          <w:rFonts w:ascii="Arial" w:hAnsi="Arial" w:cs="Arial"/>
          <w:iCs/>
          <w:color w:val="002060"/>
          <w:sz w:val="40"/>
          <w:szCs w:val="40"/>
        </w:rPr>
      </w:pPr>
    </w:p>
    <w:p w:rsidR="0050146D" w:rsidRPr="00ED2645" w:rsidRDefault="0050146D" w:rsidP="003C444E">
      <w:pPr>
        <w:ind w:left="2124" w:firstLine="708"/>
        <w:jc w:val="both"/>
        <w:rPr>
          <w:rFonts w:ascii="Arial" w:hAnsi="Arial" w:cs="Arial"/>
          <w:iCs/>
          <w:color w:val="002060"/>
          <w:sz w:val="40"/>
          <w:szCs w:val="40"/>
        </w:rPr>
      </w:pPr>
      <w:r w:rsidRPr="00ED2645">
        <w:rPr>
          <w:rFonts w:ascii="Arial" w:hAnsi="Arial" w:cs="Arial"/>
          <w:iCs/>
          <w:color w:val="002060"/>
          <w:sz w:val="40"/>
          <w:szCs w:val="40"/>
        </w:rPr>
        <w:t>1. Departamento de Realidad Nacional</w:t>
      </w:r>
    </w:p>
    <w:p w:rsidR="0050146D" w:rsidRPr="00ED2645" w:rsidRDefault="0050146D" w:rsidP="003C444E">
      <w:pPr>
        <w:ind w:left="2124" w:firstLine="708"/>
        <w:jc w:val="both"/>
        <w:rPr>
          <w:rFonts w:ascii="Arial" w:hAnsi="Arial" w:cs="Arial"/>
          <w:iCs/>
          <w:color w:val="002060"/>
          <w:sz w:val="40"/>
          <w:szCs w:val="40"/>
        </w:rPr>
      </w:pPr>
      <w:r w:rsidRPr="00ED2645">
        <w:rPr>
          <w:rFonts w:ascii="Arial" w:hAnsi="Arial" w:cs="Arial"/>
          <w:iCs/>
          <w:color w:val="002060"/>
          <w:sz w:val="40"/>
          <w:szCs w:val="40"/>
        </w:rPr>
        <w:t xml:space="preserve">2. Departamento de Educación </w:t>
      </w:r>
    </w:p>
    <w:p w:rsidR="009B487E" w:rsidRPr="00ED2645" w:rsidRDefault="0050146D" w:rsidP="003C444E">
      <w:pPr>
        <w:ind w:left="2124" w:firstLine="708"/>
        <w:jc w:val="both"/>
        <w:rPr>
          <w:rFonts w:ascii="Arial" w:hAnsi="Arial" w:cs="Arial"/>
          <w:iCs/>
          <w:color w:val="002060"/>
          <w:sz w:val="40"/>
          <w:szCs w:val="40"/>
        </w:rPr>
      </w:pPr>
      <w:r w:rsidRPr="00ED2645">
        <w:rPr>
          <w:rFonts w:ascii="Arial" w:hAnsi="Arial" w:cs="Arial"/>
          <w:iCs/>
          <w:color w:val="002060"/>
          <w:sz w:val="40"/>
          <w:szCs w:val="40"/>
        </w:rPr>
        <w:t>3. Departamento de Promoción y Cultura</w:t>
      </w:r>
    </w:p>
    <w:p w:rsidR="0050146D" w:rsidRPr="00ED2645" w:rsidRDefault="0050146D" w:rsidP="003C444E">
      <w:pPr>
        <w:ind w:left="2124" w:firstLine="708"/>
        <w:jc w:val="both"/>
        <w:rPr>
          <w:rFonts w:ascii="Arial" w:hAnsi="Arial" w:cs="Arial"/>
          <w:i/>
          <w:iCs/>
          <w:color w:val="002060"/>
          <w:sz w:val="40"/>
          <w:szCs w:val="40"/>
        </w:rPr>
      </w:pPr>
      <w:r w:rsidRPr="00ED2645">
        <w:rPr>
          <w:rFonts w:ascii="Arial" w:hAnsi="Arial" w:cs="Arial"/>
          <w:iCs/>
          <w:color w:val="002060"/>
          <w:sz w:val="40"/>
          <w:szCs w:val="40"/>
        </w:rPr>
        <w:t xml:space="preserve">4. Biblioteca Institucional </w:t>
      </w:r>
    </w:p>
    <w:p w:rsidR="009B487E" w:rsidRPr="00ED2645" w:rsidRDefault="009B487E" w:rsidP="00B93C31">
      <w:pPr>
        <w:jc w:val="both"/>
        <w:rPr>
          <w:rFonts w:ascii="Arial" w:hAnsi="Arial" w:cs="Arial"/>
          <w:i/>
          <w:iCs/>
          <w:color w:val="002060"/>
          <w:sz w:val="40"/>
          <w:szCs w:val="40"/>
        </w:rPr>
      </w:pPr>
    </w:p>
    <w:p w:rsidR="0014233F" w:rsidRDefault="0014233F" w:rsidP="00B93C31">
      <w:pPr>
        <w:jc w:val="both"/>
        <w:rPr>
          <w:rFonts w:ascii="Zapfino" w:hAnsi="Zapfino" w:cs="Zapfino"/>
          <w:i/>
          <w:iCs/>
          <w:color w:val="002060"/>
          <w:sz w:val="72"/>
          <w:szCs w:val="72"/>
        </w:rPr>
        <w:sectPr w:rsidR="0014233F" w:rsidSect="00AA02D5">
          <w:pgSz w:w="15842" w:h="12242" w:orient="landscape" w:code="1"/>
          <w:pgMar w:top="1440" w:right="1843" w:bottom="1701" w:left="1418" w:header="709" w:footer="709" w:gutter="0"/>
          <w:cols w:space="708"/>
          <w:docGrid w:linePitch="360"/>
        </w:sectPr>
      </w:pPr>
    </w:p>
    <w:p w:rsidR="0014233F" w:rsidRDefault="006D25E9" w:rsidP="0014233F">
      <w:pPr>
        <w:rPr>
          <w:rFonts w:ascii="Zapfino" w:hAnsi="Zapfino" w:cs="Zapfino"/>
          <w:i/>
          <w:iCs/>
          <w:color w:val="002060"/>
          <w:sz w:val="40"/>
          <w:szCs w:val="40"/>
        </w:rPr>
      </w:pPr>
      <w:r w:rsidRPr="006D25E9">
        <w:rPr>
          <w:noProof/>
        </w:rPr>
        <w:lastRenderedPageBreak/>
        <w:drawing>
          <wp:inline distT="0" distB="0" distL="0" distR="0" wp14:anchorId="2A9BE725" wp14:editId="39FF2F63">
            <wp:extent cx="8218170" cy="5395965"/>
            <wp:effectExtent l="0" t="0" r="0" b="0"/>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34283" cy="5406545"/>
                    </a:xfrm>
                    <a:prstGeom prst="rect">
                      <a:avLst/>
                    </a:prstGeom>
                    <a:noFill/>
                    <a:ln>
                      <a:noFill/>
                    </a:ln>
                  </pic:spPr>
                </pic:pic>
              </a:graphicData>
            </a:graphic>
          </wp:inline>
        </w:drawing>
      </w:r>
    </w:p>
    <w:p w:rsidR="0014233F" w:rsidRDefault="00B177C8">
      <w:pPr>
        <w:rPr>
          <w:rFonts w:ascii="Zapfino" w:hAnsi="Zapfino" w:cs="Zapfino"/>
          <w:i/>
          <w:iCs/>
          <w:color w:val="002060"/>
          <w:sz w:val="40"/>
          <w:szCs w:val="40"/>
        </w:rPr>
      </w:pPr>
      <w:r w:rsidRPr="00B177C8">
        <w:rPr>
          <w:noProof/>
        </w:rPr>
        <w:lastRenderedPageBreak/>
        <w:drawing>
          <wp:inline distT="0" distB="0" distL="0" distR="0">
            <wp:extent cx="8369691" cy="557092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385073" cy="5581162"/>
                    </a:xfrm>
                    <a:prstGeom prst="rect">
                      <a:avLst/>
                    </a:prstGeom>
                    <a:noFill/>
                    <a:ln>
                      <a:noFill/>
                    </a:ln>
                  </pic:spPr>
                </pic:pic>
              </a:graphicData>
            </a:graphic>
          </wp:inline>
        </w:drawing>
      </w:r>
    </w:p>
    <w:p w:rsidR="0014233F" w:rsidRDefault="006D25E9" w:rsidP="0014233F">
      <w:pPr>
        <w:tabs>
          <w:tab w:val="left" w:pos="1876"/>
        </w:tabs>
        <w:rPr>
          <w:rFonts w:ascii="Zapfino" w:hAnsi="Zapfino" w:cs="Zapfino"/>
          <w:i/>
          <w:iCs/>
          <w:color w:val="002060"/>
          <w:sz w:val="40"/>
          <w:szCs w:val="40"/>
        </w:rPr>
        <w:sectPr w:rsidR="0014233F" w:rsidSect="00AA02D5">
          <w:headerReference w:type="default" r:id="rId55"/>
          <w:pgSz w:w="15842" w:h="12242" w:orient="landscape" w:code="1"/>
          <w:pgMar w:top="1440" w:right="1843" w:bottom="1701" w:left="1418" w:header="709" w:footer="709" w:gutter="0"/>
          <w:cols w:space="708"/>
          <w:docGrid w:linePitch="360"/>
        </w:sectPr>
      </w:pPr>
      <w:r w:rsidRPr="006D25E9">
        <w:rPr>
          <w:noProof/>
        </w:rPr>
        <w:lastRenderedPageBreak/>
        <w:drawing>
          <wp:inline distT="0" distB="0" distL="0" distR="0">
            <wp:extent cx="8199455" cy="5445786"/>
            <wp:effectExtent l="0" t="0" r="0" b="254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04108" cy="5448876"/>
                    </a:xfrm>
                    <a:prstGeom prst="rect">
                      <a:avLst/>
                    </a:prstGeom>
                    <a:noFill/>
                    <a:ln>
                      <a:noFill/>
                    </a:ln>
                  </pic:spPr>
                </pic:pic>
              </a:graphicData>
            </a:graphic>
          </wp:inline>
        </w:drawing>
      </w:r>
    </w:p>
    <w:p w:rsidR="009E3BB4" w:rsidRDefault="009E3BB4" w:rsidP="0014233F">
      <w:pPr>
        <w:ind w:left="1416" w:firstLine="708"/>
        <w:rPr>
          <w:rFonts w:ascii="Arial" w:hAnsi="Arial" w:cs="Arial"/>
          <w:iCs/>
          <w:color w:val="002060"/>
          <w:sz w:val="40"/>
          <w:szCs w:val="40"/>
        </w:rPr>
      </w:pPr>
      <w:r w:rsidRPr="00ED2645">
        <w:rPr>
          <w:rFonts w:ascii="Arial" w:hAnsi="Arial" w:cs="Arial"/>
          <w:iCs/>
          <w:color w:val="002060"/>
          <w:sz w:val="40"/>
          <w:szCs w:val="40"/>
        </w:rPr>
        <w:lastRenderedPageBreak/>
        <w:t>10- DELEG</w:t>
      </w:r>
      <w:r w:rsidR="00215818">
        <w:rPr>
          <w:rFonts w:ascii="Arial" w:hAnsi="Arial" w:cs="Arial"/>
          <w:iCs/>
          <w:color w:val="002060"/>
          <w:sz w:val="40"/>
          <w:szCs w:val="40"/>
        </w:rPr>
        <w:t>ACIONES DEPARTAMENTALES</w:t>
      </w:r>
    </w:p>
    <w:p w:rsidR="00440F30" w:rsidRPr="00440F30" w:rsidRDefault="00440F30" w:rsidP="00440F30">
      <w:pPr>
        <w:pStyle w:val="Prrafodelista"/>
        <w:numPr>
          <w:ilvl w:val="0"/>
          <w:numId w:val="13"/>
        </w:numPr>
        <w:rPr>
          <w:rFonts w:ascii="Arial" w:hAnsi="Arial" w:cs="Arial"/>
          <w:iCs/>
          <w:color w:val="002060"/>
          <w:sz w:val="36"/>
          <w:szCs w:val="36"/>
        </w:rPr>
      </w:pPr>
      <w:r w:rsidRPr="00440F30">
        <w:rPr>
          <w:rFonts w:ascii="Arial" w:hAnsi="Arial" w:cs="Arial"/>
          <w:iCs/>
          <w:color w:val="002060"/>
          <w:sz w:val="36"/>
          <w:szCs w:val="36"/>
        </w:rPr>
        <w:t>Coordinación de Delegaciones Departamentales</w:t>
      </w:r>
    </w:p>
    <w:p w:rsidR="009E3BB4" w:rsidRPr="00440F30" w:rsidRDefault="009F4347" w:rsidP="009E3BB4">
      <w:pPr>
        <w:pStyle w:val="Prrafodelista"/>
        <w:numPr>
          <w:ilvl w:val="0"/>
          <w:numId w:val="13"/>
        </w:numPr>
        <w:jc w:val="both"/>
        <w:rPr>
          <w:rFonts w:ascii="Arial" w:hAnsi="Arial" w:cs="Arial"/>
          <w:iCs/>
          <w:color w:val="002060"/>
          <w:sz w:val="36"/>
          <w:szCs w:val="36"/>
        </w:rPr>
      </w:pPr>
      <w:r w:rsidRPr="00440F30">
        <w:rPr>
          <w:rFonts w:ascii="Arial" w:hAnsi="Arial" w:cs="Arial"/>
          <w:iCs/>
          <w:color w:val="002060"/>
          <w:sz w:val="36"/>
          <w:szCs w:val="36"/>
        </w:rPr>
        <w:t xml:space="preserve">Delegación Departamental de </w:t>
      </w:r>
      <w:r w:rsidR="009E3BB4" w:rsidRPr="00440F30">
        <w:rPr>
          <w:rFonts w:ascii="Arial" w:hAnsi="Arial" w:cs="Arial"/>
          <w:iCs/>
          <w:color w:val="002060"/>
          <w:sz w:val="36"/>
          <w:szCs w:val="36"/>
        </w:rPr>
        <w:t>Ahuachapán</w:t>
      </w:r>
    </w:p>
    <w:p w:rsidR="009E3BB4" w:rsidRPr="00440F30" w:rsidRDefault="009F4347" w:rsidP="009E3BB4">
      <w:pPr>
        <w:pStyle w:val="Prrafodelista"/>
        <w:numPr>
          <w:ilvl w:val="0"/>
          <w:numId w:val="13"/>
        </w:numPr>
        <w:jc w:val="both"/>
        <w:rPr>
          <w:rFonts w:ascii="Arial" w:hAnsi="Arial" w:cs="Arial"/>
          <w:iCs/>
          <w:color w:val="002060"/>
          <w:sz w:val="36"/>
          <w:szCs w:val="36"/>
        </w:rPr>
      </w:pPr>
      <w:r w:rsidRPr="00440F30">
        <w:rPr>
          <w:rFonts w:ascii="Arial" w:hAnsi="Arial" w:cs="Arial"/>
          <w:iCs/>
          <w:color w:val="002060"/>
          <w:sz w:val="36"/>
          <w:szCs w:val="36"/>
        </w:rPr>
        <w:t>Delegación Departamental de Sonsonate</w:t>
      </w:r>
    </w:p>
    <w:p w:rsidR="009E3BB4" w:rsidRPr="00440F30" w:rsidRDefault="009E3BB4" w:rsidP="009E3BB4">
      <w:pPr>
        <w:pStyle w:val="Prrafodelista"/>
        <w:numPr>
          <w:ilvl w:val="0"/>
          <w:numId w:val="13"/>
        </w:numPr>
        <w:jc w:val="both"/>
        <w:rPr>
          <w:rFonts w:ascii="Arial" w:hAnsi="Arial" w:cs="Arial"/>
          <w:iCs/>
          <w:color w:val="002060"/>
          <w:sz w:val="36"/>
          <w:szCs w:val="36"/>
        </w:rPr>
      </w:pPr>
      <w:r w:rsidRPr="00440F30">
        <w:rPr>
          <w:rFonts w:ascii="Arial" w:hAnsi="Arial" w:cs="Arial"/>
          <w:iCs/>
          <w:color w:val="002060"/>
          <w:sz w:val="36"/>
          <w:szCs w:val="36"/>
        </w:rPr>
        <w:t>D</w:t>
      </w:r>
      <w:r w:rsidR="009F4347" w:rsidRPr="00440F30">
        <w:rPr>
          <w:rFonts w:ascii="Arial" w:hAnsi="Arial" w:cs="Arial"/>
          <w:iCs/>
          <w:color w:val="002060"/>
          <w:sz w:val="36"/>
          <w:szCs w:val="36"/>
        </w:rPr>
        <w:t>elegación Departamental de</w:t>
      </w:r>
      <w:r w:rsidR="004F6E38" w:rsidRPr="00440F30">
        <w:rPr>
          <w:rFonts w:ascii="Arial" w:hAnsi="Arial" w:cs="Arial"/>
          <w:iCs/>
          <w:color w:val="002060"/>
          <w:sz w:val="36"/>
          <w:szCs w:val="36"/>
        </w:rPr>
        <w:t xml:space="preserve"> Santa Ana</w:t>
      </w:r>
    </w:p>
    <w:p w:rsidR="009E3BB4" w:rsidRPr="00440F30" w:rsidRDefault="009E3BB4" w:rsidP="009E3BB4">
      <w:pPr>
        <w:pStyle w:val="Prrafodelista"/>
        <w:numPr>
          <w:ilvl w:val="0"/>
          <w:numId w:val="13"/>
        </w:numPr>
        <w:jc w:val="both"/>
        <w:rPr>
          <w:rFonts w:ascii="Arial" w:hAnsi="Arial" w:cs="Arial"/>
          <w:iCs/>
          <w:color w:val="002060"/>
          <w:sz w:val="36"/>
          <w:szCs w:val="36"/>
        </w:rPr>
      </w:pPr>
      <w:r w:rsidRPr="00440F30">
        <w:rPr>
          <w:rFonts w:ascii="Arial" w:hAnsi="Arial" w:cs="Arial"/>
          <w:iCs/>
          <w:color w:val="002060"/>
          <w:sz w:val="36"/>
          <w:szCs w:val="36"/>
        </w:rPr>
        <w:t>D</w:t>
      </w:r>
      <w:r w:rsidR="004B4DED" w:rsidRPr="00440F30">
        <w:rPr>
          <w:rFonts w:ascii="Arial" w:hAnsi="Arial" w:cs="Arial"/>
          <w:iCs/>
          <w:color w:val="002060"/>
          <w:sz w:val="36"/>
          <w:szCs w:val="36"/>
        </w:rPr>
        <w:t>elegación Departamental de L</w:t>
      </w:r>
      <w:r w:rsidRPr="00440F30">
        <w:rPr>
          <w:rFonts w:ascii="Arial" w:hAnsi="Arial" w:cs="Arial"/>
          <w:iCs/>
          <w:color w:val="002060"/>
          <w:sz w:val="36"/>
          <w:szCs w:val="36"/>
        </w:rPr>
        <w:t>a Libertad</w:t>
      </w:r>
    </w:p>
    <w:p w:rsidR="009E3BB4" w:rsidRPr="00440F30" w:rsidRDefault="009E3BB4" w:rsidP="009E3BB4">
      <w:pPr>
        <w:pStyle w:val="Prrafodelista"/>
        <w:numPr>
          <w:ilvl w:val="0"/>
          <w:numId w:val="13"/>
        </w:numPr>
        <w:jc w:val="both"/>
        <w:rPr>
          <w:rFonts w:ascii="Arial" w:hAnsi="Arial" w:cs="Arial"/>
          <w:iCs/>
          <w:color w:val="002060"/>
          <w:sz w:val="36"/>
          <w:szCs w:val="36"/>
        </w:rPr>
      </w:pPr>
      <w:r w:rsidRPr="00440F30">
        <w:rPr>
          <w:rFonts w:ascii="Arial" w:hAnsi="Arial" w:cs="Arial"/>
          <w:iCs/>
          <w:color w:val="002060"/>
          <w:sz w:val="36"/>
          <w:szCs w:val="36"/>
        </w:rPr>
        <w:t>D</w:t>
      </w:r>
      <w:r w:rsidR="004B4DED" w:rsidRPr="00440F30">
        <w:rPr>
          <w:rFonts w:ascii="Arial" w:hAnsi="Arial" w:cs="Arial"/>
          <w:iCs/>
          <w:color w:val="002060"/>
          <w:sz w:val="36"/>
          <w:szCs w:val="36"/>
        </w:rPr>
        <w:t xml:space="preserve">elegación Departamental de </w:t>
      </w:r>
      <w:r w:rsidRPr="00440F30">
        <w:rPr>
          <w:rFonts w:ascii="Arial" w:hAnsi="Arial" w:cs="Arial"/>
          <w:iCs/>
          <w:color w:val="002060"/>
          <w:sz w:val="36"/>
          <w:szCs w:val="36"/>
        </w:rPr>
        <w:t>Chalatenango</w:t>
      </w:r>
    </w:p>
    <w:p w:rsidR="009E3BB4" w:rsidRPr="00440F30" w:rsidRDefault="009E3BB4" w:rsidP="009E3BB4">
      <w:pPr>
        <w:pStyle w:val="Prrafodelista"/>
        <w:numPr>
          <w:ilvl w:val="0"/>
          <w:numId w:val="13"/>
        </w:numPr>
        <w:jc w:val="both"/>
        <w:rPr>
          <w:rFonts w:ascii="Arial" w:hAnsi="Arial" w:cs="Arial"/>
          <w:iCs/>
          <w:color w:val="002060"/>
          <w:sz w:val="36"/>
          <w:szCs w:val="36"/>
        </w:rPr>
      </w:pPr>
      <w:r w:rsidRPr="00440F30">
        <w:rPr>
          <w:rFonts w:ascii="Arial" w:hAnsi="Arial" w:cs="Arial"/>
          <w:iCs/>
          <w:color w:val="002060"/>
          <w:sz w:val="36"/>
          <w:szCs w:val="36"/>
        </w:rPr>
        <w:t>D</w:t>
      </w:r>
      <w:r w:rsidR="004B4DED" w:rsidRPr="00440F30">
        <w:rPr>
          <w:rFonts w:ascii="Arial" w:hAnsi="Arial" w:cs="Arial"/>
          <w:iCs/>
          <w:color w:val="002060"/>
          <w:sz w:val="36"/>
          <w:szCs w:val="36"/>
        </w:rPr>
        <w:t xml:space="preserve">elegación Departamental de </w:t>
      </w:r>
      <w:r w:rsidR="009F4347" w:rsidRPr="00440F30">
        <w:rPr>
          <w:rFonts w:ascii="Arial" w:hAnsi="Arial" w:cs="Arial"/>
          <w:iCs/>
          <w:color w:val="002060"/>
          <w:sz w:val="36"/>
          <w:szCs w:val="36"/>
        </w:rPr>
        <w:t>Cuscatlán</w:t>
      </w:r>
    </w:p>
    <w:p w:rsidR="009E3BB4" w:rsidRPr="00440F30" w:rsidRDefault="009E3BB4" w:rsidP="009E3BB4">
      <w:pPr>
        <w:pStyle w:val="Prrafodelista"/>
        <w:numPr>
          <w:ilvl w:val="0"/>
          <w:numId w:val="13"/>
        </w:numPr>
        <w:jc w:val="both"/>
        <w:rPr>
          <w:rFonts w:ascii="Arial" w:hAnsi="Arial" w:cs="Arial"/>
          <w:iCs/>
          <w:color w:val="002060"/>
          <w:sz w:val="36"/>
          <w:szCs w:val="36"/>
        </w:rPr>
      </w:pPr>
      <w:r w:rsidRPr="00440F30">
        <w:rPr>
          <w:rFonts w:ascii="Arial" w:hAnsi="Arial" w:cs="Arial"/>
          <w:iCs/>
          <w:color w:val="002060"/>
          <w:sz w:val="36"/>
          <w:szCs w:val="36"/>
        </w:rPr>
        <w:t>D</w:t>
      </w:r>
      <w:r w:rsidR="004B4DED" w:rsidRPr="00440F30">
        <w:rPr>
          <w:rFonts w:ascii="Arial" w:hAnsi="Arial" w:cs="Arial"/>
          <w:iCs/>
          <w:color w:val="002060"/>
          <w:sz w:val="36"/>
          <w:szCs w:val="36"/>
        </w:rPr>
        <w:t xml:space="preserve">elegación Departamental de </w:t>
      </w:r>
      <w:r w:rsidR="009F4347" w:rsidRPr="00440F30">
        <w:rPr>
          <w:rFonts w:ascii="Arial" w:hAnsi="Arial" w:cs="Arial"/>
          <w:iCs/>
          <w:color w:val="002060"/>
          <w:sz w:val="36"/>
          <w:szCs w:val="36"/>
        </w:rPr>
        <w:t>Cabañas</w:t>
      </w:r>
    </w:p>
    <w:p w:rsidR="009F4347" w:rsidRPr="00440F30" w:rsidRDefault="009F4347" w:rsidP="009E3BB4">
      <w:pPr>
        <w:pStyle w:val="Prrafodelista"/>
        <w:numPr>
          <w:ilvl w:val="0"/>
          <w:numId w:val="13"/>
        </w:numPr>
        <w:jc w:val="both"/>
        <w:rPr>
          <w:rFonts w:ascii="Arial" w:hAnsi="Arial" w:cs="Arial"/>
          <w:iCs/>
          <w:color w:val="002060"/>
          <w:sz w:val="36"/>
          <w:szCs w:val="36"/>
        </w:rPr>
      </w:pPr>
      <w:r w:rsidRPr="00440F30">
        <w:rPr>
          <w:rFonts w:ascii="Arial" w:hAnsi="Arial" w:cs="Arial"/>
          <w:iCs/>
          <w:color w:val="002060"/>
          <w:sz w:val="36"/>
          <w:szCs w:val="36"/>
        </w:rPr>
        <w:t>D</w:t>
      </w:r>
      <w:r w:rsidR="004B4DED" w:rsidRPr="00440F30">
        <w:rPr>
          <w:rFonts w:ascii="Arial" w:hAnsi="Arial" w:cs="Arial"/>
          <w:iCs/>
          <w:color w:val="002060"/>
          <w:sz w:val="36"/>
          <w:szCs w:val="36"/>
        </w:rPr>
        <w:t xml:space="preserve">elegación </w:t>
      </w:r>
      <w:r w:rsidRPr="00440F30">
        <w:rPr>
          <w:rFonts w:ascii="Arial" w:hAnsi="Arial" w:cs="Arial"/>
          <w:iCs/>
          <w:color w:val="002060"/>
          <w:sz w:val="36"/>
          <w:szCs w:val="36"/>
        </w:rPr>
        <w:t>D</w:t>
      </w:r>
      <w:r w:rsidR="004B4DED" w:rsidRPr="00440F30">
        <w:rPr>
          <w:rFonts w:ascii="Arial" w:hAnsi="Arial" w:cs="Arial"/>
          <w:iCs/>
          <w:color w:val="002060"/>
          <w:sz w:val="36"/>
          <w:szCs w:val="36"/>
        </w:rPr>
        <w:t>epartamental de</w:t>
      </w:r>
      <w:r w:rsidRPr="00440F30">
        <w:rPr>
          <w:rFonts w:ascii="Arial" w:hAnsi="Arial" w:cs="Arial"/>
          <w:iCs/>
          <w:color w:val="002060"/>
          <w:sz w:val="36"/>
          <w:szCs w:val="36"/>
        </w:rPr>
        <w:t xml:space="preserve"> San Vicente</w:t>
      </w:r>
    </w:p>
    <w:p w:rsidR="009F4347" w:rsidRPr="00440F30" w:rsidRDefault="009F4347" w:rsidP="009E3BB4">
      <w:pPr>
        <w:pStyle w:val="Prrafodelista"/>
        <w:numPr>
          <w:ilvl w:val="0"/>
          <w:numId w:val="13"/>
        </w:numPr>
        <w:jc w:val="both"/>
        <w:rPr>
          <w:rFonts w:ascii="Arial" w:hAnsi="Arial" w:cs="Arial"/>
          <w:iCs/>
          <w:color w:val="002060"/>
          <w:sz w:val="36"/>
          <w:szCs w:val="36"/>
        </w:rPr>
      </w:pPr>
      <w:r w:rsidRPr="00440F30">
        <w:rPr>
          <w:rFonts w:ascii="Arial" w:hAnsi="Arial" w:cs="Arial"/>
          <w:iCs/>
          <w:color w:val="002060"/>
          <w:sz w:val="36"/>
          <w:szCs w:val="36"/>
        </w:rPr>
        <w:t>D</w:t>
      </w:r>
      <w:r w:rsidR="004B4DED" w:rsidRPr="00440F30">
        <w:rPr>
          <w:rFonts w:ascii="Arial" w:hAnsi="Arial" w:cs="Arial"/>
          <w:iCs/>
          <w:color w:val="002060"/>
          <w:sz w:val="36"/>
          <w:szCs w:val="36"/>
        </w:rPr>
        <w:t>elegación Departamental de</w:t>
      </w:r>
      <w:r w:rsidRPr="00440F30">
        <w:rPr>
          <w:rFonts w:ascii="Arial" w:hAnsi="Arial" w:cs="Arial"/>
          <w:iCs/>
          <w:color w:val="002060"/>
          <w:sz w:val="36"/>
          <w:szCs w:val="36"/>
        </w:rPr>
        <w:t xml:space="preserve"> La Paz</w:t>
      </w:r>
    </w:p>
    <w:p w:rsidR="009F4347" w:rsidRPr="00440F30" w:rsidRDefault="009F4347" w:rsidP="009E3BB4">
      <w:pPr>
        <w:pStyle w:val="Prrafodelista"/>
        <w:numPr>
          <w:ilvl w:val="0"/>
          <w:numId w:val="13"/>
        </w:numPr>
        <w:jc w:val="both"/>
        <w:rPr>
          <w:rFonts w:ascii="Arial" w:hAnsi="Arial" w:cs="Arial"/>
          <w:iCs/>
          <w:color w:val="002060"/>
          <w:sz w:val="36"/>
          <w:szCs w:val="36"/>
        </w:rPr>
      </w:pPr>
      <w:r w:rsidRPr="00440F30">
        <w:rPr>
          <w:rFonts w:ascii="Arial" w:hAnsi="Arial" w:cs="Arial"/>
          <w:iCs/>
          <w:color w:val="002060"/>
          <w:sz w:val="36"/>
          <w:szCs w:val="36"/>
        </w:rPr>
        <w:t>D</w:t>
      </w:r>
      <w:r w:rsidR="004B4DED" w:rsidRPr="00440F30">
        <w:rPr>
          <w:rFonts w:ascii="Arial" w:hAnsi="Arial" w:cs="Arial"/>
          <w:iCs/>
          <w:color w:val="002060"/>
          <w:sz w:val="36"/>
          <w:szCs w:val="36"/>
        </w:rPr>
        <w:t xml:space="preserve">elegación Departamental de </w:t>
      </w:r>
      <w:r w:rsidRPr="00440F30">
        <w:rPr>
          <w:rFonts w:ascii="Arial" w:hAnsi="Arial" w:cs="Arial"/>
          <w:iCs/>
          <w:color w:val="002060"/>
          <w:sz w:val="36"/>
          <w:szCs w:val="36"/>
        </w:rPr>
        <w:t xml:space="preserve">Usulután </w:t>
      </w:r>
    </w:p>
    <w:p w:rsidR="009F4347" w:rsidRPr="00440F30" w:rsidRDefault="009F4347" w:rsidP="009E3BB4">
      <w:pPr>
        <w:pStyle w:val="Prrafodelista"/>
        <w:numPr>
          <w:ilvl w:val="0"/>
          <w:numId w:val="13"/>
        </w:numPr>
        <w:jc w:val="both"/>
        <w:rPr>
          <w:rFonts w:ascii="Arial" w:hAnsi="Arial" w:cs="Arial"/>
          <w:iCs/>
          <w:color w:val="002060"/>
          <w:sz w:val="36"/>
          <w:szCs w:val="36"/>
        </w:rPr>
      </w:pPr>
      <w:r w:rsidRPr="00440F30">
        <w:rPr>
          <w:rFonts w:ascii="Arial" w:hAnsi="Arial" w:cs="Arial"/>
          <w:iCs/>
          <w:color w:val="002060"/>
          <w:sz w:val="36"/>
          <w:szCs w:val="36"/>
        </w:rPr>
        <w:t>D</w:t>
      </w:r>
      <w:r w:rsidR="004B4DED" w:rsidRPr="00440F30">
        <w:rPr>
          <w:rFonts w:ascii="Arial" w:hAnsi="Arial" w:cs="Arial"/>
          <w:iCs/>
          <w:color w:val="002060"/>
          <w:sz w:val="36"/>
          <w:szCs w:val="36"/>
        </w:rPr>
        <w:t xml:space="preserve">elegación Departamental de </w:t>
      </w:r>
      <w:r w:rsidRPr="00440F30">
        <w:rPr>
          <w:rFonts w:ascii="Arial" w:hAnsi="Arial" w:cs="Arial"/>
          <w:iCs/>
          <w:color w:val="002060"/>
          <w:sz w:val="36"/>
          <w:szCs w:val="36"/>
        </w:rPr>
        <w:t>San Miguel</w:t>
      </w:r>
    </w:p>
    <w:p w:rsidR="009F4347" w:rsidRPr="00440F30" w:rsidRDefault="009F4347" w:rsidP="009E3BB4">
      <w:pPr>
        <w:pStyle w:val="Prrafodelista"/>
        <w:numPr>
          <w:ilvl w:val="0"/>
          <w:numId w:val="13"/>
        </w:numPr>
        <w:jc w:val="both"/>
        <w:rPr>
          <w:rFonts w:ascii="Arial" w:hAnsi="Arial" w:cs="Arial"/>
          <w:iCs/>
          <w:color w:val="002060"/>
          <w:sz w:val="36"/>
          <w:szCs w:val="36"/>
        </w:rPr>
      </w:pPr>
      <w:r w:rsidRPr="00440F30">
        <w:rPr>
          <w:rFonts w:ascii="Arial" w:hAnsi="Arial" w:cs="Arial"/>
          <w:iCs/>
          <w:color w:val="002060"/>
          <w:sz w:val="36"/>
          <w:szCs w:val="36"/>
        </w:rPr>
        <w:t>D</w:t>
      </w:r>
      <w:r w:rsidR="004B4DED" w:rsidRPr="00440F30">
        <w:rPr>
          <w:rFonts w:ascii="Arial" w:hAnsi="Arial" w:cs="Arial"/>
          <w:iCs/>
          <w:color w:val="002060"/>
          <w:sz w:val="36"/>
          <w:szCs w:val="36"/>
        </w:rPr>
        <w:t xml:space="preserve">elegación Departamental de </w:t>
      </w:r>
      <w:r w:rsidRPr="00440F30">
        <w:rPr>
          <w:rFonts w:ascii="Arial" w:hAnsi="Arial" w:cs="Arial"/>
          <w:iCs/>
          <w:color w:val="002060"/>
          <w:sz w:val="36"/>
          <w:szCs w:val="36"/>
        </w:rPr>
        <w:t>Morazán</w:t>
      </w:r>
    </w:p>
    <w:p w:rsidR="00392F74" w:rsidRDefault="009F4347" w:rsidP="009E3BB4">
      <w:pPr>
        <w:pStyle w:val="Prrafodelista"/>
        <w:numPr>
          <w:ilvl w:val="0"/>
          <w:numId w:val="13"/>
        </w:numPr>
        <w:jc w:val="both"/>
        <w:rPr>
          <w:rFonts w:ascii="Arial" w:hAnsi="Arial" w:cs="Arial"/>
          <w:iCs/>
          <w:color w:val="002060"/>
          <w:sz w:val="36"/>
          <w:szCs w:val="36"/>
        </w:rPr>
      </w:pPr>
      <w:r w:rsidRPr="00440F30">
        <w:rPr>
          <w:rFonts w:ascii="Arial" w:hAnsi="Arial" w:cs="Arial"/>
          <w:iCs/>
          <w:color w:val="002060"/>
          <w:sz w:val="36"/>
          <w:szCs w:val="36"/>
        </w:rPr>
        <w:t>D</w:t>
      </w:r>
      <w:r w:rsidR="004B4DED" w:rsidRPr="00440F30">
        <w:rPr>
          <w:rFonts w:ascii="Arial" w:hAnsi="Arial" w:cs="Arial"/>
          <w:iCs/>
          <w:color w:val="002060"/>
          <w:sz w:val="36"/>
          <w:szCs w:val="36"/>
        </w:rPr>
        <w:t xml:space="preserve">elegación Departamental de </w:t>
      </w:r>
      <w:r w:rsidRPr="00440F30">
        <w:rPr>
          <w:rFonts w:ascii="Arial" w:hAnsi="Arial" w:cs="Arial"/>
          <w:iCs/>
          <w:color w:val="002060"/>
          <w:sz w:val="36"/>
          <w:szCs w:val="36"/>
        </w:rPr>
        <w:t>La Unión</w:t>
      </w:r>
    </w:p>
    <w:p w:rsidR="00440F30" w:rsidRDefault="00440F30" w:rsidP="00440F30">
      <w:pPr>
        <w:jc w:val="both"/>
        <w:rPr>
          <w:rFonts w:ascii="Arial" w:hAnsi="Arial" w:cs="Arial"/>
          <w:iCs/>
          <w:color w:val="002060"/>
          <w:sz w:val="36"/>
          <w:szCs w:val="36"/>
        </w:rPr>
      </w:pPr>
      <w:r w:rsidRPr="00440F30">
        <w:rPr>
          <w:noProof/>
        </w:rPr>
        <w:lastRenderedPageBreak/>
        <w:drawing>
          <wp:inline distT="0" distB="0" distL="0" distR="0">
            <wp:extent cx="8247427" cy="5445210"/>
            <wp:effectExtent l="0" t="0" r="1270" b="31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53422" cy="5449168"/>
                    </a:xfrm>
                    <a:prstGeom prst="rect">
                      <a:avLst/>
                    </a:prstGeom>
                    <a:noFill/>
                    <a:ln>
                      <a:noFill/>
                    </a:ln>
                  </pic:spPr>
                </pic:pic>
              </a:graphicData>
            </a:graphic>
          </wp:inline>
        </w:drawing>
      </w:r>
    </w:p>
    <w:p w:rsidR="00440F30" w:rsidRPr="00440F30" w:rsidRDefault="00440F30" w:rsidP="00440F30">
      <w:pPr>
        <w:jc w:val="both"/>
        <w:rPr>
          <w:rFonts w:ascii="Arial" w:hAnsi="Arial" w:cs="Arial"/>
          <w:iCs/>
          <w:color w:val="002060"/>
          <w:sz w:val="36"/>
          <w:szCs w:val="36"/>
        </w:rPr>
        <w:sectPr w:rsidR="00440F30" w:rsidRPr="00440F30" w:rsidSect="00AA02D5">
          <w:headerReference w:type="default" r:id="rId58"/>
          <w:pgSz w:w="15842" w:h="12242" w:orient="landscape" w:code="1"/>
          <w:pgMar w:top="1440" w:right="1843" w:bottom="1701" w:left="1418" w:header="709" w:footer="709" w:gutter="0"/>
          <w:cols w:space="708"/>
          <w:docGrid w:linePitch="360"/>
        </w:sectPr>
      </w:pPr>
    </w:p>
    <w:p w:rsidR="001B47A4" w:rsidRPr="004C54CD" w:rsidRDefault="00453C4F" w:rsidP="00491454">
      <w:pPr>
        <w:jc w:val="both"/>
        <w:rPr>
          <w:iCs/>
          <w:color w:val="002060"/>
          <w:sz w:val="40"/>
          <w:szCs w:val="40"/>
        </w:rPr>
      </w:pPr>
      <w:r w:rsidRPr="00453C4F">
        <w:rPr>
          <w:noProof/>
        </w:rPr>
        <w:lastRenderedPageBreak/>
        <w:drawing>
          <wp:inline distT="0" distB="0" distL="0" distR="0">
            <wp:extent cx="8178033" cy="5564505"/>
            <wp:effectExtent l="0" t="0" r="0" b="0"/>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180475" cy="5566167"/>
                    </a:xfrm>
                    <a:prstGeom prst="rect">
                      <a:avLst/>
                    </a:prstGeom>
                    <a:noFill/>
                    <a:ln>
                      <a:noFill/>
                    </a:ln>
                  </pic:spPr>
                </pic:pic>
              </a:graphicData>
            </a:graphic>
          </wp:inline>
        </w:drawing>
      </w:r>
    </w:p>
    <w:p w:rsidR="00491454" w:rsidRPr="007817DA" w:rsidRDefault="00774E11" w:rsidP="00491454">
      <w:pPr>
        <w:jc w:val="both"/>
        <w:rPr>
          <w:iCs/>
          <w:color w:val="002060"/>
          <w:sz w:val="40"/>
          <w:szCs w:val="40"/>
        </w:rPr>
      </w:pPr>
      <w:r w:rsidRPr="00774E11">
        <w:rPr>
          <w:noProof/>
        </w:rPr>
        <w:lastRenderedPageBreak/>
        <w:drawing>
          <wp:inline distT="0" distB="0" distL="0" distR="0">
            <wp:extent cx="8213744" cy="5531485"/>
            <wp:effectExtent l="0" t="0" r="0"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16892" cy="5533605"/>
                    </a:xfrm>
                    <a:prstGeom prst="rect">
                      <a:avLst/>
                    </a:prstGeom>
                    <a:noFill/>
                    <a:ln>
                      <a:noFill/>
                    </a:ln>
                  </pic:spPr>
                </pic:pic>
              </a:graphicData>
            </a:graphic>
          </wp:inline>
        </w:drawing>
      </w:r>
    </w:p>
    <w:p w:rsidR="000D51EE" w:rsidRPr="000D51EE" w:rsidRDefault="00774E11" w:rsidP="00FF39E3">
      <w:pPr>
        <w:jc w:val="both"/>
        <w:rPr>
          <w:iCs/>
          <w:color w:val="002060"/>
          <w:sz w:val="24"/>
          <w:szCs w:val="24"/>
        </w:rPr>
      </w:pPr>
      <w:r w:rsidRPr="00774E11">
        <w:rPr>
          <w:noProof/>
        </w:rPr>
        <w:lastRenderedPageBreak/>
        <w:drawing>
          <wp:inline distT="0" distB="0" distL="0" distR="0">
            <wp:extent cx="8187316" cy="5517515"/>
            <wp:effectExtent l="0" t="0" r="4445" b="6985"/>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196673" cy="5523821"/>
                    </a:xfrm>
                    <a:prstGeom prst="rect">
                      <a:avLst/>
                    </a:prstGeom>
                    <a:noFill/>
                    <a:ln>
                      <a:noFill/>
                    </a:ln>
                  </pic:spPr>
                </pic:pic>
              </a:graphicData>
            </a:graphic>
          </wp:inline>
        </w:drawing>
      </w:r>
    </w:p>
    <w:p w:rsidR="001B47A4" w:rsidRDefault="00774E11" w:rsidP="006C2115">
      <w:pPr>
        <w:jc w:val="both"/>
        <w:rPr>
          <w:iCs/>
          <w:color w:val="002060"/>
          <w:sz w:val="20"/>
          <w:szCs w:val="20"/>
        </w:rPr>
      </w:pPr>
      <w:r w:rsidRPr="00774E11">
        <w:rPr>
          <w:noProof/>
        </w:rPr>
        <w:lastRenderedPageBreak/>
        <w:drawing>
          <wp:inline distT="0" distB="0" distL="0" distR="0">
            <wp:extent cx="8187316" cy="5512435"/>
            <wp:effectExtent l="0" t="0" r="4445"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191572" cy="5515301"/>
                    </a:xfrm>
                    <a:prstGeom prst="rect">
                      <a:avLst/>
                    </a:prstGeom>
                    <a:noFill/>
                    <a:ln>
                      <a:noFill/>
                    </a:ln>
                  </pic:spPr>
                </pic:pic>
              </a:graphicData>
            </a:graphic>
          </wp:inline>
        </w:drawing>
      </w:r>
    </w:p>
    <w:p w:rsidR="00274581" w:rsidRDefault="00453C4F" w:rsidP="006C2115">
      <w:pPr>
        <w:jc w:val="both"/>
        <w:rPr>
          <w:iCs/>
          <w:color w:val="002060"/>
          <w:sz w:val="20"/>
          <w:szCs w:val="20"/>
        </w:rPr>
      </w:pPr>
      <w:r w:rsidRPr="00453C4F">
        <w:rPr>
          <w:noProof/>
        </w:rPr>
        <w:lastRenderedPageBreak/>
        <w:drawing>
          <wp:inline distT="0" distB="0" distL="0" distR="0">
            <wp:extent cx="8208458" cy="5523230"/>
            <wp:effectExtent l="0" t="0" r="2540" b="1270"/>
            <wp:docPr id="490" name="Imagen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17315" cy="5529190"/>
                    </a:xfrm>
                    <a:prstGeom prst="rect">
                      <a:avLst/>
                    </a:prstGeom>
                    <a:noFill/>
                    <a:ln>
                      <a:noFill/>
                    </a:ln>
                  </pic:spPr>
                </pic:pic>
              </a:graphicData>
            </a:graphic>
          </wp:inline>
        </w:drawing>
      </w:r>
    </w:p>
    <w:p w:rsidR="00774E11" w:rsidRPr="001D4AC0" w:rsidRDefault="007154D5" w:rsidP="006C2115">
      <w:pPr>
        <w:jc w:val="both"/>
        <w:rPr>
          <w:iCs/>
          <w:color w:val="002060"/>
          <w:sz w:val="20"/>
          <w:szCs w:val="20"/>
        </w:rPr>
      </w:pPr>
      <w:r w:rsidRPr="007154D5">
        <w:rPr>
          <w:noProof/>
        </w:rPr>
        <w:lastRenderedPageBreak/>
        <w:drawing>
          <wp:inline distT="0" distB="0" distL="0" distR="0">
            <wp:extent cx="8234886" cy="5533390"/>
            <wp:effectExtent l="0" t="0" r="0" b="0"/>
            <wp:docPr id="514" name="Imagen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241780" cy="5538023"/>
                    </a:xfrm>
                    <a:prstGeom prst="rect">
                      <a:avLst/>
                    </a:prstGeom>
                    <a:noFill/>
                    <a:ln>
                      <a:noFill/>
                    </a:ln>
                  </pic:spPr>
                </pic:pic>
              </a:graphicData>
            </a:graphic>
          </wp:inline>
        </w:drawing>
      </w:r>
    </w:p>
    <w:p w:rsidR="00732553" w:rsidRDefault="0002737C" w:rsidP="00666D0D">
      <w:pPr>
        <w:jc w:val="both"/>
        <w:rPr>
          <w:iCs/>
          <w:color w:val="002060"/>
          <w:sz w:val="56"/>
          <w:szCs w:val="56"/>
        </w:rPr>
      </w:pPr>
      <w:r w:rsidRPr="0002737C">
        <w:rPr>
          <w:noProof/>
        </w:rPr>
        <w:lastRenderedPageBreak/>
        <w:drawing>
          <wp:inline distT="0" distB="0" distL="0" distR="0">
            <wp:extent cx="8129175" cy="5528310"/>
            <wp:effectExtent l="0" t="0" r="5715" b="0"/>
            <wp:docPr id="518" name="Imagen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139947" cy="5535635"/>
                    </a:xfrm>
                    <a:prstGeom prst="rect">
                      <a:avLst/>
                    </a:prstGeom>
                    <a:noFill/>
                    <a:ln>
                      <a:noFill/>
                    </a:ln>
                  </pic:spPr>
                </pic:pic>
              </a:graphicData>
            </a:graphic>
          </wp:inline>
        </w:drawing>
      </w:r>
    </w:p>
    <w:p w:rsidR="00732553" w:rsidRPr="00874467" w:rsidRDefault="007154D5" w:rsidP="00666D0D">
      <w:pPr>
        <w:jc w:val="both"/>
        <w:rPr>
          <w:iCs/>
          <w:color w:val="002060"/>
          <w:sz w:val="24"/>
          <w:szCs w:val="24"/>
        </w:rPr>
      </w:pPr>
      <w:r w:rsidRPr="007154D5">
        <w:rPr>
          <w:noProof/>
        </w:rPr>
        <w:lastRenderedPageBreak/>
        <w:drawing>
          <wp:inline distT="0" distB="0" distL="0" distR="0">
            <wp:extent cx="8187316" cy="5512435"/>
            <wp:effectExtent l="0" t="0" r="4445" b="0"/>
            <wp:docPr id="517" name="Imagen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194242" cy="5517098"/>
                    </a:xfrm>
                    <a:prstGeom prst="rect">
                      <a:avLst/>
                    </a:prstGeom>
                    <a:noFill/>
                    <a:ln>
                      <a:noFill/>
                    </a:ln>
                  </pic:spPr>
                </pic:pic>
              </a:graphicData>
            </a:graphic>
          </wp:inline>
        </w:drawing>
      </w:r>
    </w:p>
    <w:p w:rsidR="00732553" w:rsidRPr="000334AF" w:rsidRDefault="0002737C" w:rsidP="00666D0D">
      <w:pPr>
        <w:jc w:val="both"/>
        <w:rPr>
          <w:iCs/>
          <w:color w:val="002060"/>
          <w:sz w:val="20"/>
          <w:szCs w:val="20"/>
        </w:rPr>
      </w:pPr>
      <w:r w:rsidRPr="0002737C">
        <w:rPr>
          <w:noProof/>
        </w:rPr>
        <w:lastRenderedPageBreak/>
        <w:drawing>
          <wp:inline distT="0" distB="0" distL="0" distR="0">
            <wp:extent cx="8178033" cy="5501640"/>
            <wp:effectExtent l="0" t="0" r="0" b="3810"/>
            <wp:docPr id="522" name="Imagen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186040" cy="5507027"/>
                    </a:xfrm>
                    <a:prstGeom prst="rect">
                      <a:avLst/>
                    </a:prstGeom>
                    <a:noFill/>
                    <a:ln>
                      <a:noFill/>
                    </a:ln>
                  </pic:spPr>
                </pic:pic>
              </a:graphicData>
            </a:graphic>
          </wp:inline>
        </w:drawing>
      </w:r>
    </w:p>
    <w:p w:rsidR="00FD33F8" w:rsidRDefault="0002737C" w:rsidP="00666D0D">
      <w:pPr>
        <w:jc w:val="both"/>
        <w:rPr>
          <w:iCs/>
          <w:color w:val="002060"/>
          <w:sz w:val="56"/>
          <w:szCs w:val="56"/>
        </w:rPr>
      </w:pPr>
      <w:r w:rsidRPr="0002737C">
        <w:rPr>
          <w:noProof/>
        </w:rPr>
        <w:lastRenderedPageBreak/>
        <w:drawing>
          <wp:inline distT="0" distB="0" distL="0" distR="0" wp14:anchorId="35F888A1" wp14:editId="2F60AA10">
            <wp:extent cx="8222104" cy="5042414"/>
            <wp:effectExtent l="0" t="0" r="7620" b="6350"/>
            <wp:docPr id="524" name="Imagen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243452" cy="5055506"/>
                    </a:xfrm>
                    <a:prstGeom prst="rect">
                      <a:avLst/>
                    </a:prstGeom>
                  </pic:spPr>
                </pic:pic>
              </a:graphicData>
            </a:graphic>
          </wp:inline>
        </w:drawing>
      </w:r>
    </w:p>
    <w:p w:rsidR="00155863" w:rsidRDefault="00155863" w:rsidP="00666D0D">
      <w:pPr>
        <w:jc w:val="both"/>
        <w:rPr>
          <w:iCs/>
          <w:color w:val="002060"/>
          <w:sz w:val="56"/>
          <w:szCs w:val="56"/>
        </w:rPr>
      </w:pPr>
      <w:r w:rsidRPr="00155863">
        <w:rPr>
          <w:noProof/>
        </w:rPr>
        <w:lastRenderedPageBreak/>
        <w:drawing>
          <wp:inline distT="0" distB="0" distL="0" distR="0">
            <wp:extent cx="8237413" cy="5433545"/>
            <wp:effectExtent l="0" t="0" r="0" b="0"/>
            <wp:docPr id="526" name="Imagen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247920" cy="5440476"/>
                    </a:xfrm>
                    <a:prstGeom prst="rect">
                      <a:avLst/>
                    </a:prstGeom>
                    <a:noFill/>
                    <a:ln>
                      <a:noFill/>
                    </a:ln>
                  </pic:spPr>
                </pic:pic>
              </a:graphicData>
            </a:graphic>
          </wp:inline>
        </w:drawing>
      </w:r>
    </w:p>
    <w:p w:rsidR="00155863" w:rsidRDefault="00697B67" w:rsidP="00666D0D">
      <w:pPr>
        <w:jc w:val="both"/>
        <w:rPr>
          <w:iCs/>
          <w:color w:val="002060"/>
          <w:sz w:val="56"/>
          <w:szCs w:val="56"/>
        </w:rPr>
      </w:pPr>
      <w:r w:rsidRPr="00697B67">
        <w:rPr>
          <w:noProof/>
        </w:rPr>
        <w:lastRenderedPageBreak/>
        <w:drawing>
          <wp:anchor distT="0" distB="0" distL="114300" distR="114300" simplePos="0" relativeHeight="252071424" behindDoc="0" locked="0" layoutInCell="1" allowOverlap="1">
            <wp:simplePos x="0" y="0"/>
            <wp:positionH relativeFrom="margin">
              <wp:align>left</wp:align>
            </wp:positionH>
            <wp:positionV relativeFrom="paragraph">
              <wp:posOffset>0</wp:posOffset>
            </wp:positionV>
            <wp:extent cx="8114030" cy="5535295"/>
            <wp:effectExtent l="0" t="0" r="1270" b="8255"/>
            <wp:wrapThrough wrapText="bothSides">
              <wp:wrapPolygon edited="0">
                <wp:start x="0" y="0"/>
                <wp:lineTo x="0" y="6765"/>
                <wp:lineTo x="609" y="7136"/>
                <wp:lineTo x="0" y="7434"/>
                <wp:lineTo x="0" y="8177"/>
                <wp:lineTo x="609" y="8326"/>
                <wp:lineTo x="0" y="8623"/>
                <wp:lineTo x="0" y="9961"/>
                <wp:lineTo x="203" y="10705"/>
                <wp:lineTo x="0" y="11522"/>
                <wp:lineTo x="0" y="11597"/>
                <wp:lineTo x="609" y="11894"/>
                <wp:lineTo x="0" y="12043"/>
                <wp:lineTo x="0" y="12935"/>
                <wp:lineTo x="609" y="13083"/>
                <wp:lineTo x="203" y="13604"/>
                <wp:lineTo x="203" y="13827"/>
                <wp:lineTo x="609" y="14273"/>
                <wp:lineTo x="0" y="14570"/>
                <wp:lineTo x="0" y="16652"/>
                <wp:lineTo x="609" y="16652"/>
                <wp:lineTo x="203" y="17395"/>
                <wp:lineTo x="203" y="17618"/>
                <wp:lineTo x="609" y="17841"/>
                <wp:lineTo x="0" y="18436"/>
                <wp:lineTo x="0" y="18510"/>
                <wp:lineTo x="609" y="19030"/>
                <wp:lineTo x="0" y="19030"/>
                <wp:lineTo x="0" y="20071"/>
                <wp:lineTo x="609" y="20220"/>
                <wp:lineTo x="203" y="20517"/>
                <wp:lineTo x="203" y="20815"/>
                <wp:lineTo x="609" y="21409"/>
                <wp:lineTo x="0" y="21409"/>
                <wp:lineTo x="0" y="21558"/>
                <wp:lineTo x="21553" y="21558"/>
                <wp:lineTo x="21553" y="2453"/>
                <wp:lineTo x="13997" y="2379"/>
                <wp:lineTo x="21553" y="2007"/>
                <wp:lineTo x="21553"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114030" cy="5535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254F" w:rsidRDefault="002D254F" w:rsidP="00666D0D">
      <w:pPr>
        <w:jc w:val="both"/>
        <w:rPr>
          <w:iCs/>
          <w:color w:val="002060"/>
          <w:sz w:val="56"/>
          <w:szCs w:val="56"/>
        </w:rPr>
        <w:sectPr w:rsidR="002D254F" w:rsidSect="00AA02D5">
          <w:headerReference w:type="default" r:id="rId71"/>
          <w:pgSz w:w="15842" w:h="12242" w:orient="landscape" w:code="1"/>
          <w:pgMar w:top="1440" w:right="1843" w:bottom="1701" w:left="1418" w:header="709" w:footer="709" w:gutter="0"/>
          <w:cols w:space="708"/>
          <w:docGrid w:linePitch="360"/>
        </w:sectPr>
      </w:pPr>
    </w:p>
    <w:p w:rsidR="00155863" w:rsidRPr="00666D0D" w:rsidRDefault="00401B1E" w:rsidP="00666D0D">
      <w:pPr>
        <w:jc w:val="both"/>
        <w:rPr>
          <w:iCs/>
          <w:color w:val="002060"/>
          <w:sz w:val="56"/>
          <w:szCs w:val="56"/>
        </w:rPr>
      </w:pPr>
      <w:r w:rsidRPr="00401B1E">
        <w:rPr>
          <w:noProof/>
        </w:rPr>
        <w:lastRenderedPageBreak/>
        <w:drawing>
          <wp:anchor distT="0" distB="0" distL="114300" distR="114300" simplePos="0" relativeHeight="252072448" behindDoc="0" locked="0" layoutInCell="1" allowOverlap="1">
            <wp:simplePos x="0" y="0"/>
            <wp:positionH relativeFrom="margin">
              <wp:align>left</wp:align>
            </wp:positionH>
            <wp:positionV relativeFrom="paragraph">
              <wp:posOffset>0</wp:posOffset>
            </wp:positionV>
            <wp:extent cx="8171815" cy="5502275"/>
            <wp:effectExtent l="0" t="0" r="635" b="3175"/>
            <wp:wrapThrough wrapText="bothSides">
              <wp:wrapPolygon edited="0">
                <wp:start x="0" y="0"/>
                <wp:lineTo x="0" y="5983"/>
                <wp:lineTo x="453" y="5983"/>
                <wp:lineTo x="151" y="6656"/>
                <wp:lineTo x="554" y="7179"/>
                <wp:lineTo x="0" y="7179"/>
                <wp:lineTo x="0" y="7777"/>
                <wp:lineTo x="554" y="8376"/>
                <wp:lineTo x="0" y="8451"/>
                <wp:lineTo x="0" y="9273"/>
                <wp:lineTo x="554" y="9572"/>
                <wp:lineTo x="0" y="10021"/>
                <wp:lineTo x="0" y="10096"/>
                <wp:lineTo x="554" y="10769"/>
                <wp:lineTo x="252" y="10769"/>
                <wp:lineTo x="0" y="11292"/>
                <wp:lineTo x="0" y="12265"/>
                <wp:lineTo x="403" y="13162"/>
                <wp:lineTo x="0" y="13162"/>
                <wp:lineTo x="0" y="14358"/>
                <wp:lineTo x="554" y="14358"/>
                <wp:lineTo x="0" y="15032"/>
                <wp:lineTo x="0" y="15106"/>
                <wp:lineTo x="554" y="15555"/>
                <wp:lineTo x="201" y="15779"/>
                <wp:lineTo x="201" y="16078"/>
                <wp:lineTo x="554" y="16752"/>
                <wp:lineTo x="50" y="16901"/>
                <wp:lineTo x="0" y="16976"/>
                <wp:lineTo x="201" y="17948"/>
                <wp:lineTo x="0" y="18845"/>
                <wp:lineTo x="0" y="18920"/>
                <wp:lineTo x="252" y="19369"/>
                <wp:lineTo x="0" y="19967"/>
                <wp:lineTo x="0" y="21538"/>
                <wp:lineTo x="21551" y="21538"/>
                <wp:lineTo x="21551"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171815" cy="5502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5863" w:rsidRDefault="00155863" w:rsidP="009B4329">
      <w:pPr>
        <w:rPr>
          <w:rFonts w:ascii="Arial" w:hAnsi="Arial" w:cs="Arial"/>
          <w:iCs/>
          <w:color w:val="002060"/>
          <w:sz w:val="40"/>
          <w:szCs w:val="40"/>
        </w:rPr>
      </w:pPr>
    </w:p>
    <w:p w:rsidR="00631B76" w:rsidRPr="0023001D" w:rsidRDefault="00631B76" w:rsidP="00631B76">
      <w:pPr>
        <w:jc w:val="center"/>
        <w:rPr>
          <w:rFonts w:ascii="Arial" w:hAnsi="Arial" w:cs="Arial"/>
          <w:iCs/>
          <w:color w:val="002060"/>
          <w:sz w:val="40"/>
          <w:szCs w:val="40"/>
        </w:rPr>
      </w:pPr>
      <w:r w:rsidRPr="0023001D">
        <w:rPr>
          <w:rFonts w:ascii="Arial" w:hAnsi="Arial" w:cs="Arial"/>
          <w:iCs/>
          <w:color w:val="002060"/>
          <w:sz w:val="40"/>
          <w:szCs w:val="40"/>
        </w:rPr>
        <w:t>1</w:t>
      </w:r>
      <w:r w:rsidR="009B4329">
        <w:rPr>
          <w:rFonts w:ascii="Arial" w:hAnsi="Arial" w:cs="Arial"/>
          <w:iCs/>
          <w:color w:val="002060"/>
          <w:sz w:val="40"/>
          <w:szCs w:val="40"/>
        </w:rPr>
        <w:t>1</w:t>
      </w:r>
      <w:r w:rsidRPr="0023001D">
        <w:rPr>
          <w:rFonts w:ascii="Arial" w:hAnsi="Arial" w:cs="Arial"/>
          <w:iCs/>
          <w:color w:val="002060"/>
          <w:sz w:val="40"/>
          <w:szCs w:val="40"/>
        </w:rPr>
        <w:t>- SECRETARÍA GENERAL</w:t>
      </w:r>
    </w:p>
    <w:p w:rsidR="00631B76" w:rsidRPr="0023001D" w:rsidRDefault="00631B76" w:rsidP="00631B76">
      <w:pPr>
        <w:jc w:val="center"/>
        <w:rPr>
          <w:rFonts w:ascii="Arial" w:hAnsi="Arial" w:cs="Arial"/>
          <w:iCs/>
          <w:color w:val="002060"/>
          <w:sz w:val="40"/>
          <w:szCs w:val="40"/>
        </w:rPr>
      </w:pPr>
    </w:p>
    <w:p w:rsidR="00631B76" w:rsidRPr="0023001D" w:rsidRDefault="00631B76" w:rsidP="00631B76">
      <w:pPr>
        <w:pStyle w:val="Prrafodelista"/>
        <w:numPr>
          <w:ilvl w:val="0"/>
          <w:numId w:val="17"/>
        </w:numPr>
        <w:rPr>
          <w:rFonts w:ascii="Arial" w:hAnsi="Arial" w:cs="Arial"/>
          <w:iCs/>
          <w:color w:val="002060"/>
          <w:sz w:val="40"/>
          <w:szCs w:val="40"/>
        </w:rPr>
      </w:pPr>
      <w:r w:rsidRPr="0023001D">
        <w:rPr>
          <w:rFonts w:ascii="Arial" w:hAnsi="Arial" w:cs="Arial"/>
          <w:iCs/>
          <w:color w:val="002060"/>
          <w:sz w:val="40"/>
          <w:szCs w:val="40"/>
        </w:rPr>
        <w:t>Departamento Administrativo</w:t>
      </w:r>
    </w:p>
    <w:p w:rsidR="00631B76" w:rsidRPr="0023001D" w:rsidRDefault="00631B76" w:rsidP="00631B76">
      <w:pPr>
        <w:pStyle w:val="Prrafodelista"/>
        <w:numPr>
          <w:ilvl w:val="0"/>
          <w:numId w:val="17"/>
        </w:numPr>
        <w:rPr>
          <w:rFonts w:ascii="Arial" w:hAnsi="Arial" w:cs="Arial"/>
          <w:iCs/>
          <w:color w:val="002060"/>
          <w:sz w:val="40"/>
          <w:szCs w:val="40"/>
        </w:rPr>
      </w:pPr>
      <w:r w:rsidRPr="0023001D">
        <w:rPr>
          <w:rFonts w:ascii="Arial" w:hAnsi="Arial" w:cs="Arial"/>
          <w:iCs/>
          <w:color w:val="002060"/>
          <w:sz w:val="40"/>
          <w:szCs w:val="40"/>
        </w:rPr>
        <w:t>Departamento de Recursos Humanos</w:t>
      </w:r>
    </w:p>
    <w:p w:rsidR="00631B76" w:rsidRPr="0023001D" w:rsidRDefault="00631B76" w:rsidP="00631B76">
      <w:pPr>
        <w:pStyle w:val="Prrafodelista"/>
        <w:numPr>
          <w:ilvl w:val="0"/>
          <w:numId w:val="17"/>
        </w:numPr>
        <w:rPr>
          <w:rFonts w:ascii="Arial" w:hAnsi="Arial" w:cs="Arial"/>
          <w:iCs/>
          <w:color w:val="002060"/>
          <w:sz w:val="40"/>
          <w:szCs w:val="40"/>
        </w:rPr>
      </w:pPr>
      <w:r w:rsidRPr="0023001D">
        <w:rPr>
          <w:rFonts w:ascii="Arial" w:hAnsi="Arial" w:cs="Arial"/>
          <w:iCs/>
          <w:color w:val="002060"/>
          <w:sz w:val="40"/>
          <w:szCs w:val="40"/>
        </w:rPr>
        <w:t>Departamento Jurídico</w:t>
      </w:r>
    </w:p>
    <w:p w:rsidR="00631B76" w:rsidRPr="0023001D" w:rsidRDefault="00631B76" w:rsidP="00631B76">
      <w:pPr>
        <w:pStyle w:val="Prrafodelista"/>
        <w:numPr>
          <w:ilvl w:val="0"/>
          <w:numId w:val="17"/>
        </w:numPr>
        <w:rPr>
          <w:rFonts w:ascii="Arial" w:hAnsi="Arial" w:cs="Arial"/>
          <w:iCs/>
          <w:color w:val="002060"/>
          <w:sz w:val="40"/>
          <w:szCs w:val="40"/>
        </w:rPr>
      </w:pPr>
      <w:r w:rsidRPr="0023001D">
        <w:rPr>
          <w:rFonts w:ascii="Arial" w:hAnsi="Arial" w:cs="Arial"/>
          <w:iCs/>
          <w:color w:val="002060"/>
          <w:sz w:val="40"/>
          <w:szCs w:val="40"/>
        </w:rPr>
        <w:t>Departamento de Tecnologías de Información</w:t>
      </w:r>
    </w:p>
    <w:p w:rsidR="00631B76" w:rsidRPr="0023001D" w:rsidRDefault="00631B76" w:rsidP="00631B76">
      <w:pPr>
        <w:pStyle w:val="Prrafodelista"/>
        <w:numPr>
          <w:ilvl w:val="0"/>
          <w:numId w:val="17"/>
        </w:numPr>
        <w:rPr>
          <w:rFonts w:ascii="Arial" w:hAnsi="Arial" w:cs="Arial"/>
          <w:iCs/>
          <w:color w:val="002060"/>
          <w:sz w:val="40"/>
          <w:szCs w:val="40"/>
        </w:rPr>
      </w:pPr>
      <w:r w:rsidRPr="0023001D">
        <w:rPr>
          <w:rFonts w:ascii="Arial" w:hAnsi="Arial" w:cs="Arial"/>
          <w:iCs/>
          <w:color w:val="002060"/>
          <w:sz w:val="40"/>
          <w:szCs w:val="40"/>
        </w:rPr>
        <w:t>Unidad de Adquisiciones y Contrataciones Institucional (UACI)</w:t>
      </w:r>
    </w:p>
    <w:p w:rsidR="00631B76" w:rsidRPr="0023001D" w:rsidRDefault="00631B76" w:rsidP="00631B76">
      <w:pPr>
        <w:pStyle w:val="Prrafodelista"/>
        <w:numPr>
          <w:ilvl w:val="0"/>
          <w:numId w:val="17"/>
        </w:numPr>
        <w:rPr>
          <w:rFonts w:ascii="Arial" w:hAnsi="Arial" w:cs="Arial"/>
          <w:iCs/>
          <w:color w:val="002060"/>
          <w:sz w:val="40"/>
          <w:szCs w:val="40"/>
        </w:rPr>
      </w:pPr>
      <w:r w:rsidRPr="0023001D">
        <w:rPr>
          <w:rFonts w:ascii="Arial" w:hAnsi="Arial" w:cs="Arial"/>
          <w:iCs/>
          <w:color w:val="002060"/>
          <w:sz w:val="40"/>
          <w:szCs w:val="40"/>
        </w:rPr>
        <w:t>Unidad de Acceso a la Información (UAIP)</w:t>
      </w:r>
    </w:p>
    <w:p w:rsidR="0054728E" w:rsidRDefault="0054728E" w:rsidP="00631B76">
      <w:pPr>
        <w:pStyle w:val="Prrafodelista"/>
        <w:numPr>
          <w:ilvl w:val="0"/>
          <w:numId w:val="17"/>
        </w:numPr>
        <w:rPr>
          <w:rFonts w:ascii="Arial" w:hAnsi="Arial" w:cs="Arial"/>
          <w:iCs/>
          <w:color w:val="002060"/>
          <w:sz w:val="40"/>
          <w:szCs w:val="40"/>
        </w:rPr>
      </w:pPr>
      <w:r w:rsidRPr="0023001D">
        <w:rPr>
          <w:rFonts w:ascii="Arial" w:hAnsi="Arial" w:cs="Arial"/>
          <w:iCs/>
          <w:color w:val="002060"/>
          <w:sz w:val="40"/>
          <w:szCs w:val="40"/>
        </w:rPr>
        <w:t>Unidad de Gestión Documental y Archivo (UGDA)</w:t>
      </w:r>
    </w:p>
    <w:p w:rsidR="00D2364F" w:rsidRDefault="00D2364F" w:rsidP="00D2364F">
      <w:pPr>
        <w:rPr>
          <w:rFonts w:ascii="Arial" w:hAnsi="Arial" w:cs="Arial"/>
          <w:iCs/>
          <w:color w:val="002060"/>
          <w:sz w:val="40"/>
          <w:szCs w:val="40"/>
        </w:rPr>
      </w:pPr>
    </w:p>
    <w:p w:rsidR="002D254F" w:rsidRDefault="002D254F" w:rsidP="00D2364F">
      <w:pPr>
        <w:rPr>
          <w:rFonts w:ascii="Arial" w:hAnsi="Arial" w:cs="Arial"/>
          <w:iCs/>
          <w:color w:val="002060"/>
          <w:sz w:val="40"/>
          <w:szCs w:val="40"/>
        </w:rPr>
        <w:sectPr w:rsidR="002D254F" w:rsidSect="00AA02D5">
          <w:headerReference w:type="default" r:id="rId73"/>
          <w:pgSz w:w="15842" w:h="12242" w:orient="landscape" w:code="1"/>
          <w:pgMar w:top="1440" w:right="1843" w:bottom="1701" w:left="1418" w:header="709" w:footer="709" w:gutter="0"/>
          <w:cols w:space="708"/>
          <w:docGrid w:linePitch="360"/>
        </w:sectPr>
      </w:pPr>
    </w:p>
    <w:tbl>
      <w:tblPr>
        <w:tblW w:w="12912" w:type="dxa"/>
        <w:tblCellMar>
          <w:left w:w="70" w:type="dxa"/>
          <w:right w:w="70" w:type="dxa"/>
        </w:tblCellMar>
        <w:tblLook w:val="04A0" w:firstRow="1" w:lastRow="0" w:firstColumn="1" w:lastColumn="0" w:noHBand="0" w:noVBand="1"/>
      </w:tblPr>
      <w:tblGrid>
        <w:gridCol w:w="407"/>
        <w:gridCol w:w="706"/>
        <w:gridCol w:w="3867"/>
        <w:gridCol w:w="1500"/>
        <w:gridCol w:w="1500"/>
        <w:gridCol w:w="618"/>
        <w:gridCol w:w="618"/>
        <w:gridCol w:w="618"/>
        <w:gridCol w:w="619"/>
        <w:gridCol w:w="829"/>
        <w:gridCol w:w="1630"/>
      </w:tblGrid>
      <w:tr w:rsidR="00935517" w:rsidRPr="00935517" w:rsidTr="002D254F">
        <w:trPr>
          <w:trHeight w:val="284"/>
        </w:trPr>
        <w:tc>
          <w:tcPr>
            <w:tcW w:w="12912" w:type="dxa"/>
            <w:gridSpan w:val="11"/>
            <w:tcBorders>
              <w:top w:val="nil"/>
              <w:left w:val="nil"/>
              <w:bottom w:val="nil"/>
              <w:right w:val="nil"/>
            </w:tcBorders>
            <w:shd w:val="clear" w:color="auto" w:fill="auto"/>
            <w:noWrap/>
            <w:vAlign w:val="bottom"/>
            <w:hideMark/>
          </w:tcPr>
          <w:p w:rsidR="00935517" w:rsidRPr="00935517" w:rsidRDefault="00935517" w:rsidP="00935517">
            <w:pPr>
              <w:spacing w:after="0" w:line="240" w:lineRule="auto"/>
              <w:jc w:val="center"/>
              <w:rPr>
                <w:rFonts w:ascii="Arial" w:eastAsia="Times New Roman" w:hAnsi="Arial" w:cs="Arial"/>
                <w:b/>
                <w:bCs/>
                <w:sz w:val="20"/>
                <w:szCs w:val="20"/>
              </w:rPr>
            </w:pPr>
            <w:r w:rsidRPr="00935517">
              <w:rPr>
                <w:rFonts w:ascii="Arial" w:eastAsia="Times New Roman" w:hAnsi="Arial" w:cs="Arial"/>
                <w:b/>
                <w:bCs/>
                <w:sz w:val="20"/>
                <w:szCs w:val="20"/>
              </w:rPr>
              <w:lastRenderedPageBreak/>
              <w:t>PROCURADURÍA PARA LA DEFENSA DE LOS DERECHOS HUMANOS</w:t>
            </w:r>
          </w:p>
        </w:tc>
      </w:tr>
      <w:tr w:rsidR="00935517" w:rsidRPr="00935517" w:rsidTr="002D254F">
        <w:trPr>
          <w:trHeight w:val="284"/>
        </w:trPr>
        <w:tc>
          <w:tcPr>
            <w:tcW w:w="12912" w:type="dxa"/>
            <w:gridSpan w:val="11"/>
            <w:tcBorders>
              <w:top w:val="nil"/>
              <w:left w:val="nil"/>
              <w:bottom w:val="nil"/>
              <w:right w:val="nil"/>
            </w:tcBorders>
            <w:shd w:val="clear" w:color="auto" w:fill="auto"/>
            <w:noWrap/>
            <w:vAlign w:val="bottom"/>
            <w:hideMark/>
          </w:tcPr>
          <w:p w:rsidR="00935517" w:rsidRPr="00935517" w:rsidRDefault="00935517" w:rsidP="00935517">
            <w:pPr>
              <w:spacing w:after="0" w:line="240" w:lineRule="auto"/>
              <w:rPr>
                <w:rFonts w:ascii="Calibri" w:eastAsia="Times New Roman" w:hAnsi="Calibri" w:cs="Calibri"/>
                <w:color w:val="000000"/>
                <w:sz w:val="22"/>
                <w:szCs w:val="22"/>
              </w:rPr>
            </w:pPr>
            <w:r w:rsidRPr="00935517">
              <w:rPr>
                <w:rFonts w:ascii="Calibri" w:eastAsia="Times New Roman" w:hAnsi="Calibri" w:cs="Calibri"/>
                <w:noProof/>
                <w:color w:val="000000"/>
                <w:sz w:val="22"/>
                <w:szCs w:val="22"/>
              </w:rPr>
              <w:drawing>
                <wp:anchor distT="0" distB="0" distL="114300" distR="114300" simplePos="0" relativeHeight="252070400" behindDoc="0" locked="0" layoutInCell="1" allowOverlap="1">
                  <wp:simplePos x="0" y="0"/>
                  <wp:positionH relativeFrom="column">
                    <wp:posOffset>266700</wp:posOffset>
                  </wp:positionH>
                  <wp:positionV relativeFrom="paragraph">
                    <wp:posOffset>38100</wp:posOffset>
                  </wp:positionV>
                  <wp:extent cx="533400" cy="676275"/>
                  <wp:effectExtent l="0" t="0" r="0" b="0"/>
                  <wp:wrapNone/>
                  <wp:docPr id="10" name="Imagen 10"/>
                  <wp:cNvGraphicFramePr/>
                  <a:graphic xmlns:a="http://schemas.openxmlformats.org/drawingml/2006/main">
                    <a:graphicData uri="http://schemas.openxmlformats.org/drawingml/2006/picture">
                      <pic:pic xmlns:pic="http://schemas.openxmlformats.org/drawingml/2006/picture">
                        <pic:nvPicPr>
                          <pic:cNvPr id="2" name="3 Image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7357" cy="674260"/>
                          </a:xfrm>
                          <a:prstGeom prst="rect">
                            <a:avLst/>
                          </a:prstGeom>
                        </pic:spPr>
                      </pic:pic>
                    </a:graphicData>
                  </a:graphic>
                  <wp14:sizeRelH relativeFrom="page">
                    <wp14:pctWidth>0</wp14:pctWidth>
                  </wp14:sizeRelH>
                  <wp14:sizeRelV relativeFrom="page">
                    <wp14:pctHeight>0</wp14:pctHeight>
                  </wp14:sizeRelV>
                </wp:anchor>
              </w:drawing>
            </w:r>
          </w:p>
          <w:tbl>
            <w:tblPr>
              <w:tblW w:w="12680" w:type="dxa"/>
              <w:tblCellSpacing w:w="0" w:type="dxa"/>
              <w:tblCellMar>
                <w:left w:w="0" w:type="dxa"/>
                <w:right w:w="0" w:type="dxa"/>
              </w:tblCellMar>
              <w:tblLook w:val="04A0" w:firstRow="1" w:lastRow="0" w:firstColumn="1" w:lastColumn="0" w:noHBand="0" w:noVBand="1"/>
            </w:tblPr>
            <w:tblGrid>
              <w:gridCol w:w="12680"/>
            </w:tblGrid>
            <w:tr w:rsidR="00935517" w:rsidRPr="00935517" w:rsidTr="00935517">
              <w:trPr>
                <w:trHeight w:val="284"/>
                <w:tblCellSpacing w:w="0" w:type="dxa"/>
              </w:trPr>
              <w:tc>
                <w:tcPr>
                  <w:tcW w:w="12680" w:type="dxa"/>
                  <w:tcBorders>
                    <w:top w:val="nil"/>
                    <w:left w:val="nil"/>
                    <w:bottom w:val="nil"/>
                    <w:right w:val="nil"/>
                  </w:tcBorders>
                  <w:shd w:val="clear" w:color="auto" w:fill="auto"/>
                  <w:noWrap/>
                  <w:vAlign w:val="bottom"/>
                  <w:hideMark/>
                </w:tcPr>
                <w:p w:rsidR="00935517" w:rsidRPr="00935517" w:rsidRDefault="00935517" w:rsidP="00935517">
                  <w:pPr>
                    <w:spacing w:after="0" w:line="240" w:lineRule="auto"/>
                    <w:jc w:val="center"/>
                    <w:rPr>
                      <w:rFonts w:ascii="Arial" w:eastAsia="Times New Roman" w:hAnsi="Arial" w:cs="Arial"/>
                      <w:b/>
                      <w:bCs/>
                      <w:sz w:val="20"/>
                      <w:szCs w:val="20"/>
                    </w:rPr>
                  </w:pPr>
                  <w:r w:rsidRPr="00935517">
                    <w:rPr>
                      <w:rFonts w:ascii="Arial" w:eastAsia="Times New Roman" w:hAnsi="Arial" w:cs="Arial"/>
                      <w:b/>
                      <w:bCs/>
                      <w:sz w:val="20"/>
                      <w:szCs w:val="20"/>
                    </w:rPr>
                    <w:t>PLAN DE TRABAJO 2020</w:t>
                  </w:r>
                </w:p>
              </w:tc>
            </w:tr>
          </w:tbl>
          <w:p w:rsidR="00935517" w:rsidRPr="00935517" w:rsidRDefault="00935517" w:rsidP="00935517">
            <w:pPr>
              <w:spacing w:after="0" w:line="240" w:lineRule="auto"/>
              <w:rPr>
                <w:rFonts w:ascii="Calibri" w:eastAsia="Times New Roman" w:hAnsi="Calibri" w:cs="Calibri"/>
                <w:color w:val="000000"/>
                <w:sz w:val="22"/>
                <w:szCs w:val="22"/>
              </w:rPr>
            </w:pPr>
          </w:p>
        </w:tc>
      </w:tr>
      <w:tr w:rsidR="00935517" w:rsidRPr="00935517" w:rsidTr="002D254F">
        <w:trPr>
          <w:trHeight w:val="284"/>
        </w:trPr>
        <w:tc>
          <w:tcPr>
            <w:tcW w:w="407" w:type="dxa"/>
            <w:tcBorders>
              <w:top w:val="nil"/>
              <w:left w:val="nil"/>
              <w:bottom w:val="nil"/>
              <w:right w:val="nil"/>
            </w:tcBorders>
            <w:shd w:val="clear" w:color="auto" w:fill="auto"/>
            <w:noWrap/>
            <w:vAlign w:val="bottom"/>
            <w:hideMark/>
          </w:tcPr>
          <w:p w:rsidR="00935517" w:rsidRPr="00935517" w:rsidRDefault="00935517" w:rsidP="00935517">
            <w:pPr>
              <w:spacing w:after="0" w:line="240" w:lineRule="auto"/>
              <w:rPr>
                <w:rFonts w:ascii="Times New Roman" w:eastAsia="Times New Roman" w:hAnsi="Times New Roman" w:cs="Times New Roman"/>
                <w:sz w:val="20"/>
                <w:szCs w:val="20"/>
              </w:rPr>
            </w:pPr>
          </w:p>
        </w:tc>
        <w:tc>
          <w:tcPr>
            <w:tcW w:w="12505" w:type="dxa"/>
            <w:gridSpan w:val="10"/>
            <w:tcBorders>
              <w:top w:val="nil"/>
              <w:left w:val="nil"/>
              <w:bottom w:val="nil"/>
              <w:right w:val="nil"/>
            </w:tcBorders>
            <w:shd w:val="clear" w:color="auto" w:fill="auto"/>
            <w:noWrap/>
            <w:vAlign w:val="center"/>
            <w:hideMark/>
          </w:tcPr>
          <w:p w:rsidR="00935517" w:rsidRPr="00935517" w:rsidRDefault="00935517" w:rsidP="00935517">
            <w:pPr>
              <w:spacing w:after="0" w:line="240" w:lineRule="auto"/>
              <w:rPr>
                <w:rFonts w:ascii="Times New Roman" w:eastAsia="Times New Roman" w:hAnsi="Times New Roman" w:cs="Times New Roman"/>
                <w:sz w:val="20"/>
                <w:szCs w:val="20"/>
              </w:rPr>
            </w:pPr>
          </w:p>
        </w:tc>
      </w:tr>
      <w:tr w:rsidR="00935517" w:rsidRPr="00935517" w:rsidTr="002D254F">
        <w:trPr>
          <w:trHeight w:val="284"/>
        </w:trPr>
        <w:tc>
          <w:tcPr>
            <w:tcW w:w="12912" w:type="dxa"/>
            <w:gridSpan w:val="11"/>
            <w:tcBorders>
              <w:top w:val="nil"/>
              <w:left w:val="nil"/>
              <w:bottom w:val="nil"/>
              <w:right w:val="nil"/>
            </w:tcBorders>
            <w:shd w:val="clear" w:color="auto" w:fill="auto"/>
            <w:noWrap/>
            <w:vAlign w:val="center"/>
            <w:hideMark/>
          </w:tcPr>
          <w:p w:rsidR="00935517" w:rsidRPr="00935517" w:rsidRDefault="00935517" w:rsidP="00935517">
            <w:pPr>
              <w:spacing w:after="0" w:line="240" w:lineRule="auto"/>
              <w:jc w:val="center"/>
              <w:rPr>
                <w:rFonts w:ascii="Arial" w:eastAsia="Times New Roman" w:hAnsi="Arial" w:cs="Arial"/>
                <w:b/>
                <w:bCs/>
                <w:color w:val="0070C0"/>
                <w:sz w:val="20"/>
                <w:szCs w:val="20"/>
              </w:rPr>
            </w:pPr>
            <w:r w:rsidRPr="00935517">
              <w:rPr>
                <w:rFonts w:ascii="Arial" w:eastAsia="Times New Roman" w:hAnsi="Arial" w:cs="Arial"/>
                <w:b/>
                <w:bCs/>
                <w:color w:val="0070C0"/>
                <w:sz w:val="20"/>
                <w:szCs w:val="20"/>
              </w:rPr>
              <w:t>SECRETARÍA GENERAL</w:t>
            </w:r>
          </w:p>
        </w:tc>
      </w:tr>
      <w:tr w:rsidR="00935517" w:rsidRPr="00935517" w:rsidTr="002D254F">
        <w:trPr>
          <w:trHeight w:val="298"/>
        </w:trPr>
        <w:tc>
          <w:tcPr>
            <w:tcW w:w="407" w:type="dxa"/>
            <w:tcBorders>
              <w:top w:val="nil"/>
              <w:left w:val="nil"/>
              <w:bottom w:val="nil"/>
              <w:right w:val="nil"/>
            </w:tcBorders>
            <w:shd w:val="clear" w:color="auto" w:fill="auto"/>
            <w:noWrap/>
            <w:vAlign w:val="bottom"/>
            <w:hideMark/>
          </w:tcPr>
          <w:p w:rsidR="00935517" w:rsidRPr="00935517" w:rsidRDefault="00935517" w:rsidP="00935517">
            <w:pPr>
              <w:spacing w:after="0" w:line="240" w:lineRule="auto"/>
              <w:jc w:val="center"/>
              <w:rPr>
                <w:rFonts w:ascii="Arial" w:eastAsia="Times New Roman" w:hAnsi="Arial" w:cs="Arial"/>
                <w:b/>
                <w:bCs/>
                <w:color w:val="0070C0"/>
                <w:sz w:val="20"/>
                <w:szCs w:val="20"/>
              </w:rPr>
            </w:pPr>
          </w:p>
        </w:tc>
        <w:tc>
          <w:tcPr>
            <w:tcW w:w="706" w:type="dxa"/>
            <w:tcBorders>
              <w:top w:val="nil"/>
              <w:left w:val="nil"/>
              <w:bottom w:val="nil"/>
              <w:right w:val="nil"/>
            </w:tcBorders>
            <w:shd w:val="clear" w:color="auto" w:fill="auto"/>
            <w:noWrap/>
            <w:vAlign w:val="bottom"/>
            <w:hideMark/>
          </w:tcPr>
          <w:p w:rsidR="00935517" w:rsidRPr="00935517" w:rsidRDefault="00935517" w:rsidP="00935517">
            <w:pPr>
              <w:spacing w:after="0" w:line="240" w:lineRule="auto"/>
              <w:rPr>
                <w:rFonts w:ascii="Times New Roman" w:eastAsia="Times New Roman" w:hAnsi="Times New Roman" w:cs="Times New Roman"/>
                <w:sz w:val="20"/>
                <w:szCs w:val="20"/>
              </w:rPr>
            </w:pPr>
          </w:p>
        </w:tc>
        <w:tc>
          <w:tcPr>
            <w:tcW w:w="3867" w:type="dxa"/>
            <w:tcBorders>
              <w:top w:val="nil"/>
              <w:left w:val="nil"/>
              <w:bottom w:val="nil"/>
              <w:right w:val="nil"/>
            </w:tcBorders>
            <w:shd w:val="clear" w:color="auto" w:fill="auto"/>
            <w:noWrap/>
            <w:vAlign w:val="bottom"/>
            <w:hideMark/>
          </w:tcPr>
          <w:p w:rsidR="00935517" w:rsidRPr="00935517" w:rsidRDefault="00935517" w:rsidP="00935517">
            <w:pPr>
              <w:spacing w:after="0" w:line="240" w:lineRule="auto"/>
              <w:rPr>
                <w:rFonts w:ascii="Times New Roman" w:eastAsia="Times New Roman" w:hAnsi="Times New Roman" w:cs="Times New Roman"/>
                <w:sz w:val="20"/>
                <w:szCs w:val="20"/>
              </w:rPr>
            </w:pPr>
          </w:p>
        </w:tc>
        <w:tc>
          <w:tcPr>
            <w:tcW w:w="1500" w:type="dxa"/>
            <w:tcBorders>
              <w:top w:val="nil"/>
              <w:left w:val="nil"/>
              <w:bottom w:val="nil"/>
              <w:right w:val="nil"/>
            </w:tcBorders>
            <w:shd w:val="clear" w:color="auto" w:fill="auto"/>
            <w:noWrap/>
            <w:vAlign w:val="bottom"/>
            <w:hideMark/>
          </w:tcPr>
          <w:p w:rsidR="00935517" w:rsidRPr="00935517" w:rsidRDefault="00935517" w:rsidP="00935517">
            <w:pPr>
              <w:spacing w:after="0" w:line="240" w:lineRule="auto"/>
              <w:rPr>
                <w:rFonts w:ascii="Times New Roman" w:eastAsia="Times New Roman" w:hAnsi="Times New Roman" w:cs="Times New Roman"/>
                <w:sz w:val="20"/>
                <w:szCs w:val="20"/>
              </w:rPr>
            </w:pPr>
          </w:p>
        </w:tc>
        <w:tc>
          <w:tcPr>
            <w:tcW w:w="1500" w:type="dxa"/>
            <w:tcBorders>
              <w:top w:val="nil"/>
              <w:left w:val="nil"/>
              <w:bottom w:val="nil"/>
              <w:right w:val="nil"/>
            </w:tcBorders>
            <w:shd w:val="clear" w:color="auto" w:fill="auto"/>
            <w:noWrap/>
            <w:vAlign w:val="bottom"/>
            <w:hideMark/>
          </w:tcPr>
          <w:p w:rsidR="00935517" w:rsidRPr="00935517" w:rsidRDefault="00935517" w:rsidP="00935517">
            <w:pPr>
              <w:spacing w:after="0" w:line="240" w:lineRule="auto"/>
              <w:rPr>
                <w:rFonts w:ascii="Times New Roman" w:eastAsia="Times New Roman" w:hAnsi="Times New Roman" w:cs="Times New Roman"/>
                <w:sz w:val="20"/>
                <w:szCs w:val="20"/>
              </w:rPr>
            </w:pPr>
          </w:p>
        </w:tc>
        <w:tc>
          <w:tcPr>
            <w:tcW w:w="618" w:type="dxa"/>
            <w:tcBorders>
              <w:top w:val="nil"/>
              <w:left w:val="nil"/>
              <w:bottom w:val="nil"/>
              <w:right w:val="nil"/>
            </w:tcBorders>
            <w:shd w:val="clear" w:color="auto" w:fill="auto"/>
            <w:noWrap/>
            <w:vAlign w:val="bottom"/>
            <w:hideMark/>
          </w:tcPr>
          <w:p w:rsidR="00935517" w:rsidRPr="00935517" w:rsidRDefault="00935517" w:rsidP="00935517">
            <w:pPr>
              <w:spacing w:after="0" w:line="240" w:lineRule="auto"/>
              <w:rPr>
                <w:rFonts w:ascii="Times New Roman" w:eastAsia="Times New Roman" w:hAnsi="Times New Roman" w:cs="Times New Roman"/>
                <w:sz w:val="20"/>
                <w:szCs w:val="20"/>
              </w:rPr>
            </w:pPr>
          </w:p>
        </w:tc>
        <w:tc>
          <w:tcPr>
            <w:tcW w:w="618" w:type="dxa"/>
            <w:tcBorders>
              <w:top w:val="nil"/>
              <w:left w:val="nil"/>
              <w:bottom w:val="nil"/>
              <w:right w:val="nil"/>
            </w:tcBorders>
            <w:shd w:val="clear" w:color="auto" w:fill="auto"/>
            <w:noWrap/>
            <w:vAlign w:val="bottom"/>
            <w:hideMark/>
          </w:tcPr>
          <w:p w:rsidR="00935517" w:rsidRPr="00935517" w:rsidRDefault="00935517" w:rsidP="00935517">
            <w:pPr>
              <w:spacing w:after="0" w:line="240" w:lineRule="auto"/>
              <w:rPr>
                <w:rFonts w:ascii="Times New Roman" w:eastAsia="Times New Roman" w:hAnsi="Times New Roman" w:cs="Times New Roman"/>
                <w:sz w:val="20"/>
                <w:szCs w:val="20"/>
              </w:rPr>
            </w:pPr>
          </w:p>
        </w:tc>
        <w:tc>
          <w:tcPr>
            <w:tcW w:w="618" w:type="dxa"/>
            <w:tcBorders>
              <w:top w:val="nil"/>
              <w:left w:val="nil"/>
              <w:bottom w:val="nil"/>
              <w:right w:val="nil"/>
            </w:tcBorders>
            <w:shd w:val="clear" w:color="auto" w:fill="auto"/>
            <w:noWrap/>
            <w:vAlign w:val="bottom"/>
            <w:hideMark/>
          </w:tcPr>
          <w:p w:rsidR="00935517" w:rsidRPr="00935517" w:rsidRDefault="00935517" w:rsidP="00935517">
            <w:pPr>
              <w:spacing w:after="0" w:line="240" w:lineRule="auto"/>
              <w:rPr>
                <w:rFonts w:ascii="Times New Roman" w:eastAsia="Times New Roman" w:hAnsi="Times New Roman" w:cs="Times New Roman"/>
                <w:sz w:val="20"/>
                <w:szCs w:val="20"/>
              </w:rPr>
            </w:pPr>
          </w:p>
        </w:tc>
        <w:tc>
          <w:tcPr>
            <w:tcW w:w="619" w:type="dxa"/>
            <w:tcBorders>
              <w:top w:val="nil"/>
              <w:left w:val="nil"/>
              <w:bottom w:val="nil"/>
              <w:right w:val="nil"/>
            </w:tcBorders>
            <w:shd w:val="clear" w:color="auto" w:fill="auto"/>
            <w:noWrap/>
            <w:vAlign w:val="bottom"/>
            <w:hideMark/>
          </w:tcPr>
          <w:p w:rsidR="00935517" w:rsidRPr="00935517" w:rsidRDefault="00935517" w:rsidP="00935517">
            <w:pPr>
              <w:spacing w:after="0" w:line="240" w:lineRule="auto"/>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bottom"/>
            <w:hideMark/>
          </w:tcPr>
          <w:p w:rsidR="00935517" w:rsidRPr="00935517" w:rsidRDefault="00935517" w:rsidP="00935517">
            <w:pPr>
              <w:spacing w:after="0" w:line="240" w:lineRule="auto"/>
              <w:rPr>
                <w:rFonts w:ascii="Times New Roman" w:eastAsia="Times New Roman" w:hAnsi="Times New Roman" w:cs="Times New Roman"/>
                <w:sz w:val="20"/>
                <w:szCs w:val="20"/>
              </w:rPr>
            </w:pPr>
          </w:p>
        </w:tc>
        <w:tc>
          <w:tcPr>
            <w:tcW w:w="1630" w:type="dxa"/>
            <w:tcBorders>
              <w:top w:val="nil"/>
              <w:left w:val="nil"/>
              <w:bottom w:val="nil"/>
              <w:right w:val="nil"/>
            </w:tcBorders>
            <w:shd w:val="clear" w:color="auto" w:fill="auto"/>
            <w:noWrap/>
            <w:vAlign w:val="bottom"/>
            <w:hideMark/>
          </w:tcPr>
          <w:p w:rsidR="00935517" w:rsidRPr="00935517" w:rsidRDefault="00935517" w:rsidP="00935517">
            <w:pPr>
              <w:spacing w:after="0" w:line="240" w:lineRule="auto"/>
              <w:rPr>
                <w:rFonts w:ascii="Times New Roman" w:eastAsia="Times New Roman" w:hAnsi="Times New Roman" w:cs="Times New Roman"/>
                <w:sz w:val="20"/>
                <w:szCs w:val="20"/>
              </w:rPr>
            </w:pPr>
          </w:p>
        </w:tc>
      </w:tr>
      <w:tr w:rsidR="00935517" w:rsidRPr="00935517" w:rsidTr="002D254F">
        <w:trPr>
          <w:trHeight w:val="284"/>
        </w:trPr>
        <w:tc>
          <w:tcPr>
            <w:tcW w:w="1113" w:type="dxa"/>
            <w:gridSpan w:val="2"/>
            <w:tcBorders>
              <w:top w:val="single" w:sz="8" w:space="0" w:color="auto"/>
              <w:left w:val="single" w:sz="8" w:space="0" w:color="auto"/>
              <w:bottom w:val="single" w:sz="4" w:space="0" w:color="auto"/>
              <w:right w:val="single" w:sz="4" w:space="0" w:color="auto"/>
            </w:tcBorders>
            <w:shd w:val="clear" w:color="000000" w:fill="538DD5"/>
            <w:noWrap/>
            <w:vAlign w:val="center"/>
            <w:hideMark/>
          </w:tcPr>
          <w:p w:rsidR="00935517" w:rsidRPr="00935517" w:rsidRDefault="00935517" w:rsidP="00935517">
            <w:pPr>
              <w:spacing w:after="0" w:line="240" w:lineRule="auto"/>
              <w:jc w:val="center"/>
              <w:rPr>
                <w:rFonts w:ascii="Arial" w:eastAsia="Times New Roman" w:hAnsi="Arial" w:cs="Arial"/>
                <w:b/>
                <w:bCs/>
                <w:sz w:val="20"/>
                <w:szCs w:val="20"/>
              </w:rPr>
            </w:pPr>
            <w:r w:rsidRPr="00935517">
              <w:rPr>
                <w:rFonts w:ascii="Arial" w:eastAsia="Times New Roman" w:hAnsi="Arial" w:cs="Arial"/>
                <w:b/>
                <w:bCs/>
                <w:sz w:val="20"/>
                <w:szCs w:val="20"/>
              </w:rPr>
              <w:t>(1) Código</w:t>
            </w:r>
          </w:p>
        </w:tc>
        <w:tc>
          <w:tcPr>
            <w:tcW w:w="3867" w:type="dxa"/>
            <w:tcBorders>
              <w:top w:val="single" w:sz="8" w:space="0" w:color="auto"/>
              <w:left w:val="nil"/>
              <w:bottom w:val="nil"/>
              <w:right w:val="single" w:sz="4" w:space="0" w:color="auto"/>
            </w:tcBorders>
            <w:shd w:val="clear" w:color="000000" w:fill="C5D9F1"/>
            <w:noWrap/>
            <w:vAlign w:val="bottom"/>
            <w:hideMark/>
          </w:tcPr>
          <w:p w:rsidR="00935517" w:rsidRPr="00935517" w:rsidRDefault="00935517" w:rsidP="00935517">
            <w:pPr>
              <w:spacing w:after="0" w:line="240" w:lineRule="auto"/>
              <w:jc w:val="center"/>
              <w:rPr>
                <w:rFonts w:ascii="Arial" w:eastAsia="Times New Roman" w:hAnsi="Arial" w:cs="Arial"/>
                <w:b/>
                <w:bCs/>
                <w:sz w:val="20"/>
                <w:szCs w:val="20"/>
              </w:rPr>
            </w:pPr>
            <w:r w:rsidRPr="00935517">
              <w:rPr>
                <w:rFonts w:ascii="Arial" w:eastAsia="Times New Roman" w:hAnsi="Arial" w:cs="Arial"/>
                <w:b/>
                <w:bCs/>
                <w:sz w:val="20"/>
                <w:szCs w:val="20"/>
              </w:rPr>
              <w:t> </w:t>
            </w:r>
          </w:p>
        </w:tc>
        <w:tc>
          <w:tcPr>
            <w:tcW w:w="1500" w:type="dxa"/>
            <w:tcBorders>
              <w:top w:val="single" w:sz="8" w:space="0" w:color="auto"/>
              <w:left w:val="nil"/>
              <w:bottom w:val="nil"/>
              <w:right w:val="single" w:sz="4" w:space="0" w:color="auto"/>
            </w:tcBorders>
            <w:shd w:val="clear" w:color="000000" w:fill="C5D9F1"/>
            <w:noWrap/>
            <w:vAlign w:val="bottom"/>
            <w:hideMark/>
          </w:tcPr>
          <w:p w:rsidR="00935517" w:rsidRPr="00935517" w:rsidRDefault="00935517" w:rsidP="00935517">
            <w:pPr>
              <w:spacing w:after="0" w:line="240" w:lineRule="auto"/>
              <w:jc w:val="center"/>
              <w:rPr>
                <w:rFonts w:ascii="Arial" w:eastAsia="Times New Roman" w:hAnsi="Arial" w:cs="Arial"/>
                <w:b/>
                <w:bCs/>
                <w:sz w:val="20"/>
                <w:szCs w:val="20"/>
              </w:rPr>
            </w:pPr>
            <w:r w:rsidRPr="00935517">
              <w:rPr>
                <w:rFonts w:ascii="Arial" w:eastAsia="Times New Roman" w:hAnsi="Arial" w:cs="Arial"/>
                <w:b/>
                <w:bCs/>
                <w:sz w:val="20"/>
                <w:szCs w:val="20"/>
              </w:rPr>
              <w:t> </w:t>
            </w:r>
          </w:p>
        </w:tc>
        <w:tc>
          <w:tcPr>
            <w:tcW w:w="1500" w:type="dxa"/>
            <w:tcBorders>
              <w:top w:val="single" w:sz="8" w:space="0" w:color="auto"/>
              <w:left w:val="nil"/>
              <w:bottom w:val="nil"/>
              <w:right w:val="single" w:sz="4" w:space="0" w:color="auto"/>
            </w:tcBorders>
            <w:shd w:val="clear" w:color="000000" w:fill="C5D9F1"/>
            <w:noWrap/>
            <w:vAlign w:val="bottom"/>
            <w:hideMark/>
          </w:tcPr>
          <w:p w:rsidR="00935517" w:rsidRPr="00935517" w:rsidRDefault="00935517" w:rsidP="00935517">
            <w:pPr>
              <w:spacing w:after="0" w:line="240" w:lineRule="auto"/>
              <w:jc w:val="center"/>
              <w:rPr>
                <w:rFonts w:ascii="Arial" w:eastAsia="Times New Roman" w:hAnsi="Arial" w:cs="Arial"/>
                <w:b/>
                <w:bCs/>
                <w:sz w:val="18"/>
                <w:szCs w:val="18"/>
              </w:rPr>
            </w:pPr>
            <w:r w:rsidRPr="00935517">
              <w:rPr>
                <w:rFonts w:ascii="Arial" w:eastAsia="Times New Roman" w:hAnsi="Arial" w:cs="Arial"/>
                <w:b/>
                <w:bCs/>
                <w:sz w:val="18"/>
                <w:szCs w:val="18"/>
              </w:rPr>
              <w:t> </w:t>
            </w:r>
          </w:p>
        </w:tc>
        <w:tc>
          <w:tcPr>
            <w:tcW w:w="2473" w:type="dxa"/>
            <w:gridSpan w:val="4"/>
            <w:tcBorders>
              <w:top w:val="single" w:sz="8" w:space="0" w:color="auto"/>
              <w:left w:val="nil"/>
              <w:bottom w:val="single" w:sz="4" w:space="0" w:color="auto"/>
              <w:right w:val="single" w:sz="4" w:space="0" w:color="000000"/>
            </w:tcBorders>
            <w:shd w:val="clear" w:color="000000" w:fill="538DD5"/>
            <w:noWrap/>
            <w:vAlign w:val="center"/>
            <w:hideMark/>
          </w:tcPr>
          <w:p w:rsidR="00935517" w:rsidRPr="00935517" w:rsidRDefault="00935517" w:rsidP="00935517">
            <w:pPr>
              <w:spacing w:after="0" w:line="240" w:lineRule="auto"/>
              <w:jc w:val="center"/>
              <w:rPr>
                <w:rFonts w:ascii="Arial" w:eastAsia="Times New Roman" w:hAnsi="Arial" w:cs="Arial"/>
                <w:b/>
                <w:bCs/>
                <w:sz w:val="20"/>
                <w:szCs w:val="20"/>
              </w:rPr>
            </w:pPr>
            <w:r w:rsidRPr="00935517">
              <w:rPr>
                <w:rFonts w:ascii="Arial" w:eastAsia="Times New Roman" w:hAnsi="Arial" w:cs="Arial"/>
                <w:b/>
                <w:bCs/>
                <w:sz w:val="20"/>
                <w:szCs w:val="20"/>
              </w:rPr>
              <w:t xml:space="preserve">(5) Distribución de metas </w:t>
            </w:r>
          </w:p>
        </w:tc>
        <w:tc>
          <w:tcPr>
            <w:tcW w:w="829" w:type="dxa"/>
            <w:tcBorders>
              <w:top w:val="single" w:sz="8" w:space="0" w:color="auto"/>
              <w:left w:val="nil"/>
              <w:bottom w:val="nil"/>
              <w:right w:val="single" w:sz="4" w:space="0" w:color="auto"/>
            </w:tcBorders>
            <w:shd w:val="clear" w:color="000000" w:fill="C5D9F1"/>
            <w:noWrap/>
            <w:vAlign w:val="bottom"/>
            <w:hideMark/>
          </w:tcPr>
          <w:p w:rsidR="00935517" w:rsidRPr="00935517" w:rsidRDefault="00935517" w:rsidP="00935517">
            <w:pPr>
              <w:spacing w:after="0" w:line="240" w:lineRule="auto"/>
              <w:jc w:val="center"/>
              <w:rPr>
                <w:rFonts w:ascii="Arial" w:eastAsia="Times New Roman" w:hAnsi="Arial" w:cs="Arial"/>
                <w:b/>
                <w:bCs/>
                <w:sz w:val="20"/>
                <w:szCs w:val="20"/>
              </w:rPr>
            </w:pPr>
            <w:r w:rsidRPr="00935517">
              <w:rPr>
                <w:rFonts w:ascii="Arial" w:eastAsia="Times New Roman" w:hAnsi="Arial" w:cs="Arial"/>
                <w:b/>
                <w:bCs/>
                <w:sz w:val="20"/>
                <w:szCs w:val="20"/>
              </w:rPr>
              <w:t> </w:t>
            </w:r>
          </w:p>
        </w:tc>
        <w:tc>
          <w:tcPr>
            <w:tcW w:w="1630" w:type="dxa"/>
            <w:tcBorders>
              <w:top w:val="single" w:sz="8" w:space="0" w:color="auto"/>
              <w:left w:val="nil"/>
              <w:bottom w:val="nil"/>
              <w:right w:val="single" w:sz="8" w:space="0" w:color="auto"/>
            </w:tcBorders>
            <w:shd w:val="clear" w:color="000000" w:fill="C5D9F1"/>
            <w:noWrap/>
            <w:vAlign w:val="bottom"/>
            <w:hideMark/>
          </w:tcPr>
          <w:p w:rsidR="00935517" w:rsidRPr="00935517" w:rsidRDefault="00935517" w:rsidP="00935517">
            <w:pPr>
              <w:spacing w:after="0" w:line="240" w:lineRule="auto"/>
              <w:jc w:val="center"/>
              <w:rPr>
                <w:rFonts w:ascii="Arial" w:eastAsia="Times New Roman" w:hAnsi="Arial" w:cs="Arial"/>
                <w:b/>
                <w:bCs/>
                <w:sz w:val="20"/>
                <w:szCs w:val="20"/>
              </w:rPr>
            </w:pPr>
            <w:r w:rsidRPr="00935517">
              <w:rPr>
                <w:rFonts w:ascii="Arial" w:eastAsia="Times New Roman" w:hAnsi="Arial" w:cs="Arial"/>
                <w:b/>
                <w:bCs/>
                <w:sz w:val="20"/>
                <w:szCs w:val="20"/>
              </w:rPr>
              <w:t> </w:t>
            </w:r>
          </w:p>
        </w:tc>
      </w:tr>
      <w:tr w:rsidR="00935517" w:rsidRPr="00935517" w:rsidTr="002D254F">
        <w:trPr>
          <w:trHeight w:val="724"/>
        </w:trPr>
        <w:tc>
          <w:tcPr>
            <w:tcW w:w="407" w:type="dxa"/>
            <w:vMerge w:val="restart"/>
            <w:tcBorders>
              <w:top w:val="nil"/>
              <w:left w:val="single" w:sz="8" w:space="0" w:color="auto"/>
              <w:bottom w:val="single" w:sz="8" w:space="0" w:color="000000"/>
              <w:right w:val="single" w:sz="4" w:space="0" w:color="auto"/>
            </w:tcBorders>
            <w:shd w:val="clear" w:color="000000" w:fill="C5D9F1"/>
            <w:noWrap/>
            <w:vAlign w:val="center"/>
            <w:hideMark/>
          </w:tcPr>
          <w:p w:rsidR="00935517" w:rsidRPr="00935517" w:rsidRDefault="00935517" w:rsidP="00935517">
            <w:pPr>
              <w:spacing w:after="0" w:line="240" w:lineRule="auto"/>
              <w:jc w:val="center"/>
              <w:rPr>
                <w:rFonts w:ascii="Arial" w:eastAsia="Times New Roman" w:hAnsi="Arial" w:cs="Arial"/>
                <w:b/>
                <w:bCs/>
                <w:sz w:val="20"/>
                <w:szCs w:val="20"/>
              </w:rPr>
            </w:pPr>
            <w:r w:rsidRPr="00935517">
              <w:rPr>
                <w:rFonts w:ascii="Arial" w:eastAsia="Times New Roman" w:hAnsi="Arial" w:cs="Arial"/>
                <w:b/>
                <w:bCs/>
                <w:sz w:val="20"/>
                <w:szCs w:val="20"/>
              </w:rPr>
              <w:t>EE</w:t>
            </w:r>
          </w:p>
        </w:tc>
        <w:tc>
          <w:tcPr>
            <w:tcW w:w="706" w:type="dxa"/>
            <w:vMerge w:val="restart"/>
            <w:tcBorders>
              <w:top w:val="nil"/>
              <w:left w:val="single" w:sz="4" w:space="0" w:color="auto"/>
              <w:bottom w:val="single" w:sz="8" w:space="0" w:color="000000"/>
              <w:right w:val="single" w:sz="4" w:space="0" w:color="auto"/>
            </w:tcBorders>
            <w:shd w:val="clear" w:color="000000" w:fill="C5D9F1"/>
            <w:vAlign w:val="center"/>
            <w:hideMark/>
          </w:tcPr>
          <w:p w:rsidR="00935517" w:rsidRPr="00935517" w:rsidRDefault="00935517" w:rsidP="00935517">
            <w:pPr>
              <w:spacing w:after="0" w:line="240" w:lineRule="auto"/>
              <w:jc w:val="center"/>
              <w:rPr>
                <w:rFonts w:ascii="Arial" w:eastAsia="Times New Roman" w:hAnsi="Arial" w:cs="Arial"/>
                <w:b/>
                <w:bCs/>
                <w:sz w:val="20"/>
                <w:szCs w:val="20"/>
              </w:rPr>
            </w:pPr>
            <w:r w:rsidRPr="00935517">
              <w:rPr>
                <w:rFonts w:ascii="Arial" w:eastAsia="Times New Roman" w:hAnsi="Arial" w:cs="Arial"/>
                <w:b/>
                <w:bCs/>
                <w:sz w:val="20"/>
                <w:szCs w:val="20"/>
              </w:rPr>
              <w:t>No.</w:t>
            </w:r>
          </w:p>
        </w:tc>
        <w:tc>
          <w:tcPr>
            <w:tcW w:w="3867" w:type="dxa"/>
            <w:tcBorders>
              <w:top w:val="nil"/>
              <w:left w:val="nil"/>
              <w:bottom w:val="nil"/>
              <w:right w:val="single" w:sz="4" w:space="0" w:color="auto"/>
            </w:tcBorders>
            <w:shd w:val="clear" w:color="000000" w:fill="C5D9F1"/>
            <w:noWrap/>
            <w:vAlign w:val="center"/>
            <w:hideMark/>
          </w:tcPr>
          <w:p w:rsidR="00935517" w:rsidRPr="00935517" w:rsidRDefault="00935517" w:rsidP="00935517">
            <w:pPr>
              <w:spacing w:after="0" w:line="240" w:lineRule="auto"/>
              <w:jc w:val="center"/>
              <w:rPr>
                <w:rFonts w:ascii="Arial" w:eastAsia="Times New Roman" w:hAnsi="Arial" w:cs="Arial"/>
                <w:b/>
                <w:bCs/>
                <w:sz w:val="20"/>
                <w:szCs w:val="20"/>
              </w:rPr>
            </w:pPr>
            <w:r w:rsidRPr="00935517">
              <w:rPr>
                <w:rFonts w:ascii="Arial" w:eastAsia="Times New Roman" w:hAnsi="Arial" w:cs="Arial"/>
                <w:b/>
                <w:bCs/>
                <w:sz w:val="20"/>
                <w:szCs w:val="20"/>
              </w:rPr>
              <w:t>(2) Proyectos/ Actividades</w:t>
            </w:r>
          </w:p>
        </w:tc>
        <w:tc>
          <w:tcPr>
            <w:tcW w:w="1500" w:type="dxa"/>
            <w:tcBorders>
              <w:top w:val="nil"/>
              <w:left w:val="nil"/>
              <w:bottom w:val="nil"/>
              <w:right w:val="single" w:sz="4" w:space="0" w:color="auto"/>
            </w:tcBorders>
            <w:shd w:val="clear" w:color="000000" w:fill="C5D9F1"/>
            <w:vAlign w:val="center"/>
            <w:hideMark/>
          </w:tcPr>
          <w:p w:rsidR="00935517" w:rsidRPr="00935517" w:rsidRDefault="00935517" w:rsidP="00935517">
            <w:pPr>
              <w:spacing w:after="0" w:line="240" w:lineRule="auto"/>
              <w:jc w:val="center"/>
              <w:rPr>
                <w:rFonts w:ascii="Arial" w:eastAsia="Times New Roman" w:hAnsi="Arial" w:cs="Arial"/>
                <w:b/>
                <w:bCs/>
                <w:sz w:val="20"/>
                <w:szCs w:val="20"/>
              </w:rPr>
            </w:pPr>
            <w:r w:rsidRPr="00935517">
              <w:rPr>
                <w:rFonts w:ascii="Arial" w:eastAsia="Times New Roman" w:hAnsi="Arial" w:cs="Arial"/>
                <w:b/>
                <w:bCs/>
                <w:sz w:val="20"/>
                <w:szCs w:val="20"/>
              </w:rPr>
              <w:t>(3) Unidad de medida</w:t>
            </w:r>
          </w:p>
        </w:tc>
        <w:tc>
          <w:tcPr>
            <w:tcW w:w="1500" w:type="dxa"/>
            <w:tcBorders>
              <w:top w:val="nil"/>
              <w:left w:val="nil"/>
              <w:bottom w:val="nil"/>
              <w:right w:val="single" w:sz="4" w:space="0" w:color="auto"/>
            </w:tcBorders>
            <w:shd w:val="clear" w:color="000000" w:fill="C5D9F1"/>
            <w:vAlign w:val="center"/>
            <w:hideMark/>
          </w:tcPr>
          <w:p w:rsidR="00935517" w:rsidRPr="00935517" w:rsidRDefault="00935517" w:rsidP="00935517">
            <w:pPr>
              <w:spacing w:after="0" w:line="240" w:lineRule="auto"/>
              <w:jc w:val="center"/>
              <w:rPr>
                <w:rFonts w:ascii="Arial" w:eastAsia="Times New Roman" w:hAnsi="Arial" w:cs="Arial"/>
                <w:b/>
                <w:bCs/>
                <w:sz w:val="20"/>
                <w:szCs w:val="20"/>
              </w:rPr>
            </w:pPr>
            <w:r w:rsidRPr="00935517">
              <w:rPr>
                <w:rFonts w:ascii="Arial" w:eastAsia="Times New Roman" w:hAnsi="Arial" w:cs="Arial"/>
                <w:b/>
                <w:bCs/>
                <w:sz w:val="20"/>
                <w:szCs w:val="20"/>
              </w:rPr>
              <w:t xml:space="preserve">(4) Indicadores de Medición </w:t>
            </w:r>
          </w:p>
        </w:tc>
        <w:tc>
          <w:tcPr>
            <w:tcW w:w="2473" w:type="dxa"/>
            <w:gridSpan w:val="4"/>
            <w:tcBorders>
              <w:top w:val="single" w:sz="4" w:space="0" w:color="auto"/>
              <w:left w:val="nil"/>
              <w:bottom w:val="single" w:sz="4" w:space="0" w:color="auto"/>
              <w:right w:val="single" w:sz="4" w:space="0" w:color="000000"/>
            </w:tcBorders>
            <w:shd w:val="clear" w:color="000000" w:fill="C5D9F1"/>
            <w:noWrap/>
            <w:vAlign w:val="center"/>
            <w:hideMark/>
          </w:tcPr>
          <w:p w:rsidR="00935517" w:rsidRPr="00935517" w:rsidRDefault="00935517" w:rsidP="00935517">
            <w:pPr>
              <w:spacing w:after="0" w:line="240" w:lineRule="auto"/>
              <w:jc w:val="center"/>
              <w:rPr>
                <w:rFonts w:ascii="Arial" w:eastAsia="Times New Roman" w:hAnsi="Arial" w:cs="Arial"/>
                <w:b/>
                <w:bCs/>
                <w:sz w:val="20"/>
                <w:szCs w:val="20"/>
              </w:rPr>
            </w:pPr>
            <w:r w:rsidRPr="00935517">
              <w:rPr>
                <w:rFonts w:ascii="Arial" w:eastAsia="Times New Roman" w:hAnsi="Arial" w:cs="Arial"/>
                <w:b/>
                <w:bCs/>
                <w:sz w:val="20"/>
                <w:szCs w:val="20"/>
              </w:rPr>
              <w:t>Ejecución-Trimestral</w:t>
            </w:r>
          </w:p>
        </w:tc>
        <w:tc>
          <w:tcPr>
            <w:tcW w:w="829" w:type="dxa"/>
            <w:tcBorders>
              <w:top w:val="nil"/>
              <w:left w:val="nil"/>
              <w:bottom w:val="nil"/>
              <w:right w:val="single" w:sz="4" w:space="0" w:color="auto"/>
            </w:tcBorders>
            <w:shd w:val="clear" w:color="000000" w:fill="C5D9F1"/>
            <w:vAlign w:val="center"/>
            <w:hideMark/>
          </w:tcPr>
          <w:p w:rsidR="00935517" w:rsidRPr="00935517" w:rsidRDefault="00935517" w:rsidP="00935517">
            <w:pPr>
              <w:spacing w:after="0" w:line="240" w:lineRule="auto"/>
              <w:jc w:val="center"/>
              <w:rPr>
                <w:rFonts w:ascii="Arial" w:eastAsia="Times New Roman" w:hAnsi="Arial" w:cs="Arial"/>
                <w:b/>
                <w:bCs/>
                <w:sz w:val="20"/>
                <w:szCs w:val="20"/>
              </w:rPr>
            </w:pPr>
            <w:r w:rsidRPr="00935517">
              <w:rPr>
                <w:rFonts w:ascii="Arial" w:eastAsia="Times New Roman" w:hAnsi="Arial" w:cs="Arial"/>
                <w:b/>
                <w:bCs/>
                <w:sz w:val="20"/>
                <w:szCs w:val="20"/>
              </w:rPr>
              <w:t>(6) Meta Anual</w:t>
            </w:r>
          </w:p>
        </w:tc>
        <w:tc>
          <w:tcPr>
            <w:tcW w:w="1630" w:type="dxa"/>
            <w:tcBorders>
              <w:top w:val="nil"/>
              <w:left w:val="nil"/>
              <w:bottom w:val="nil"/>
              <w:right w:val="single" w:sz="8" w:space="0" w:color="auto"/>
            </w:tcBorders>
            <w:shd w:val="clear" w:color="000000" w:fill="C5D9F1"/>
            <w:vAlign w:val="center"/>
            <w:hideMark/>
          </w:tcPr>
          <w:p w:rsidR="00935517" w:rsidRPr="00935517" w:rsidRDefault="00935517" w:rsidP="00935517">
            <w:pPr>
              <w:spacing w:after="0" w:line="240" w:lineRule="auto"/>
              <w:jc w:val="center"/>
              <w:rPr>
                <w:rFonts w:ascii="Arial" w:eastAsia="Times New Roman" w:hAnsi="Arial" w:cs="Arial"/>
                <w:b/>
                <w:bCs/>
                <w:sz w:val="20"/>
                <w:szCs w:val="20"/>
              </w:rPr>
            </w:pPr>
            <w:r w:rsidRPr="00935517">
              <w:rPr>
                <w:rFonts w:ascii="Arial" w:eastAsia="Times New Roman" w:hAnsi="Arial" w:cs="Arial"/>
                <w:b/>
                <w:bCs/>
                <w:sz w:val="20"/>
                <w:szCs w:val="20"/>
              </w:rPr>
              <w:t>(7) Responsable(s)</w:t>
            </w:r>
          </w:p>
        </w:tc>
      </w:tr>
      <w:tr w:rsidR="00935517" w:rsidRPr="00935517" w:rsidTr="002D254F">
        <w:trPr>
          <w:trHeight w:val="298"/>
        </w:trPr>
        <w:tc>
          <w:tcPr>
            <w:tcW w:w="407" w:type="dxa"/>
            <w:vMerge/>
            <w:tcBorders>
              <w:top w:val="nil"/>
              <w:left w:val="single" w:sz="8" w:space="0" w:color="auto"/>
              <w:bottom w:val="single" w:sz="8" w:space="0" w:color="000000"/>
              <w:right w:val="single" w:sz="4" w:space="0" w:color="auto"/>
            </w:tcBorders>
            <w:vAlign w:val="center"/>
            <w:hideMark/>
          </w:tcPr>
          <w:p w:rsidR="00935517" w:rsidRPr="00935517" w:rsidRDefault="00935517" w:rsidP="00935517">
            <w:pPr>
              <w:spacing w:after="0" w:line="240" w:lineRule="auto"/>
              <w:rPr>
                <w:rFonts w:ascii="Arial" w:eastAsia="Times New Roman" w:hAnsi="Arial" w:cs="Arial"/>
                <w:b/>
                <w:bCs/>
                <w:sz w:val="20"/>
                <w:szCs w:val="20"/>
              </w:rPr>
            </w:pPr>
          </w:p>
        </w:tc>
        <w:tc>
          <w:tcPr>
            <w:tcW w:w="706" w:type="dxa"/>
            <w:vMerge/>
            <w:tcBorders>
              <w:top w:val="nil"/>
              <w:left w:val="single" w:sz="4" w:space="0" w:color="auto"/>
              <w:bottom w:val="single" w:sz="8" w:space="0" w:color="000000"/>
              <w:right w:val="single" w:sz="4" w:space="0" w:color="auto"/>
            </w:tcBorders>
            <w:vAlign w:val="center"/>
            <w:hideMark/>
          </w:tcPr>
          <w:p w:rsidR="00935517" w:rsidRPr="00935517" w:rsidRDefault="00935517" w:rsidP="00935517">
            <w:pPr>
              <w:spacing w:after="0" w:line="240" w:lineRule="auto"/>
              <w:rPr>
                <w:rFonts w:ascii="Arial" w:eastAsia="Times New Roman" w:hAnsi="Arial" w:cs="Arial"/>
                <w:b/>
                <w:bCs/>
                <w:sz w:val="20"/>
                <w:szCs w:val="20"/>
              </w:rPr>
            </w:pPr>
          </w:p>
        </w:tc>
        <w:tc>
          <w:tcPr>
            <w:tcW w:w="3867" w:type="dxa"/>
            <w:tcBorders>
              <w:top w:val="nil"/>
              <w:left w:val="nil"/>
              <w:bottom w:val="single" w:sz="8" w:space="0" w:color="auto"/>
              <w:right w:val="single" w:sz="4" w:space="0" w:color="auto"/>
            </w:tcBorders>
            <w:shd w:val="clear" w:color="000000" w:fill="C5D9F1"/>
            <w:noWrap/>
            <w:vAlign w:val="bottom"/>
            <w:hideMark/>
          </w:tcPr>
          <w:p w:rsidR="00935517" w:rsidRPr="00935517" w:rsidRDefault="00935517" w:rsidP="00935517">
            <w:pPr>
              <w:spacing w:after="0" w:line="240" w:lineRule="auto"/>
              <w:jc w:val="center"/>
              <w:rPr>
                <w:rFonts w:ascii="Arial" w:eastAsia="Times New Roman" w:hAnsi="Arial" w:cs="Arial"/>
                <w:sz w:val="20"/>
                <w:szCs w:val="20"/>
              </w:rPr>
            </w:pPr>
            <w:r w:rsidRPr="00935517">
              <w:rPr>
                <w:rFonts w:ascii="Arial" w:eastAsia="Times New Roman" w:hAnsi="Arial" w:cs="Arial"/>
                <w:sz w:val="20"/>
                <w:szCs w:val="20"/>
              </w:rPr>
              <w:t> </w:t>
            </w:r>
          </w:p>
        </w:tc>
        <w:tc>
          <w:tcPr>
            <w:tcW w:w="1500" w:type="dxa"/>
            <w:tcBorders>
              <w:top w:val="nil"/>
              <w:left w:val="nil"/>
              <w:bottom w:val="single" w:sz="8" w:space="0" w:color="auto"/>
              <w:right w:val="single" w:sz="4" w:space="0" w:color="auto"/>
            </w:tcBorders>
            <w:shd w:val="clear" w:color="000000" w:fill="C5D9F1"/>
            <w:noWrap/>
            <w:vAlign w:val="bottom"/>
            <w:hideMark/>
          </w:tcPr>
          <w:p w:rsidR="00935517" w:rsidRPr="00935517" w:rsidRDefault="00935517" w:rsidP="00935517">
            <w:pPr>
              <w:spacing w:after="0" w:line="240" w:lineRule="auto"/>
              <w:rPr>
                <w:rFonts w:ascii="Arial" w:eastAsia="Times New Roman" w:hAnsi="Arial" w:cs="Arial"/>
                <w:sz w:val="20"/>
                <w:szCs w:val="20"/>
              </w:rPr>
            </w:pPr>
            <w:r w:rsidRPr="00935517">
              <w:rPr>
                <w:rFonts w:ascii="Arial" w:eastAsia="Times New Roman" w:hAnsi="Arial" w:cs="Arial"/>
                <w:sz w:val="20"/>
                <w:szCs w:val="20"/>
              </w:rPr>
              <w:t> </w:t>
            </w:r>
          </w:p>
        </w:tc>
        <w:tc>
          <w:tcPr>
            <w:tcW w:w="1500" w:type="dxa"/>
            <w:tcBorders>
              <w:top w:val="nil"/>
              <w:left w:val="nil"/>
              <w:bottom w:val="single" w:sz="8" w:space="0" w:color="auto"/>
              <w:right w:val="single" w:sz="4" w:space="0" w:color="auto"/>
            </w:tcBorders>
            <w:shd w:val="clear" w:color="000000" w:fill="C5D9F1"/>
            <w:noWrap/>
            <w:vAlign w:val="bottom"/>
            <w:hideMark/>
          </w:tcPr>
          <w:p w:rsidR="00935517" w:rsidRPr="00935517" w:rsidRDefault="00935517" w:rsidP="00935517">
            <w:pPr>
              <w:spacing w:after="0" w:line="240" w:lineRule="auto"/>
              <w:rPr>
                <w:rFonts w:ascii="Arial" w:eastAsia="Times New Roman" w:hAnsi="Arial" w:cs="Arial"/>
                <w:sz w:val="20"/>
                <w:szCs w:val="20"/>
              </w:rPr>
            </w:pPr>
            <w:r w:rsidRPr="00935517">
              <w:rPr>
                <w:rFonts w:ascii="Arial" w:eastAsia="Times New Roman" w:hAnsi="Arial" w:cs="Arial"/>
                <w:sz w:val="20"/>
                <w:szCs w:val="20"/>
              </w:rPr>
              <w:t xml:space="preserve">   </w:t>
            </w:r>
          </w:p>
        </w:tc>
        <w:tc>
          <w:tcPr>
            <w:tcW w:w="618" w:type="dxa"/>
            <w:tcBorders>
              <w:top w:val="nil"/>
              <w:left w:val="nil"/>
              <w:bottom w:val="single" w:sz="8" w:space="0" w:color="auto"/>
              <w:right w:val="single" w:sz="4" w:space="0" w:color="auto"/>
            </w:tcBorders>
            <w:shd w:val="clear" w:color="000000" w:fill="538DD5"/>
            <w:noWrap/>
            <w:vAlign w:val="bottom"/>
            <w:hideMark/>
          </w:tcPr>
          <w:p w:rsidR="00935517" w:rsidRPr="00935517" w:rsidRDefault="00935517" w:rsidP="00935517">
            <w:pPr>
              <w:spacing w:after="0" w:line="240" w:lineRule="auto"/>
              <w:jc w:val="center"/>
              <w:rPr>
                <w:rFonts w:ascii="Arial" w:eastAsia="Times New Roman" w:hAnsi="Arial" w:cs="Arial"/>
                <w:b/>
                <w:bCs/>
                <w:sz w:val="20"/>
                <w:szCs w:val="20"/>
              </w:rPr>
            </w:pPr>
            <w:r w:rsidRPr="00935517">
              <w:rPr>
                <w:rFonts w:ascii="Arial" w:eastAsia="Times New Roman" w:hAnsi="Arial" w:cs="Arial"/>
                <w:b/>
                <w:bCs/>
                <w:sz w:val="20"/>
                <w:szCs w:val="20"/>
              </w:rPr>
              <w:t>I</w:t>
            </w:r>
          </w:p>
        </w:tc>
        <w:tc>
          <w:tcPr>
            <w:tcW w:w="618" w:type="dxa"/>
            <w:tcBorders>
              <w:top w:val="nil"/>
              <w:left w:val="nil"/>
              <w:bottom w:val="single" w:sz="8" w:space="0" w:color="auto"/>
              <w:right w:val="single" w:sz="4" w:space="0" w:color="auto"/>
            </w:tcBorders>
            <w:shd w:val="clear" w:color="000000" w:fill="538DD5"/>
            <w:noWrap/>
            <w:vAlign w:val="bottom"/>
            <w:hideMark/>
          </w:tcPr>
          <w:p w:rsidR="00935517" w:rsidRPr="00935517" w:rsidRDefault="00935517" w:rsidP="00935517">
            <w:pPr>
              <w:spacing w:after="0" w:line="240" w:lineRule="auto"/>
              <w:jc w:val="center"/>
              <w:rPr>
                <w:rFonts w:ascii="Arial" w:eastAsia="Times New Roman" w:hAnsi="Arial" w:cs="Arial"/>
                <w:b/>
                <w:bCs/>
                <w:sz w:val="20"/>
                <w:szCs w:val="20"/>
              </w:rPr>
            </w:pPr>
            <w:r w:rsidRPr="00935517">
              <w:rPr>
                <w:rFonts w:ascii="Arial" w:eastAsia="Times New Roman" w:hAnsi="Arial" w:cs="Arial"/>
                <w:b/>
                <w:bCs/>
                <w:sz w:val="20"/>
                <w:szCs w:val="20"/>
              </w:rPr>
              <w:t>II</w:t>
            </w:r>
          </w:p>
        </w:tc>
        <w:tc>
          <w:tcPr>
            <w:tcW w:w="618" w:type="dxa"/>
            <w:tcBorders>
              <w:top w:val="nil"/>
              <w:left w:val="nil"/>
              <w:bottom w:val="single" w:sz="8" w:space="0" w:color="auto"/>
              <w:right w:val="single" w:sz="4" w:space="0" w:color="auto"/>
            </w:tcBorders>
            <w:shd w:val="clear" w:color="000000" w:fill="538DD5"/>
            <w:noWrap/>
            <w:vAlign w:val="bottom"/>
            <w:hideMark/>
          </w:tcPr>
          <w:p w:rsidR="00935517" w:rsidRPr="00935517" w:rsidRDefault="00935517" w:rsidP="00935517">
            <w:pPr>
              <w:spacing w:after="0" w:line="240" w:lineRule="auto"/>
              <w:jc w:val="center"/>
              <w:rPr>
                <w:rFonts w:ascii="Arial" w:eastAsia="Times New Roman" w:hAnsi="Arial" w:cs="Arial"/>
                <w:b/>
                <w:bCs/>
                <w:sz w:val="20"/>
                <w:szCs w:val="20"/>
              </w:rPr>
            </w:pPr>
            <w:r w:rsidRPr="00935517">
              <w:rPr>
                <w:rFonts w:ascii="Arial" w:eastAsia="Times New Roman" w:hAnsi="Arial" w:cs="Arial"/>
                <w:b/>
                <w:bCs/>
                <w:sz w:val="20"/>
                <w:szCs w:val="20"/>
              </w:rPr>
              <w:t>III</w:t>
            </w:r>
          </w:p>
        </w:tc>
        <w:tc>
          <w:tcPr>
            <w:tcW w:w="619" w:type="dxa"/>
            <w:tcBorders>
              <w:top w:val="nil"/>
              <w:left w:val="nil"/>
              <w:bottom w:val="single" w:sz="8" w:space="0" w:color="auto"/>
              <w:right w:val="single" w:sz="4" w:space="0" w:color="auto"/>
            </w:tcBorders>
            <w:shd w:val="clear" w:color="000000" w:fill="538DD5"/>
            <w:noWrap/>
            <w:vAlign w:val="bottom"/>
            <w:hideMark/>
          </w:tcPr>
          <w:p w:rsidR="00935517" w:rsidRPr="00935517" w:rsidRDefault="00935517" w:rsidP="00935517">
            <w:pPr>
              <w:spacing w:after="0" w:line="240" w:lineRule="auto"/>
              <w:jc w:val="center"/>
              <w:rPr>
                <w:rFonts w:ascii="Arial" w:eastAsia="Times New Roman" w:hAnsi="Arial" w:cs="Arial"/>
                <w:b/>
                <w:bCs/>
                <w:sz w:val="20"/>
                <w:szCs w:val="20"/>
              </w:rPr>
            </w:pPr>
            <w:r w:rsidRPr="00935517">
              <w:rPr>
                <w:rFonts w:ascii="Arial" w:eastAsia="Times New Roman" w:hAnsi="Arial" w:cs="Arial"/>
                <w:b/>
                <w:bCs/>
                <w:sz w:val="20"/>
                <w:szCs w:val="20"/>
              </w:rPr>
              <w:t>IV</w:t>
            </w:r>
          </w:p>
        </w:tc>
        <w:tc>
          <w:tcPr>
            <w:tcW w:w="829" w:type="dxa"/>
            <w:tcBorders>
              <w:top w:val="nil"/>
              <w:left w:val="nil"/>
              <w:bottom w:val="single" w:sz="8" w:space="0" w:color="auto"/>
              <w:right w:val="single" w:sz="4" w:space="0" w:color="auto"/>
            </w:tcBorders>
            <w:shd w:val="clear" w:color="000000" w:fill="C5D9F1"/>
            <w:noWrap/>
            <w:vAlign w:val="bottom"/>
            <w:hideMark/>
          </w:tcPr>
          <w:p w:rsidR="00935517" w:rsidRPr="00935517" w:rsidRDefault="00935517" w:rsidP="00935517">
            <w:pPr>
              <w:spacing w:after="0" w:line="240" w:lineRule="auto"/>
              <w:jc w:val="center"/>
              <w:rPr>
                <w:rFonts w:ascii="Arial" w:eastAsia="Times New Roman" w:hAnsi="Arial" w:cs="Arial"/>
                <w:b/>
                <w:bCs/>
                <w:sz w:val="20"/>
                <w:szCs w:val="20"/>
              </w:rPr>
            </w:pPr>
            <w:r w:rsidRPr="00935517">
              <w:rPr>
                <w:rFonts w:ascii="Arial" w:eastAsia="Times New Roman" w:hAnsi="Arial" w:cs="Arial"/>
                <w:b/>
                <w:bCs/>
                <w:sz w:val="20"/>
                <w:szCs w:val="20"/>
              </w:rPr>
              <w:t> </w:t>
            </w:r>
          </w:p>
        </w:tc>
        <w:tc>
          <w:tcPr>
            <w:tcW w:w="1630" w:type="dxa"/>
            <w:tcBorders>
              <w:top w:val="nil"/>
              <w:left w:val="nil"/>
              <w:bottom w:val="single" w:sz="8" w:space="0" w:color="auto"/>
              <w:right w:val="single" w:sz="8" w:space="0" w:color="auto"/>
            </w:tcBorders>
            <w:shd w:val="clear" w:color="000000" w:fill="C5D9F1"/>
            <w:noWrap/>
            <w:vAlign w:val="bottom"/>
            <w:hideMark/>
          </w:tcPr>
          <w:p w:rsidR="00935517" w:rsidRPr="00935517" w:rsidRDefault="00935517" w:rsidP="00935517">
            <w:pPr>
              <w:spacing w:after="0" w:line="240" w:lineRule="auto"/>
              <w:rPr>
                <w:rFonts w:ascii="Arial" w:eastAsia="Times New Roman" w:hAnsi="Arial" w:cs="Arial"/>
                <w:b/>
                <w:bCs/>
                <w:sz w:val="18"/>
                <w:szCs w:val="18"/>
              </w:rPr>
            </w:pPr>
            <w:r w:rsidRPr="00935517">
              <w:rPr>
                <w:rFonts w:ascii="Arial" w:eastAsia="Times New Roman" w:hAnsi="Arial" w:cs="Arial"/>
                <w:b/>
                <w:bCs/>
                <w:sz w:val="18"/>
                <w:szCs w:val="18"/>
              </w:rPr>
              <w:t> </w:t>
            </w:r>
          </w:p>
        </w:tc>
      </w:tr>
      <w:tr w:rsidR="00935517" w:rsidRPr="00935517" w:rsidTr="002D254F">
        <w:trPr>
          <w:trHeight w:val="1136"/>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sz w:val="22"/>
                <w:szCs w:val="22"/>
              </w:rPr>
            </w:pPr>
            <w:r w:rsidRPr="00935517">
              <w:rPr>
                <w:rFonts w:ascii="Calibri" w:eastAsia="Times New Roman" w:hAnsi="Calibri" w:cs="Calibri"/>
                <w:sz w:val="22"/>
                <w:szCs w:val="22"/>
              </w:rPr>
              <w:t>3</w:t>
            </w:r>
          </w:p>
        </w:tc>
        <w:tc>
          <w:tcPr>
            <w:tcW w:w="706" w:type="dxa"/>
            <w:tcBorders>
              <w:top w:val="single" w:sz="4" w:space="0" w:color="auto"/>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1</w:t>
            </w:r>
          </w:p>
        </w:tc>
        <w:tc>
          <w:tcPr>
            <w:tcW w:w="3867" w:type="dxa"/>
            <w:tcBorders>
              <w:top w:val="single" w:sz="4" w:space="0" w:color="auto"/>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rPr>
                <w:rFonts w:ascii="Calibri" w:eastAsia="Times New Roman" w:hAnsi="Calibri" w:cs="Calibri"/>
                <w:color w:val="000000"/>
                <w:sz w:val="22"/>
                <w:szCs w:val="22"/>
              </w:rPr>
            </w:pPr>
            <w:r w:rsidRPr="00935517">
              <w:rPr>
                <w:rFonts w:ascii="Calibri" w:eastAsia="Times New Roman" w:hAnsi="Calibri" w:cs="Calibri"/>
                <w:color w:val="000000"/>
                <w:sz w:val="22"/>
                <w:szCs w:val="22"/>
              </w:rPr>
              <w:t>Certificar expedientes institucionales</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rPr>
                <w:rFonts w:ascii="Calibri" w:eastAsia="Times New Roman" w:hAnsi="Calibri" w:cs="Calibri"/>
                <w:color w:val="000000"/>
                <w:sz w:val="22"/>
                <w:szCs w:val="22"/>
              </w:rPr>
            </w:pPr>
            <w:r w:rsidRPr="00935517">
              <w:rPr>
                <w:rFonts w:ascii="Calibri" w:eastAsia="Times New Roman" w:hAnsi="Calibri" w:cs="Calibri"/>
                <w:color w:val="000000"/>
                <w:sz w:val="22"/>
                <w:szCs w:val="22"/>
              </w:rPr>
              <w:t>Expedientes</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rPr>
                <w:rFonts w:ascii="Calibri" w:eastAsia="Times New Roman" w:hAnsi="Calibri" w:cs="Calibri"/>
                <w:color w:val="000000"/>
                <w:sz w:val="22"/>
                <w:szCs w:val="22"/>
              </w:rPr>
            </w:pPr>
            <w:r w:rsidRPr="00935517">
              <w:rPr>
                <w:rFonts w:ascii="Calibri" w:eastAsia="Times New Roman" w:hAnsi="Calibri" w:cs="Calibri"/>
                <w:color w:val="000000"/>
                <w:sz w:val="22"/>
                <w:szCs w:val="22"/>
              </w:rPr>
              <w:t>Expedientes certificados</w:t>
            </w:r>
          </w:p>
        </w:tc>
        <w:tc>
          <w:tcPr>
            <w:tcW w:w="618" w:type="dxa"/>
            <w:tcBorders>
              <w:top w:val="single" w:sz="4" w:space="0" w:color="auto"/>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50</w:t>
            </w:r>
          </w:p>
        </w:tc>
        <w:tc>
          <w:tcPr>
            <w:tcW w:w="618" w:type="dxa"/>
            <w:tcBorders>
              <w:top w:val="single" w:sz="4" w:space="0" w:color="auto"/>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75</w:t>
            </w:r>
          </w:p>
        </w:tc>
        <w:tc>
          <w:tcPr>
            <w:tcW w:w="618" w:type="dxa"/>
            <w:tcBorders>
              <w:top w:val="single" w:sz="4" w:space="0" w:color="auto"/>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50</w:t>
            </w:r>
          </w:p>
        </w:tc>
        <w:tc>
          <w:tcPr>
            <w:tcW w:w="619" w:type="dxa"/>
            <w:tcBorders>
              <w:top w:val="single" w:sz="4" w:space="0" w:color="auto"/>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75</w:t>
            </w:r>
          </w:p>
        </w:tc>
        <w:tc>
          <w:tcPr>
            <w:tcW w:w="829" w:type="dxa"/>
            <w:tcBorders>
              <w:top w:val="nil"/>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250</w:t>
            </w:r>
          </w:p>
        </w:tc>
        <w:tc>
          <w:tcPr>
            <w:tcW w:w="1630" w:type="dxa"/>
            <w:tcBorders>
              <w:top w:val="single" w:sz="4" w:space="0" w:color="auto"/>
              <w:left w:val="nil"/>
              <w:bottom w:val="single" w:sz="4" w:space="0" w:color="auto"/>
              <w:right w:val="single" w:sz="8" w:space="0" w:color="auto"/>
            </w:tcBorders>
            <w:shd w:val="clear" w:color="auto" w:fill="auto"/>
            <w:vAlign w:val="center"/>
            <w:hideMark/>
          </w:tcPr>
          <w:p w:rsidR="00935517" w:rsidRPr="00935517" w:rsidRDefault="00935517" w:rsidP="00935517">
            <w:pPr>
              <w:spacing w:after="0" w:line="240" w:lineRule="auto"/>
              <w:rPr>
                <w:rFonts w:ascii="Calibri" w:eastAsia="Times New Roman" w:hAnsi="Calibri" w:cs="Calibri"/>
                <w:color w:val="000000"/>
                <w:sz w:val="22"/>
                <w:szCs w:val="22"/>
              </w:rPr>
            </w:pPr>
            <w:r w:rsidRPr="00935517">
              <w:rPr>
                <w:rFonts w:ascii="Calibri" w:eastAsia="Times New Roman" w:hAnsi="Calibri" w:cs="Calibri"/>
                <w:color w:val="000000"/>
                <w:sz w:val="22"/>
                <w:szCs w:val="22"/>
              </w:rPr>
              <w:t>Secretario General y Secretaria ejecutiva</w:t>
            </w:r>
          </w:p>
        </w:tc>
      </w:tr>
      <w:tr w:rsidR="00935517" w:rsidRPr="00935517" w:rsidTr="002D254F">
        <w:trPr>
          <w:trHeight w:val="1136"/>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sz w:val="22"/>
                <w:szCs w:val="22"/>
              </w:rPr>
            </w:pPr>
            <w:r w:rsidRPr="00935517">
              <w:rPr>
                <w:rFonts w:ascii="Calibri" w:eastAsia="Times New Roman" w:hAnsi="Calibri" w:cs="Calibri"/>
                <w:sz w:val="22"/>
                <w:szCs w:val="22"/>
              </w:rPr>
              <w:t>3</w:t>
            </w:r>
          </w:p>
        </w:tc>
        <w:tc>
          <w:tcPr>
            <w:tcW w:w="706" w:type="dxa"/>
            <w:tcBorders>
              <w:top w:val="nil"/>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2</w:t>
            </w:r>
          </w:p>
        </w:tc>
        <w:tc>
          <w:tcPr>
            <w:tcW w:w="3867" w:type="dxa"/>
            <w:tcBorders>
              <w:top w:val="nil"/>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rPr>
                <w:rFonts w:ascii="Calibri" w:eastAsia="Times New Roman" w:hAnsi="Calibri" w:cs="Calibri"/>
                <w:color w:val="000000"/>
                <w:sz w:val="22"/>
                <w:szCs w:val="22"/>
              </w:rPr>
            </w:pPr>
            <w:r w:rsidRPr="00935517">
              <w:rPr>
                <w:rFonts w:ascii="Calibri" w:eastAsia="Times New Roman" w:hAnsi="Calibri" w:cs="Calibri"/>
                <w:color w:val="000000"/>
                <w:sz w:val="22"/>
                <w:szCs w:val="22"/>
              </w:rPr>
              <w:t>Suscribir y comunicar los acuerdos institucionales emitidos por el Titular de la Institución</w:t>
            </w:r>
          </w:p>
        </w:tc>
        <w:tc>
          <w:tcPr>
            <w:tcW w:w="1500" w:type="dxa"/>
            <w:tcBorders>
              <w:top w:val="nil"/>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rPr>
                <w:rFonts w:ascii="Calibri" w:eastAsia="Times New Roman" w:hAnsi="Calibri" w:cs="Calibri"/>
                <w:color w:val="000000"/>
                <w:sz w:val="22"/>
                <w:szCs w:val="22"/>
              </w:rPr>
            </w:pPr>
            <w:r w:rsidRPr="00935517">
              <w:rPr>
                <w:rFonts w:ascii="Calibri" w:eastAsia="Times New Roman" w:hAnsi="Calibri" w:cs="Calibri"/>
                <w:color w:val="000000"/>
                <w:sz w:val="22"/>
                <w:szCs w:val="22"/>
              </w:rPr>
              <w:t>Acuerdos</w:t>
            </w:r>
          </w:p>
        </w:tc>
        <w:tc>
          <w:tcPr>
            <w:tcW w:w="1500" w:type="dxa"/>
            <w:tcBorders>
              <w:top w:val="nil"/>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rPr>
                <w:rFonts w:ascii="Calibri" w:eastAsia="Times New Roman" w:hAnsi="Calibri" w:cs="Calibri"/>
                <w:color w:val="000000"/>
                <w:sz w:val="22"/>
                <w:szCs w:val="22"/>
              </w:rPr>
            </w:pPr>
            <w:r w:rsidRPr="00935517">
              <w:rPr>
                <w:rFonts w:ascii="Calibri" w:eastAsia="Times New Roman" w:hAnsi="Calibri" w:cs="Calibri"/>
                <w:color w:val="000000"/>
                <w:sz w:val="22"/>
                <w:szCs w:val="22"/>
              </w:rPr>
              <w:t>Acuerdos suscritos</w:t>
            </w:r>
          </w:p>
        </w:tc>
        <w:tc>
          <w:tcPr>
            <w:tcW w:w="618" w:type="dxa"/>
            <w:tcBorders>
              <w:top w:val="nil"/>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25</w:t>
            </w:r>
          </w:p>
        </w:tc>
        <w:tc>
          <w:tcPr>
            <w:tcW w:w="618" w:type="dxa"/>
            <w:tcBorders>
              <w:top w:val="nil"/>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35</w:t>
            </w:r>
          </w:p>
        </w:tc>
        <w:tc>
          <w:tcPr>
            <w:tcW w:w="618" w:type="dxa"/>
            <w:tcBorders>
              <w:top w:val="nil"/>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35</w:t>
            </w:r>
          </w:p>
        </w:tc>
        <w:tc>
          <w:tcPr>
            <w:tcW w:w="619" w:type="dxa"/>
            <w:tcBorders>
              <w:top w:val="nil"/>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25</w:t>
            </w:r>
          </w:p>
        </w:tc>
        <w:tc>
          <w:tcPr>
            <w:tcW w:w="829" w:type="dxa"/>
            <w:tcBorders>
              <w:top w:val="nil"/>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120</w:t>
            </w:r>
          </w:p>
        </w:tc>
        <w:tc>
          <w:tcPr>
            <w:tcW w:w="1630" w:type="dxa"/>
            <w:tcBorders>
              <w:top w:val="nil"/>
              <w:left w:val="nil"/>
              <w:bottom w:val="single" w:sz="4" w:space="0" w:color="auto"/>
              <w:right w:val="single" w:sz="8" w:space="0" w:color="auto"/>
            </w:tcBorders>
            <w:shd w:val="clear" w:color="auto" w:fill="auto"/>
            <w:vAlign w:val="center"/>
            <w:hideMark/>
          </w:tcPr>
          <w:p w:rsidR="00935517" w:rsidRPr="00935517" w:rsidRDefault="00935517" w:rsidP="00935517">
            <w:pPr>
              <w:spacing w:after="0" w:line="240" w:lineRule="auto"/>
              <w:rPr>
                <w:rFonts w:ascii="Calibri" w:eastAsia="Times New Roman" w:hAnsi="Calibri" w:cs="Calibri"/>
                <w:color w:val="000000"/>
                <w:sz w:val="22"/>
                <w:szCs w:val="22"/>
              </w:rPr>
            </w:pPr>
            <w:r w:rsidRPr="00935517">
              <w:rPr>
                <w:rFonts w:ascii="Calibri" w:eastAsia="Times New Roman" w:hAnsi="Calibri" w:cs="Calibri"/>
                <w:color w:val="000000"/>
                <w:sz w:val="22"/>
                <w:szCs w:val="22"/>
              </w:rPr>
              <w:t>Secretario General y Secretaria ejecutiva</w:t>
            </w:r>
          </w:p>
        </w:tc>
      </w:tr>
      <w:tr w:rsidR="00935517" w:rsidRPr="00935517" w:rsidTr="002D254F">
        <w:trPr>
          <w:trHeight w:val="568"/>
        </w:trPr>
        <w:tc>
          <w:tcPr>
            <w:tcW w:w="407" w:type="dxa"/>
            <w:tcBorders>
              <w:top w:val="nil"/>
              <w:left w:val="single" w:sz="8" w:space="0" w:color="auto"/>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3</w:t>
            </w:r>
          </w:p>
        </w:tc>
        <w:tc>
          <w:tcPr>
            <w:tcW w:w="706" w:type="dxa"/>
            <w:tcBorders>
              <w:top w:val="nil"/>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3</w:t>
            </w:r>
          </w:p>
        </w:tc>
        <w:tc>
          <w:tcPr>
            <w:tcW w:w="3867" w:type="dxa"/>
            <w:tcBorders>
              <w:top w:val="nil"/>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rPr>
                <w:rFonts w:ascii="Calibri" w:eastAsia="Times New Roman" w:hAnsi="Calibri" w:cs="Calibri"/>
                <w:color w:val="000000"/>
                <w:sz w:val="22"/>
                <w:szCs w:val="22"/>
              </w:rPr>
            </w:pPr>
            <w:r w:rsidRPr="00935517">
              <w:rPr>
                <w:rFonts w:ascii="Calibri" w:eastAsia="Times New Roman" w:hAnsi="Calibri" w:cs="Calibri"/>
                <w:color w:val="000000"/>
                <w:sz w:val="22"/>
                <w:szCs w:val="22"/>
              </w:rPr>
              <w:t>Visita a las Delegaciones Departamentales de la PDDH</w:t>
            </w:r>
          </w:p>
        </w:tc>
        <w:tc>
          <w:tcPr>
            <w:tcW w:w="1500" w:type="dxa"/>
            <w:tcBorders>
              <w:top w:val="nil"/>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rPr>
                <w:rFonts w:ascii="Calibri" w:eastAsia="Times New Roman" w:hAnsi="Calibri" w:cs="Calibri"/>
                <w:color w:val="000000"/>
                <w:sz w:val="22"/>
                <w:szCs w:val="22"/>
              </w:rPr>
            </w:pPr>
            <w:r w:rsidRPr="00935517">
              <w:rPr>
                <w:rFonts w:ascii="Calibri" w:eastAsia="Times New Roman" w:hAnsi="Calibri" w:cs="Calibri"/>
                <w:color w:val="000000"/>
                <w:sz w:val="22"/>
                <w:szCs w:val="22"/>
              </w:rPr>
              <w:t>Visitas</w:t>
            </w:r>
          </w:p>
        </w:tc>
        <w:tc>
          <w:tcPr>
            <w:tcW w:w="1500" w:type="dxa"/>
            <w:tcBorders>
              <w:top w:val="nil"/>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rPr>
                <w:rFonts w:ascii="Calibri" w:eastAsia="Times New Roman" w:hAnsi="Calibri" w:cs="Calibri"/>
                <w:color w:val="000000"/>
                <w:sz w:val="22"/>
                <w:szCs w:val="22"/>
              </w:rPr>
            </w:pPr>
            <w:r w:rsidRPr="00935517">
              <w:rPr>
                <w:rFonts w:ascii="Calibri" w:eastAsia="Times New Roman" w:hAnsi="Calibri" w:cs="Calibri"/>
                <w:color w:val="000000"/>
                <w:sz w:val="22"/>
                <w:szCs w:val="22"/>
              </w:rPr>
              <w:t>Visitas realizadas</w:t>
            </w:r>
          </w:p>
        </w:tc>
        <w:tc>
          <w:tcPr>
            <w:tcW w:w="618" w:type="dxa"/>
            <w:tcBorders>
              <w:top w:val="nil"/>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1</w:t>
            </w:r>
          </w:p>
        </w:tc>
        <w:tc>
          <w:tcPr>
            <w:tcW w:w="618" w:type="dxa"/>
            <w:tcBorders>
              <w:top w:val="nil"/>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1</w:t>
            </w:r>
          </w:p>
        </w:tc>
        <w:tc>
          <w:tcPr>
            <w:tcW w:w="618" w:type="dxa"/>
            <w:tcBorders>
              <w:top w:val="nil"/>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1</w:t>
            </w:r>
          </w:p>
        </w:tc>
        <w:tc>
          <w:tcPr>
            <w:tcW w:w="619" w:type="dxa"/>
            <w:tcBorders>
              <w:top w:val="nil"/>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1</w:t>
            </w:r>
          </w:p>
        </w:tc>
        <w:tc>
          <w:tcPr>
            <w:tcW w:w="829" w:type="dxa"/>
            <w:tcBorders>
              <w:top w:val="nil"/>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4</w:t>
            </w:r>
          </w:p>
        </w:tc>
        <w:tc>
          <w:tcPr>
            <w:tcW w:w="1630" w:type="dxa"/>
            <w:tcBorders>
              <w:top w:val="nil"/>
              <w:left w:val="nil"/>
              <w:bottom w:val="single" w:sz="4" w:space="0" w:color="auto"/>
              <w:right w:val="single" w:sz="8" w:space="0" w:color="auto"/>
            </w:tcBorders>
            <w:shd w:val="clear" w:color="auto" w:fill="auto"/>
            <w:vAlign w:val="center"/>
            <w:hideMark/>
          </w:tcPr>
          <w:p w:rsidR="00935517" w:rsidRPr="00935517" w:rsidRDefault="00935517" w:rsidP="00935517">
            <w:pPr>
              <w:spacing w:after="0" w:line="240" w:lineRule="auto"/>
              <w:rPr>
                <w:rFonts w:ascii="Calibri" w:eastAsia="Times New Roman" w:hAnsi="Calibri" w:cs="Calibri"/>
                <w:color w:val="000000"/>
                <w:sz w:val="22"/>
                <w:szCs w:val="22"/>
              </w:rPr>
            </w:pPr>
            <w:r w:rsidRPr="00935517">
              <w:rPr>
                <w:rFonts w:ascii="Calibri" w:eastAsia="Times New Roman" w:hAnsi="Calibri" w:cs="Calibri"/>
                <w:color w:val="000000"/>
                <w:sz w:val="22"/>
                <w:szCs w:val="22"/>
              </w:rPr>
              <w:t>Secretario General</w:t>
            </w:r>
          </w:p>
        </w:tc>
      </w:tr>
      <w:tr w:rsidR="00935517" w:rsidRPr="00935517" w:rsidTr="002D254F">
        <w:trPr>
          <w:trHeight w:val="852"/>
        </w:trPr>
        <w:tc>
          <w:tcPr>
            <w:tcW w:w="407" w:type="dxa"/>
            <w:tcBorders>
              <w:top w:val="nil"/>
              <w:left w:val="single" w:sz="8" w:space="0" w:color="auto"/>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3</w:t>
            </w:r>
          </w:p>
        </w:tc>
        <w:tc>
          <w:tcPr>
            <w:tcW w:w="706" w:type="dxa"/>
            <w:tcBorders>
              <w:top w:val="nil"/>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4</w:t>
            </w:r>
          </w:p>
        </w:tc>
        <w:tc>
          <w:tcPr>
            <w:tcW w:w="3867" w:type="dxa"/>
            <w:tcBorders>
              <w:top w:val="nil"/>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rPr>
                <w:rFonts w:ascii="Calibri" w:eastAsia="Times New Roman" w:hAnsi="Calibri" w:cs="Calibri"/>
                <w:color w:val="000000"/>
                <w:sz w:val="22"/>
                <w:szCs w:val="22"/>
              </w:rPr>
            </w:pPr>
            <w:r w:rsidRPr="00935517">
              <w:rPr>
                <w:rFonts w:ascii="Calibri" w:eastAsia="Times New Roman" w:hAnsi="Calibri" w:cs="Calibri"/>
                <w:color w:val="000000"/>
                <w:sz w:val="22"/>
                <w:szCs w:val="22"/>
              </w:rPr>
              <w:t>Supervisar el servicio de correspondencia y el de reproducción a fin de dar una respuesta oportuna</w:t>
            </w:r>
          </w:p>
        </w:tc>
        <w:tc>
          <w:tcPr>
            <w:tcW w:w="1500" w:type="dxa"/>
            <w:tcBorders>
              <w:top w:val="nil"/>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rPr>
                <w:rFonts w:ascii="Calibri" w:eastAsia="Times New Roman" w:hAnsi="Calibri" w:cs="Calibri"/>
                <w:color w:val="000000"/>
                <w:sz w:val="22"/>
                <w:szCs w:val="22"/>
              </w:rPr>
            </w:pPr>
            <w:r w:rsidRPr="00935517">
              <w:rPr>
                <w:rFonts w:ascii="Calibri" w:eastAsia="Times New Roman" w:hAnsi="Calibri" w:cs="Calibri"/>
                <w:color w:val="000000"/>
                <w:sz w:val="22"/>
                <w:szCs w:val="22"/>
              </w:rPr>
              <w:t>Acciones</w:t>
            </w:r>
          </w:p>
        </w:tc>
        <w:tc>
          <w:tcPr>
            <w:tcW w:w="1500" w:type="dxa"/>
            <w:tcBorders>
              <w:top w:val="nil"/>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rPr>
                <w:rFonts w:ascii="Calibri" w:eastAsia="Times New Roman" w:hAnsi="Calibri" w:cs="Calibri"/>
                <w:color w:val="000000"/>
                <w:sz w:val="22"/>
                <w:szCs w:val="22"/>
              </w:rPr>
            </w:pPr>
            <w:r w:rsidRPr="00935517">
              <w:rPr>
                <w:rFonts w:ascii="Calibri" w:eastAsia="Times New Roman" w:hAnsi="Calibri" w:cs="Calibri"/>
                <w:color w:val="000000"/>
                <w:sz w:val="22"/>
                <w:szCs w:val="22"/>
              </w:rPr>
              <w:t>Acciones realizadas</w:t>
            </w:r>
          </w:p>
        </w:tc>
        <w:tc>
          <w:tcPr>
            <w:tcW w:w="618" w:type="dxa"/>
            <w:tcBorders>
              <w:top w:val="nil"/>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1</w:t>
            </w:r>
          </w:p>
        </w:tc>
        <w:tc>
          <w:tcPr>
            <w:tcW w:w="618" w:type="dxa"/>
            <w:tcBorders>
              <w:top w:val="nil"/>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1</w:t>
            </w:r>
          </w:p>
        </w:tc>
        <w:tc>
          <w:tcPr>
            <w:tcW w:w="618" w:type="dxa"/>
            <w:tcBorders>
              <w:top w:val="nil"/>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1</w:t>
            </w:r>
          </w:p>
        </w:tc>
        <w:tc>
          <w:tcPr>
            <w:tcW w:w="619" w:type="dxa"/>
            <w:tcBorders>
              <w:top w:val="nil"/>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1</w:t>
            </w:r>
          </w:p>
        </w:tc>
        <w:tc>
          <w:tcPr>
            <w:tcW w:w="829" w:type="dxa"/>
            <w:tcBorders>
              <w:top w:val="nil"/>
              <w:left w:val="nil"/>
              <w:bottom w:val="single" w:sz="4"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4</w:t>
            </w:r>
          </w:p>
        </w:tc>
        <w:tc>
          <w:tcPr>
            <w:tcW w:w="1630" w:type="dxa"/>
            <w:tcBorders>
              <w:top w:val="nil"/>
              <w:left w:val="nil"/>
              <w:bottom w:val="single" w:sz="4" w:space="0" w:color="auto"/>
              <w:right w:val="single" w:sz="8" w:space="0" w:color="auto"/>
            </w:tcBorders>
            <w:shd w:val="clear" w:color="auto" w:fill="auto"/>
            <w:vAlign w:val="center"/>
            <w:hideMark/>
          </w:tcPr>
          <w:p w:rsidR="00935517" w:rsidRPr="00935517" w:rsidRDefault="00935517" w:rsidP="00935517">
            <w:pPr>
              <w:spacing w:after="0" w:line="240" w:lineRule="auto"/>
              <w:rPr>
                <w:rFonts w:ascii="Calibri" w:eastAsia="Times New Roman" w:hAnsi="Calibri" w:cs="Calibri"/>
                <w:color w:val="000000"/>
                <w:sz w:val="22"/>
                <w:szCs w:val="22"/>
              </w:rPr>
            </w:pPr>
            <w:r w:rsidRPr="00935517">
              <w:rPr>
                <w:rFonts w:ascii="Calibri" w:eastAsia="Times New Roman" w:hAnsi="Calibri" w:cs="Calibri"/>
                <w:color w:val="000000"/>
                <w:sz w:val="22"/>
                <w:szCs w:val="22"/>
              </w:rPr>
              <w:t>Secretario  General</w:t>
            </w:r>
          </w:p>
        </w:tc>
      </w:tr>
      <w:tr w:rsidR="00935517" w:rsidRPr="00935517" w:rsidTr="002D254F">
        <w:trPr>
          <w:trHeight w:val="866"/>
        </w:trPr>
        <w:tc>
          <w:tcPr>
            <w:tcW w:w="407" w:type="dxa"/>
            <w:tcBorders>
              <w:top w:val="nil"/>
              <w:left w:val="single" w:sz="8" w:space="0" w:color="auto"/>
              <w:bottom w:val="single" w:sz="8"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3</w:t>
            </w:r>
          </w:p>
        </w:tc>
        <w:tc>
          <w:tcPr>
            <w:tcW w:w="706" w:type="dxa"/>
            <w:tcBorders>
              <w:top w:val="nil"/>
              <w:left w:val="nil"/>
              <w:bottom w:val="single" w:sz="8"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5</w:t>
            </w:r>
          </w:p>
        </w:tc>
        <w:tc>
          <w:tcPr>
            <w:tcW w:w="3867" w:type="dxa"/>
            <w:tcBorders>
              <w:top w:val="nil"/>
              <w:left w:val="nil"/>
              <w:bottom w:val="single" w:sz="8" w:space="0" w:color="auto"/>
              <w:right w:val="single" w:sz="4" w:space="0" w:color="auto"/>
            </w:tcBorders>
            <w:shd w:val="clear" w:color="auto" w:fill="auto"/>
            <w:vAlign w:val="center"/>
            <w:hideMark/>
          </w:tcPr>
          <w:p w:rsidR="00935517" w:rsidRPr="00935517" w:rsidRDefault="00935517" w:rsidP="00935517">
            <w:pPr>
              <w:spacing w:after="0" w:line="240" w:lineRule="auto"/>
              <w:rPr>
                <w:rFonts w:ascii="Calibri" w:eastAsia="Times New Roman" w:hAnsi="Calibri" w:cs="Calibri"/>
                <w:color w:val="000000"/>
                <w:sz w:val="22"/>
                <w:szCs w:val="22"/>
              </w:rPr>
            </w:pPr>
            <w:r w:rsidRPr="00935517">
              <w:rPr>
                <w:rFonts w:ascii="Calibri" w:eastAsia="Times New Roman" w:hAnsi="Calibri" w:cs="Calibri"/>
                <w:color w:val="000000"/>
                <w:sz w:val="22"/>
                <w:szCs w:val="22"/>
              </w:rPr>
              <w:t>Administrar el servicio de telefonía celular a nivel nacional para los funcionarios y funcionarias de la PDDH</w:t>
            </w:r>
          </w:p>
        </w:tc>
        <w:tc>
          <w:tcPr>
            <w:tcW w:w="1500" w:type="dxa"/>
            <w:tcBorders>
              <w:top w:val="nil"/>
              <w:left w:val="nil"/>
              <w:bottom w:val="single" w:sz="8" w:space="0" w:color="auto"/>
              <w:right w:val="single" w:sz="4" w:space="0" w:color="auto"/>
            </w:tcBorders>
            <w:shd w:val="clear" w:color="auto" w:fill="auto"/>
            <w:vAlign w:val="center"/>
            <w:hideMark/>
          </w:tcPr>
          <w:p w:rsidR="00935517" w:rsidRPr="00935517" w:rsidRDefault="00935517" w:rsidP="00935517">
            <w:pPr>
              <w:spacing w:after="0" w:line="240" w:lineRule="auto"/>
              <w:rPr>
                <w:rFonts w:ascii="Calibri" w:eastAsia="Times New Roman" w:hAnsi="Calibri" w:cs="Calibri"/>
                <w:color w:val="000000"/>
                <w:sz w:val="22"/>
                <w:szCs w:val="22"/>
              </w:rPr>
            </w:pPr>
            <w:r w:rsidRPr="00935517">
              <w:rPr>
                <w:rFonts w:ascii="Calibri" w:eastAsia="Times New Roman" w:hAnsi="Calibri" w:cs="Calibri"/>
                <w:color w:val="000000"/>
                <w:sz w:val="22"/>
                <w:szCs w:val="22"/>
              </w:rPr>
              <w:t>Acciones</w:t>
            </w:r>
          </w:p>
        </w:tc>
        <w:tc>
          <w:tcPr>
            <w:tcW w:w="1500" w:type="dxa"/>
            <w:tcBorders>
              <w:top w:val="nil"/>
              <w:left w:val="nil"/>
              <w:bottom w:val="single" w:sz="8" w:space="0" w:color="auto"/>
              <w:right w:val="single" w:sz="4" w:space="0" w:color="auto"/>
            </w:tcBorders>
            <w:shd w:val="clear" w:color="auto" w:fill="auto"/>
            <w:vAlign w:val="center"/>
            <w:hideMark/>
          </w:tcPr>
          <w:p w:rsidR="00935517" w:rsidRPr="00935517" w:rsidRDefault="00935517" w:rsidP="00935517">
            <w:pPr>
              <w:spacing w:after="0" w:line="240" w:lineRule="auto"/>
              <w:rPr>
                <w:rFonts w:ascii="Calibri" w:eastAsia="Times New Roman" w:hAnsi="Calibri" w:cs="Calibri"/>
                <w:color w:val="000000"/>
                <w:sz w:val="22"/>
                <w:szCs w:val="22"/>
              </w:rPr>
            </w:pPr>
            <w:r w:rsidRPr="00935517">
              <w:rPr>
                <w:rFonts w:ascii="Calibri" w:eastAsia="Times New Roman" w:hAnsi="Calibri" w:cs="Calibri"/>
                <w:color w:val="000000"/>
                <w:sz w:val="22"/>
                <w:szCs w:val="22"/>
              </w:rPr>
              <w:t>Acciones realizadas</w:t>
            </w:r>
          </w:p>
        </w:tc>
        <w:tc>
          <w:tcPr>
            <w:tcW w:w="618" w:type="dxa"/>
            <w:tcBorders>
              <w:top w:val="nil"/>
              <w:left w:val="nil"/>
              <w:bottom w:val="single" w:sz="8"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3</w:t>
            </w:r>
          </w:p>
        </w:tc>
        <w:tc>
          <w:tcPr>
            <w:tcW w:w="618" w:type="dxa"/>
            <w:tcBorders>
              <w:top w:val="nil"/>
              <w:left w:val="nil"/>
              <w:bottom w:val="single" w:sz="8"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3</w:t>
            </w:r>
          </w:p>
        </w:tc>
        <w:tc>
          <w:tcPr>
            <w:tcW w:w="618" w:type="dxa"/>
            <w:tcBorders>
              <w:top w:val="nil"/>
              <w:left w:val="nil"/>
              <w:bottom w:val="single" w:sz="8"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3</w:t>
            </w:r>
          </w:p>
        </w:tc>
        <w:tc>
          <w:tcPr>
            <w:tcW w:w="619" w:type="dxa"/>
            <w:tcBorders>
              <w:top w:val="nil"/>
              <w:left w:val="nil"/>
              <w:bottom w:val="single" w:sz="8"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3</w:t>
            </w:r>
          </w:p>
        </w:tc>
        <w:tc>
          <w:tcPr>
            <w:tcW w:w="829" w:type="dxa"/>
            <w:tcBorders>
              <w:top w:val="nil"/>
              <w:left w:val="nil"/>
              <w:bottom w:val="single" w:sz="8" w:space="0" w:color="auto"/>
              <w:right w:val="single" w:sz="4" w:space="0" w:color="auto"/>
            </w:tcBorders>
            <w:shd w:val="clear" w:color="auto" w:fill="auto"/>
            <w:vAlign w:val="center"/>
            <w:hideMark/>
          </w:tcPr>
          <w:p w:rsidR="00935517" w:rsidRPr="00935517" w:rsidRDefault="00935517" w:rsidP="00935517">
            <w:pPr>
              <w:spacing w:after="0" w:line="240" w:lineRule="auto"/>
              <w:jc w:val="center"/>
              <w:rPr>
                <w:rFonts w:ascii="Calibri" w:eastAsia="Times New Roman" w:hAnsi="Calibri" w:cs="Calibri"/>
                <w:color w:val="000000"/>
                <w:sz w:val="22"/>
                <w:szCs w:val="22"/>
              </w:rPr>
            </w:pPr>
            <w:r w:rsidRPr="00935517">
              <w:rPr>
                <w:rFonts w:ascii="Calibri" w:eastAsia="Times New Roman" w:hAnsi="Calibri" w:cs="Calibri"/>
                <w:color w:val="000000"/>
                <w:sz w:val="22"/>
                <w:szCs w:val="22"/>
              </w:rPr>
              <w:t>12</w:t>
            </w:r>
          </w:p>
        </w:tc>
        <w:tc>
          <w:tcPr>
            <w:tcW w:w="1630" w:type="dxa"/>
            <w:tcBorders>
              <w:top w:val="nil"/>
              <w:left w:val="nil"/>
              <w:bottom w:val="single" w:sz="8" w:space="0" w:color="auto"/>
              <w:right w:val="single" w:sz="8" w:space="0" w:color="auto"/>
            </w:tcBorders>
            <w:shd w:val="clear" w:color="auto" w:fill="auto"/>
            <w:vAlign w:val="center"/>
            <w:hideMark/>
          </w:tcPr>
          <w:p w:rsidR="00935517" w:rsidRPr="00935517" w:rsidRDefault="00935517" w:rsidP="00935517">
            <w:pPr>
              <w:spacing w:after="0" w:line="240" w:lineRule="auto"/>
              <w:rPr>
                <w:rFonts w:ascii="Calibri" w:eastAsia="Times New Roman" w:hAnsi="Calibri" w:cs="Calibri"/>
                <w:color w:val="000000"/>
                <w:sz w:val="22"/>
                <w:szCs w:val="22"/>
              </w:rPr>
            </w:pPr>
            <w:r w:rsidRPr="00935517">
              <w:rPr>
                <w:rFonts w:ascii="Calibri" w:eastAsia="Times New Roman" w:hAnsi="Calibri" w:cs="Calibri"/>
                <w:color w:val="000000"/>
                <w:sz w:val="22"/>
                <w:szCs w:val="22"/>
              </w:rPr>
              <w:t>Técnica</w:t>
            </w:r>
          </w:p>
        </w:tc>
      </w:tr>
    </w:tbl>
    <w:p w:rsidR="003F1DFD" w:rsidRDefault="003670EC" w:rsidP="003F1DFD">
      <w:pPr>
        <w:rPr>
          <w:rFonts w:ascii="Arial" w:hAnsi="Arial" w:cs="Arial"/>
          <w:iCs/>
          <w:color w:val="002060"/>
          <w:sz w:val="40"/>
          <w:szCs w:val="40"/>
        </w:rPr>
      </w:pPr>
      <w:r w:rsidRPr="003670EC">
        <w:rPr>
          <w:noProof/>
        </w:rPr>
        <w:lastRenderedPageBreak/>
        <w:drawing>
          <wp:anchor distT="0" distB="0" distL="114300" distR="114300" simplePos="0" relativeHeight="252062208" behindDoc="0" locked="0" layoutInCell="1" allowOverlap="1">
            <wp:simplePos x="0" y="0"/>
            <wp:positionH relativeFrom="margin">
              <wp:posOffset>-7620</wp:posOffset>
            </wp:positionH>
            <wp:positionV relativeFrom="paragraph">
              <wp:posOffset>0</wp:posOffset>
            </wp:positionV>
            <wp:extent cx="8213725" cy="5517515"/>
            <wp:effectExtent l="0" t="0" r="0" b="6985"/>
            <wp:wrapThrough wrapText="bothSides">
              <wp:wrapPolygon edited="0">
                <wp:start x="0" y="0"/>
                <wp:lineTo x="0" y="4325"/>
                <wp:lineTo x="601" y="4773"/>
                <wp:lineTo x="200" y="5071"/>
                <wp:lineTo x="200" y="5146"/>
                <wp:lineTo x="601" y="5966"/>
                <wp:lineTo x="0" y="6041"/>
                <wp:lineTo x="0" y="7085"/>
                <wp:lineTo x="601" y="7159"/>
                <wp:lineTo x="150" y="8353"/>
                <wp:lineTo x="551" y="9546"/>
                <wp:lineTo x="0" y="9620"/>
                <wp:lineTo x="0" y="10441"/>
                <wp:lineTo x="601" y="10739"/>
                <wp:lineTo x="0" y="11336"/>
                <wp:lineTo x="0" y="13946"/>
                <wp:lineTo x="100" y="14095"/>
                <wp:lineTo x="601" y="14319"/>
                <wp:lineTo x="200" y="14617"/>
                <wp:lineTo x="200" y="14841"/>
                <wp:lineTo x="601" y="15512"/>
                <wp:lineTo x="0" y="15661"/>
                <wp:lineTo x="0" y="16705"/>
                <wp:lineTo x="601" y="16705"/>
                <wp:lineTo x="0" y="17451"/>
                <wp:lineTo x="0" y="17526"/>
                <wp:lineTo x="601" y="17898"/>
                <wp:lineTo x="0" y="18048"/>
                <wp:lineTo x="0" y="18868"/>
                <wp:lineTo x="601" y="19092"/>
                <wp:lineTo x="0" y="19539"/>
                <wp:lineTo x="0" y="20210"/>
                <wp:lineTo x="601" y="20285"/>
                <wp:lineTo x="250" y="20658"/>
                <wp:lineTo x="0" y="21180"/>
                <wp:lineTo x="0" y="21553"/>
                <wp:lineTo x="21542" y="21553"/>
                <wp:lineTo x="21542" y="0"/>
                <wp:lineTo x="0" y="0"/>
              </wp:wrapPolygon>
            </wp:wrapThrough>
            <wp:docPr id="535" name="Imagen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213725" cy="5517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42C2" w:rsidRDefault="00FC0072" w:rsidP="00631B76">
      <w:pPr>
        <w:jc w:val="both"/>
        <w:rPr>
          <w:rFonts w:ascii="Zapfino" w:hAnsi="Zapfino" w:cs="Zapfino"/>
          <w:i/>
          <w:iCs/>
          <w:color w:val="002060"/>
          <w:sz w:val="72"/>
          <w:szCs w:val="72"/>
        </w:rPr>
      </w:pPr>
      <w:r w:rsidRPr="00FC0072">
        <w:rPr>
          <w:noProof/>
        </w:rPr>
        <w:lastRenderedPageBreak/>
        <w:drawing>
          <wp:inline distT="0" distB="0" distL="0" distR="0">
            <wp:extent cx="8139746" cy="5151029"/>
            <wp:effectExtent l="0" t="0" r="0" b="0"/>
            <wp:docPr id="543" name="Imagen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145168" cy="5154460"/>
                    </a:xfrm>
                    <a:prstGeom prst="rect">
                      <a:avLst/>
                    </a:prstGeom>
                    <a:noFill/>
                    <a:ln>
                      <a:noFill/>
                    </a:ln>
                  </pic:spPr>
                </pic:pic>
              </a:graphicData>
            </a:graphic>
          </wp:inline>
        </w:drawing>
      </w:r>
    </w:p>
    <w:p w:rsidR="009B487E" w:rsidRDefault="00490AF5" w:rsidP="00B93C31">
      <w:pPr>
        <w:jc w:val="both"/>
        <w:rPr>
          <w:rFonts w:ascii="Zapfino" w:hAnsi="Zapfino" w:cs="Zapfino"/>
          <w:i/>
          <w:iCs/>
          <w:color w:val="002060"/>
          <w:sz w:val="72"/>
          <w:szCs w:val="72"/>
        </w:rPr>
      </w:pPr>
      <w:r w:rsidRPr="00490AF5">
        <w:rPr>
          <w:noProof/>
        </w:rPr>
        <w:lastRenderedPageBreak/>
        <w:drawing>
          <wp:inline distT="0" distB="0" distL="0" distR="0">
            <wp:extent cx="8152760" cy="5210778"/>
            <wp:effectExtent l="0" t="0" r="127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158047" cy="5214157"/>
                    </a:xfrm>
                    <a:prstGeom prst="rect">
                      <a:avLst/>
                    </a:prstGeom>
                    <a:noFill/>
                    <a:ln>
                      <a:noFill/>
                    </a:ln>
                  </pic:spPr>
                </pic:pic>
              </a:graphicData>
            </a:graphic>
          </wp:inline>
        </w:drawing>
      </w:r>
    </w:p>
    <w:tbl>
      <w:tblPr>
        <w:tblW w:w="5000" w:type="pct"/>
        <w:tblCellMar>
          <w:left w:w="70" w:type="dxa"/>
          <w:right w:w="70" w:type="dxa"/>
        </w:tblCellMar>
        <w:tblLook w:val="04A0" w:firstRow="1" w:lastRow="0" w:firstColumn="1" w:lastColumn="0" w:noHBand="0" w:noVBand="1"/>
      </w:tblPr>
      <w:tblGrid>
        <w:gridCol w:w="452"/>
        <w:gridCol w:w="677"/>
        <w:gridCol w:w="3409"/>
        <w:gridCol w:w="1502"/>
        <w:gridCol w:w="1502"/>
        <w:gridCol w:w="629"/>
        <w:gridCol w:w="614"/>
        <w:gridCol w:w="638"/>
        <w:gridCol w:w="649"/>
        <w:gridCol w:w="809"/>
        <w:gridCol w:w="1700"/>
      </w:tblGrid>
      <w:tr w:rsidR="00FC0072" w:rsidRPr="00FC0072" w:rsidTr="009C5C5F">
        <w:trPr>
          <w:trHeight w:val="303"/>
        </w:trPr>
        <w:tc>
          <w:tcPr>
            <w:tcW w:w="5000" w:type="pct"/>
            <w:gridSpan w:val="11"/>
            <w:tcBorders>
              <w:top w:val="nil"/>
              <w:left w:val="nil"/>
              <w:bottom w:val="nil"/>
              <w:right w:val="nil"/>
            </w:tcBorders>
            <w:shd w:val="clear" w:color="auto" w:fill="auto"/>
            <w:noWrap/>
            <w:vAlign w:val="bottom"/>
            <w:hideMark/>
          </w:tcPr>
          <w:p w:rsidR="00874D4E" w:rsidRDefault="00874D4E" w:rsidP="00FC0072">
            <w:pPr>
              <w:spacing w:after="0" w:line="240" w:lineRule="auto"/>
              <w:jc w:val="center"/>
              <w:rPr>
                <w:rFonts w:ascii="Arial" w:eastAsia="Times New Roman" w:hAnsi="Arial" w:cs="Arial"/>
                <w:b/>
                <w:bCs/>
                <w:sz w:val="20"/>
                <w:szCs w:val="20"/>
              </w:rPr>
            </w:pPr>
          </w:p>
          <w:p w:rsidR="00874D4E" w:rsidRDefault="00874D4E" w:rsidP="00FC0072">
            <w:pPr>
              <w:spacing w:after="0" w:line="240" w:lineRule="auto"/>
              <w:jc w:val="center"/>
              <w:rPr>
                <w:rFonts w:ascii="Arial" w:eastAsia="Times New Roman" w:hAnsi="Arial" w:cs="Arial"/>
                <w:b/>
                <w:bCs/>
                <w:sz w:val="20"/>
                <w:szCs w:val="20"/>
              </w:rPr>
            </w:pPr>
          </w:p>
          <w:p w:rsidR="00FC0072" w:rsidRPr="00FC0072" w:rsidRDefault="00FC0072" w:rsidP="00FC0072">
            <w:pPr>
              <w:spacing w:after="0" w:line="240" w:lineRule="auto"/>
              <w:jc w:val="center"/>
              <w:rPr>
                <w:rFonts w:ascii="Arial" w:eastAsia="Times New Roman" w:hAnsi="Arial" w:cs="Arial"/>
                <w:b/>
                <w:bCs/>
                <w:sz w:val="20"/>
                <w:szCs w:val="20"/>
              </w:rPr>
            </w:pPr>
            <w:r w:rsidRPr="00FC0072">
              <w:rPr>
                <w:rFonts w:ascii="Arial" w:eastAsia="Times New Roman" w:hAnsi="Arial" w:cs="Arial"/>
                <w:b/>
                <w:bCs/>
                <w:sz w:val="20"/>
                <w:szCs w:val="20"/>
              </w:rPr>
              <w:t>PROCURADURÍA PARA LA DEFENSA DE LOS DERECHOS HUMANOS</w:t>
            </w:r>
          </w:p>
        </w:tc>
      </w:tr>
      <w:tr w:rsidR="00FC0072" w:rsidRPr="00FC0072" w:rsidTr="009C5C5F">
        <w:trPr>
          <w:trHeight w:val="303"/>
        </w:trPr>
        <w:tc>
          <w:tcPr>
            <w:tcW w:w="5000" w:type="pct"/>
            <w:gridSpan w:val="11"/>
            <w:tcBorders>
              <w:top w:val="nil"/>
              <w:left w:val="nil"/>
              <w:bottom w:val="nil"/>
              <w:right w:val="nil"/>
            </w:tcBorders>
            <w:shd w:val="clear" w:color="auto" w:fill="auto"/>
            <w:noWrap/>
            <w:vAlign w:val="bottom"/>
            <w:hideMark/>
          </w:tcPr>
          <w:p w:rsidR="00FC0072" w:rsidRPr="00FC0072" w:rsidRDefault="00FC0072" w:rsidP="00FC0072">
            <w:pPr>
              <w:spacing w:after="0" w:line="240" w:lineRule="auto"/>
              <w:rPr>
                <w:rFonts w:ascii="Calibri" w:eastAsia="Times New Roman" w:hAnsi="Calibri" w:cs="Calibri"/>
                <w:color w:val="000000"/>
                <w:sz w:val="22"/>
                <w:szCs w:val="22"/>
              </w:rPr>
            </w:pPr>
            <w:r w:rsidRPr="00FC0072">
              <w:rPr>
                <w:rFonts w:ascii="Calibri" w:eastAsia="Times New Roman" w:hAnsi="Calibri" w:cs="Calibri"/>
                <w:noProof/>
                <w:color w:val="000000"/>
                <w:sz w:val="22"/>
                <w:szCs w:val="22"/>
              </w:rPr>
              <w:lastRenderedPageBreak/>
              <w:drawing>
                <wp:anchor distT="0" distB="0" distL="114300" distR="114300" simplePos="0" relativeHeight="252064256" behindDoc="0" locked="0" layoutInCell="1" allowOverlap="1" wp14:anchorId="5918E185" wp14:editId="2A9096D7">
                  <wp:simplePos x="0" y="0"/>
                  <wp:positionH relativeFrom="column">
                    <wp:posOffset>66675</wp:posOffset>
                  </wp:positionH>
                  <wp:positionV relativeFrom="paragraph">
                    <wp:posOffset>0</wp:posOffset>
                  </wp:positionV>
                  <wp:extent cx="514350" cy="666750"/>
                  <wp:effectExtent l="0" t="0" r="0" b="0"/>
                  <wp:wrapNone/>
                  <wp:docPr id="546" name="Imagen 546"/>
                  <wp:cNvGraphicFramePr/>
                  <a:graphic xmlns:a="http://schemas.openxmlformats.org/drawingml/2006/main">
                    <a:graphicData uri="http://schemas.openxmlformats.org/drawingml/2006/picture">
                      <pic:pic xmlns:pic="http://schemas.openxmlformats.org/drawingml/2006/picture">
                        <pic:nvPicPr>
                          <pic:cNvPr id="2" name="3 Image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4349" cy="671779"/>
                          </a:xfrm>
                          <a:prstGeom prst="rect">
                            <a:avLst/>
                          </a:prstGeom>
                        </pic:spPr>
                      </pic:pic>
                    </a:graphicData>
                  </a:graphic>
                  <wp14:sizeRelH relativeFrom="page">
                    <wp14:pctWidth>0</wp14:pctWidth>
                  </wp14:sizeRelH>
                  <wp14:sizeRelV relativeFrom="page">
                    <wp14:pctHeight>0</wp14:pctHeight>
                  </wp14:sizeRelV>
                </wp:anchor>
              </w:drawing>
            </w:r>
          </w:p>
          <w:tbl>
            <w:tblPr>
              <w:tblW w:w="12335" w:type="dxa"/>
              <w:tblCellSpacing w:w="0" w:type="dxa"/>
              <w:tblCellMar>
                <w:left w:w="0" w:type="dxa"/>
                <w:right w:w="0" w:type="dxa"/>
              </w:tblCellMar>
              <w:tblLook w:val="04A0" w:firstRow="1" w:lastRow="0" w:firstColumn="1" w:lastColumn="0" w:noHBand="0" w:noVBand="1"/>
            </w:tblPr>
            <w:tblGrid>
              <w:gridCol w:w="12335"/>
            </w:tblGrid>
            <w:tr w:rsidR="00FC0072" w:rsidRPr="00FC0072" w:rsidTr="00FC0072">
              <w:trPr>
                <w:trHeight w:val="303"/>
                <w:tblCellSpacing w:w="0" w:type="dxa"/>
              </w:trPr>
              <w:tc>
                <w:tcPr>
                  <w:tcW w:w="12335" w:type="dxa"/>
                  <w:tcBorders>
                    <w:top w:val="nil"/>
                    <w:left w:val="nil"/>
                    <w:bottom w:val="nil"/>
                    <w:right w:val="nil"/>
                  </w:tcBorders>
                  <w:shd w:val="clear" w:color="auto" w:fill="auto"/>
                  <w:noWrap/>
                  <w:vAlign w:val="bottom"/>
                  <w:hideMark/>
                </w:tcPr>
                <w:p w:rsidR="00FC0072" w:rsidRPr="00FC0072" w:rsidRDefault="00FC0072" w:rsidP="00FC0072">
                  <w:pPr>
                    <w:spacing w:after="0" w:line="240" w:lineRule="auto"/>
                    <w:jc w:val="center"/>
                    <w:rPr>
                      <w:rFonts w:ascii="Arial" w:eastAsia="Times New Roman" w:hAnsi="Arial" w:cs="Arial"/>
                      <w:b/>
                      <w:bCs/>
                      <w:sz w:val="20"/>
                      <w:szCs w:val="20"/>
                    </w:rPr>
                  </w:pPr>
                  <w:r w:rsidRPr="00FC0072">
                    <w:rPr>
                      <w:rFonts w:ascii="Arial" w:eastAsia="Times New Roman" w:hAnsi="Arial" w:cs="Arial"/>
                      <w:b/>
                      <w:bCs/>
                      <w:sz w:val="20"/>
                      <w:szCs w:val="20"/>
                    </w:rPr>
                    <w:t>PLAN DE TRABAJO 2020</w:t>
                  </w:r>
                </w:p>
              </w:tc>
            </w:tr>
          </w:tbl>
          <w:p w:rsidR="00FC0072" w:rsidRPr="00FC0072" w:rsidRDefault="00FC0072" w:rsidP="00FC0072">
            <w:pPr>
              <w:spacing w:after="0" w:line="240" w:lineRule="auto"/>
              <w:rPr>
                <w:rFonts w:ascii="Calibri" w:eastAsia="Times New Roman" w:hAnsi="Calibri" w:cs="Calibri"/>
                <w:color w:val="000000"/>
                <w:sz w:val="22"/>
                <w:szCs w:val="22"/>
              </w:rPr>
            </w:pPr>
          </w:p>
        </w:tc>
      </w:tr>
      <w:tr w:rsidR="00FC0072" w:rsidRPr="00FC0072" w:rsidTr="009C5C5F">
        <w:trPr>
          <w:trHeight w:val="303"/>
        </w:trPr>
        <w:tc>
          <w:tcPr>
            <w:tcW w:w="176" w:type="pct"/>
            <w:tcBorders>
              <w:top w:val="nil"/>
              <w:left w:val="nil"/>
              <w:bottom w:val="nil"/>
              <w:right w:val="nil"/>
            </w:tcBorders>
            <w:shd w:val="clear" w:color="auto" w:fill="auto"/>
            <w:noWrap/>
            <w:vAlign w:val="bottom"/>
            <w:hideMark/>
          </w:tcPr>
          <w:p w:rsidR="00FC0072" w:rsidRPr="00FC0072" w:rsidRDefault="00FC0072" w:rsidP="00FC0072">
            <w:pPr>
              <w:spacing w:after="0" w:line="240" w:lineRule="auto"/>
              <w:rPr>
                <w:rFonts w:ascii="Times New Roman" w:eastAsia="Times New Roman" w:hAnsi="Times New Roman" w:cs="Times New Roman"/>
                <w:sz w:val="20"/>
                <w:szCs w:val="20"/>
              </w:rPr>
            </w:pPr>
          </w:p>
        </w:tc>
        <w:tc>
          <w:tcPr>
            <w:tcW w:w="4824" w:type="pct"/>
            <w:gridSpan w:val="10"/>
            <w:tcBorders>
              <w:top w:val="nil"/>
              <w:left w:val="nil"/>
              <w:bottom w:val="nil"/>
              <w:right w:val="nil"/>
            </w:tcBorders>
            <w:shd w:val="clear" w:color="auto" w:fill="auto"/>
            <w:noWrap/>
            <w:vAlign w:val="center"/>
            <w:hideMark/>
          </w:tcPr>
          <w:p w:rsidR="00FC0072" w:rsidRPr="00FC0072" w:rsidRDefault="00FC0072" w:rsidP="00FC0072">
            <w:pPr>
              <w:spacing w:after="0" w:line="240" w:lineRule="auto"/>
              <w:rPr>
                <w:rFonts w:ascii="Times New Roman" w:eastAsia="Times New Roman" w:hAnsi="Times New Roman" w:cs="Times New Roman"/>
                <w:sz w:val="20"/>
                <w:szCs w:val="20"/>
              </w:rPr>
            </w:pPr>
          </w:p>
        </w:tc>
      </w:tr>
      <w:tr w:rsidR="00FC0072" w:rsidRPr="00FC0072" w:rsidTr="009C5C5F">
        <w:trPr>
          <w:trHeight w:val="303"/>
        </w:trPr>
        <w:tc>
          <w:tcPr>
            <w:tcW w:w="5000" w:type="pct"/>
            <w:gridSpan w:val="11"/>
            <w:tcBorders>
              <w:top w:val="nil"/>
              <w:left w:val="nil"/>
              <w:bottom w:val="nil"/>
              <w:right w:val="nil"/>
            </w:tcBorders>
            <w:shd w:val="clear" w:color="auto" w:fill="auto"/>
            <w:vAlign w:val="center"/>
            <w:hideMark/>
          </w:tcPr>
          <w:p w:rsidR="00FC0072" w:rsidRPr="00FC0072" w:rsidRDefault="00FC0072" w:rsidP="00FC0072">
            <w:pPr>
              <w:spacing w:after="0" w:line="240" w:lineRule="auto"/>
              <w:jc w:val="center"/>
              <w:rPr>
                <w:rFonts w:ascii="Arial" w:eastAsia="Times New Roman" w:hAnsi="Arial" w:cs="Arial"/>
                <w:b/>
                <w:bCs/>
                <w:color w:val="0070C0"/>
                <w:sz w:val="20"/>
                <w:szCs w:val="20"/>
              </w:rPr>
            </w:pPr>
            <w:r w:rsidRPr="00FC0072">
              <w:rPr>
                <w:rFonts w:ascii="Arial" w:eastAsia="Times New Roman" w:hAnsi="Arial" w:cs="Arial"/>
                <w:b/>
                <w:bCs/>
                <w:color w:val="0070C0"/>
                <w:sz w:val="20"/>
                <w:szCs w:val="20"/>
              </w:rPr>
              <w:t>DEPARTAMENTO JURÍDICO</w:t>
            </w:r>
          </w:p>
        </w:tc>
      </w:tr>
      <w:tr w:rsidR="00FC0072" w:rsidRPr="00FC0072" w:rsidTr="009C5C5F">
        <w:trPr>
          <w:trHeight w:val="318"/>
        </w:trPr>
        <w:tc>
          <w:tcPr>
            <w:tcW w:w="176" w:type="pct"/>
            <w:tcBorders>
              <w:top w:val="nil"/>
              <w:left w:val="nil"/>
              <w:bottom w:val="nil"/>
              <w:right w:val="nil"/>
            </w:tcBorders>
            <w:shd w:val="clear" w:color="auto" w:fill="auto"/>
            <w:noWrap/>
            <w:vAlign w:val="bottom"/>
            <w:hideMark/>
          </w:tcPr>
          <w:p w:rsidR="00FC0072" w:rsidRPr="00FC0072" w:rsidRDefault="00FC0072" w:rsidP="00FC0072">
            <w:pPr>
              <w:spacing w:after="0" w:line="240" w:lineRule="auto"/>
              <w:jc w:val="center"/>
              <w:rPr>
                <w:rFonts w:ascii="Arial" w:eastAsia="Times New Roman" w:hAnsi="Arial" w:cs="Arial"/>
                <w:b/>
                <w:bCs/>
                <w:color w:val="0070C0"/>
                <w:sz w:val="20"/>
                <w:szCs w:val="20"/>
              </w:rPr>
            </w:pPr>
          </w:p>
        </w:tc>
        <w:tc>
          <w:tcPr>
            <w:tcW w:w="264" w:type="pct"/>
            <w:tcBorders>
              <w:top w:val="nil"/>
              <w:left w:val="nil"/>
              <w:bottom w:val="nil"/>
              <w:right w:val="nil"/>
            </w:tcBorders>
            <w:shd w:val="clear" w:color="auto" w:fill="auto"/>
            <w:noWrap/>
            <w:vAlign w:val="bottom"/>
            <w:hideMark/>
          </w:tcPr>
          <w:p w:rsidR="00FC0072" w:rsidRPr="00FC0072" w:rsidRDefault="00FC0072" w:rsidP="00FC0072">
            <w:pPr>
              <w:spacing w:after="0" w:line="240" w:lineRule="auto"/>
              <w:rPr>
                <w:rFonts w:ascii="Times New Roman" w:eastAsia="Times New Roman" w:hAnsi="Times New Roman" w:cs="Times New Roman"/>
                <w:sz w:val="20"/>
                <w:szCs w:val="20"/>
              </w:rPr>
            </w:pPr>
          </w:p>
        </w:tc>
        <w:tc>
          <w:tcPr>
            <w:tcW w:w="1365" w:type="pct"/>
            <w:tcBorders>
              <w:top w:val="nil"/>
              <w:left w:val="nil"/>
              <w:bottom w:val="nil"/>
              <w:right w:val="nil"/>
            </w:tcBorders>
            <w:shd w:val="clear" w:color="auto" w:fill="auto"/>
            <w:noWrap/>
            <w:vAlign w:val="bottom"/>
            <w:hideMark/>
          </w:tcPr>
          <w:p w:rsidR="00FC0072" w:rsidRPr="00FC0072" w:rsidRDefault="00FC0072" w:rsidP="00FC0072">
            <w:pPr>
              <w:spacing w:after="0" w:line="240" w:lineRule="auto"/>
              <w:rPr>
                <w:rFonts w:ascii="Times New Roman" w:eastAsia="Times New Roman" w:hAnsi="Times New Roman" w:cs="Times New Roman"/>
                <w:sz w:val="20"/>
                <w:szCs w:val="20"/>
              </w:rPr>
            </w:pPr>
          </w:p>
        </w:tc>
        <w:tc>
          <w:tcPr>
            <w:tcW w:w="602" w:type="pct"/>
            <w:tcBorders>
              <w:top w:val="nil"/>
              <w:left w:val="nil"/>
              <w:bottom w:val="nil"/>
              <w:right w:val="nil"/>
            </w:tcBorders>
            <w:shd w:val="clear" w:color="auto" w:fill="auto"/>
            <w:noWrap/>
            <w:vAlign w:val="bottom"/>
            <w:hideMark/>
          </w:tcPr>
          <w:p w:rsidR="00FC0072" w:rsidRPr="00FC0072" w:rsidRDefault="00FC0072" w:rsidP="00FC0072">
            <w:pPr>
              <w:spacing w:after="0" w:line="240" w:lineRule="auto"/>
              <w:rPr>
                <w:rFonts w:ascii="Times New Roman" w:eastAsia="Times New Roman" w:hAnsi="Times New Roman" w:cs="Times New Roman"/>
                <w:sz w:val="20"/>
                <w:szCs w:val="20"/>
              </w:rPr>
            </w:pPr>
          </w:p>
        </w:tc>
        <w:tc>
          <w:tcPr>
            <w:tcW w:w="602" w:type="pct"/>
            <w:tcBorders>
              <w:top w:val="nil"/>
              <w:left w:val="nil"/>
              <w:bottom w:val="nil"/>
              <w:right w:val="nil"/>
            </w:tcBorders>
            <w:shd w:val="clear" w:color="auto" w:fill="auto"/>
            <w:noWrap/>
            <w:vAlign w:val="bottom"/>
            <w:hideMark/>
          </w:tcPr>
          <w:p w:rsidR="00FC0072" w:rsidRPr="00FC0072" w:rsidRDefault="00FC0072" w:rsidP="00FC0072">
            <w:pPr>
              <w:spacing w:after="0" w:line="240" w:lineRule="auto"/>
              <w:rPr>
                <w:rFonts w:ascii="Times New Roman" w:eastAsia="Times New Roman" w:hAnsi="Times New Roman" w:cs="Times New Roman"/>
                <w:sz w:val="20"/>
                <w:szCs w:val="20"/>
              </w:rPr>
            </w:pPr>
          </w:p>
        </w:tc>
        <w:tc>
          <w:tcPr>
            <w:tcW w:w="245" w:type="pct"/>
            <w:tcBorders>
              <w:top w:val="nil"/>
              <w:left w:val="nil"/>
              <w:bottom w:val="nil"/>
              <w:right w:val="nil"/>
            </w:tcBorders>
            <w:shd w:val="clear" w:color="auto" w:fill="auto"/>
            <w:noWrap/>
            <w:vAlign w:val="bottom"/>
            <w:hideMark/>
          </w:tcPr>
          <w:p w:rsidR="00FC0072" w:rsidRPr="00FC0072" w:rsidRDefault="00FC0072" w:rsidP="00FC0072">
            <w:pPr>
              <w:spacing w:after="0" w:line="240" w:lineRule="auto"/>
              <w:rPr>
                <w:rFonts w:ascii="Times New Roman" w:eastAsia="Times New Roman" w:hAnsi="Times New Roman" w:cs="Times New Roman"/>
                <w:sz w:val="20"/>
                <w:szCs w:val="20"/>
              </w:rPr>
            </w:pPr>
          </w:p>
        </w:tc>
        <w:tc>
          <w:tcPr>
            <w:tcW w:w="239" w:type="pct"/>
            <w:tcBorders>
              <w:top w:val="nil"/>
              <w:left w:val="nil"/>
              <w:bottom w:val="nil"/>
              <w:right w:val="nil"/>
            </w:tcBorders>
            <w:shd w:val="clear" w:color="auto" w:fill="auto"/>
            <w:noWrap/>
            <w:vAlign w:val="bottom"/>
            <w:hideMark/>
          </w:tcPr>
          <w:p w:rsidR="00FC0072" w:rsidRPr="00FC0072" w:rsidRDefault="00FC0072" w:rsidP="00FC0072">
            <w:pPr>
              <w:spacing w:after="0" w:line="240" w:lineRule="auto"/>
              <w:rPr>
                <w:rFonts w:ascii="Times New Roman" w:eastAsia="Times New Roman" w:hAnsi="Times New Roman" w:cs="Times New Roman"/>
                <w:sz w:val="20"/>
                <w:szCs w:val="20"/>
              </w:rPr>
            </w:pPr>
          </w:p>
        </w:tc>
        <w:tc>
          <w:tcPr>
            <w:tcW w:w="249" w:type="pct"/>
            <w:tcBorders>
              <w:top w:val="nil"/>
              <w:left w:val="nil"/>
              <w:bottom w:val="nil"/>
              <w:right w:val="nil"/>
            </w:tcBorders>
            <w:shd w:val="clear" w:color="auto" w:fill="auto"/>
            <w:noWrap/>
            <w:vAlign w:val="bottom"/>
            <w:hideMark/>
          </w:tcPr>
          <w:p w:rsidR="00FC0072" w:rsidRPr="00FC0072" w:rsidRDefault="00FC0072" w:rsidP="00FC0072">
            <w:pPr>
              <w:spacing w:after="0" w:line="240" w:lineRule="auto"/>
              <w:rPr>
                <w:rFonts w:ascii="Times New Roman" w:eastAsia="Times New Roman" w:hAnsi="Times New Roman" w:cs="Times New Roman"/>
                <w:sz w:val="20"/>
                <w:szCs w:val="20"/>
              </w:rPr>
            </w:pPr>
          </w:p>
        </w:tc>
        <w:tc>
          <w:tcPr>
            <w:tcW w:w="252" w:type="pct"/>
            <w:tcBorders>
              <w:top w:val="nil"/>
              <w:left w:val="nil"/>
              <w:bottom w:val="nil"/>
              <w:right w:val="nil"/>
            </w:tcBorders>
            <w:shd w:val="clear" w:color="auto" w:fill="auto"/>
            <w:noWrap/>
            <w:vAlign w:val="bottom"/>
            <w:hideMark/>
          </w:tcPr>
          <w:p w:rsidR="00FC0072" w:rsidRPr="00FC0072" w:rsidRDefault="00FC0072" w:rsidP="00FC0072">
            <w:pPr>
              <w:spacing w:after="0" w:line="240" w:lineRule="auto"/>
              <w:rPr>
                <w:rFonts w:ascii="Times New Roman" w:eastAsia="Times New Roman" w:hAnsi="Times New Roman" w:cs="Times New Roman"/>
                <w:sz w:val="20"/>
                <w:szCs w:val="20"/>
              </w:rPr>
            </w:pPr>
          </w:p>
        </w:tc>
        <w:tc>
          <w:tcPr>
            <w:tcW w:w="324" w:type="pct"/>
            <w:tcBorders>
              <w:top w:val="nil"/>
              <w:left w:val="nil"/>
              <w:bottom w:val="nil"/>
              <w:right w:val="nil"/>
            </w:tcBorders>
            <w:shd w:val="clear" w:color="auto" w:fill="auto"/>
            <w:noWrap/>
            <w:vAlign w:val="bottom"/>
            <w:hideMark/>
          </w:tcPr>
          <w:p w:rsidR="00FC0072" w:rsidRPr="00FC0072" w:rsidRDefault="00FC0072" w:rsidP="00FC0072">
            <w:pPr>
              <w:spacing w:after="0" w:line="240" w:lineRule="auto"/>
              <w:rPr>
                <w:rFonts w:ascii="Times New Roman" w:eastAsia="Times New Roman" w:hAnsi="Times New Roman" w:cs="Times New Roman"/>
                <w:sz w:val="20"/>
                <w:szCs w:val="20"/>
              </w:rPr>
            </w:pPr>
          </w:p>
        </w:tc>
        <w:tc>
          <w:tcPr>
            <w:tcW w:w="681" w:type="pct"/>
            <w:tcBorders>
              <w:top w:val="nil"/>
              <w:left w:val="nil"/>
              <w:bottom w:val="nil"/>
              <w:right w:val="nil"/>
            </w:tcBorders>
            <w:shd w:val="clear" w:color="auto" w:fill="auto"/>
            <w:noWrap/>
            <w:vAlign w:val="bottom"/>
            <w:hideMark/>
          </w:tcPr>
          <w:p w:rsidR="00FC0072" w:rsidRPr="00FC0072" w:rsidRDefault="00FC0072" w:rsidP="00FC0072">
            <w:pPr>
              <w:spacing w:after="0" w:line="240" w:lineRule="auto"/>
              <w:rPr>
                <w:rFonts w:ascii="Times New Roman" w:eastAsia="Times New Roman" w:hAnsi="Times New Roman" w:cs="Times New Roman"/>
                <w:sz w:val="20"/>
                <w:szCs w:val="20"/>
              </w:rPr>
            </w:pPr>
          </w:p>
        </w:tc>
      </w:tr>
      <w:tr w:rsidR="00FC0072" w:rsidRPr="00FC0072" w:rsidTr="009C5C5F">
        <w:trPr>
          <w:trHeight w:val="303"/>
        </w:trPr>
        <w:tc>
          <w:tcPr>
            <w:tcW w:w="440" w:type="pct"/>
            <w:gridSpan w:val="2"/>
            <w:tcBorders>
              <w:top w:val="single" w:sz="8" w:space="0" w:color="auto"/>
              <w:left w:val="single" w:sz="8" w:space="0" w:color="auto"/>
              <w:bottom w:val="single" w:sz="4" w:space="0" w:color="auto"/>
              <w:right w:val="single" w:sz="4" w:space="0" w:color="auto"/>
            </w:tcBorders>
            <w:shd w:val="clear" w:color="000000" w:fill="538DD5"/>
            <w:noWrap/>
            <w:vAlign w:val="center"/>
            <w:hideMark/>
          </w:tcPr>
          <w:p w:rsidR="00FC0072" w:rsidRPr="00FC0072" w:rsidRDefault="00FC0072" w:rsidP="00FC0072">
            <w:pPr>
              <w:spacing w:after="0" w:line="240" w:lineRule="auto"/>
              <w:jc w:val="center"/>
              <w:rPr>
                <w:rFonts w:ascii="Arial" w:eastAsia="Times New Roman" w:hAnsi="Arial" w:cs="Arial"/>
                <w:b/>
                <w:bCs/>
                <w:sz w:val="20"/>
                <w:szCs w:val="20"/>
              </w:rPr>
            </w:pPr>
            <w:r w:rsidRPr="00FC0072">
              <w:rPr>
                <w:rFonts w:ascii="Arial" w:eastAsia="Times New Roman" w:hAnsi="Arial" w:cs="Arial"/>
                <w:b/>
                <w:bCs/>
                <w:sz w:val="20"/>
                <w:szCs w:val="20"/>
              </w:rPr>
              <w:t>(1) Código</w:t>
            </w:r>
          </w:p>
        </w:tc>
        <w:tc>
          <w:tcPr>
            <w:tcW w:w="1365" w:type="pct"/>
            <w:tcBorders>
              <w:top w:val="single" w:sz="8" w:space="0" w:color="auto"/>
              <w:left w:val="nil"/>
              <w:bottom w:val="nil"/>
              <w:right w:val="single" w:sz="4" w:space="0" w:color="auto"/>
            </w:tcBorders>
            <w:shd w:val="clear" w:color="000000" w:fill="C5D9F1"/>
            <w:noWrap/>
            <w:vAlign w:val="bottom"/>
            <w:hideMark/>
          </w:tcPr>
          <w:p w:rsidR="00FC0072" w:rsidRPr="00FC0072" w:rsidRDefault="00FC0072" w:rsidP="00FC0072">
            <w:pPr>
              <w:spacing w:after="0" w:line="240" w:lineRule="auto"/>
              <w:jc w:val="center"/>
              <w:rPr>
                <w:rFonts w:ascii="Arial" w:eastAsia="Times New Roman" w:hAnsi="Arial" w:cs="Arial"/>
                <w:b/>
                <w:bCs/>
                <w:sz w:val="20"/>
                <w:szCs w:val="20"/>
              </w:rPr>
            </w:pPr>
            <w:r w:rsidRPr="00FC0072">
              <w:rPr>
                <w:rFonts w:ascii="Arial" w:eastAsia="Times New Roman" w:hAnsi="Arial" w:cs="Arial"/>
                <w:b/>
                <w:bCs/>
                <w:sz w:val="20"/>
                <w:szCs w:val="20"/>
              </w:rPr>
              <w:t> </w:t>
            </w:r>
          </w:p>
        </w:tc>
        <w:tc>
          <w:tcPr>
            <w:tcW w:w="602" w:type="pct"/>
            <w:tcBorders>
              <w:top w:val="single" w:sz="8" w:space="0" w:color="auto"/>
              <w:left w:val="nil"/>
              <w:bottom w:val="nil"/>
              <w:right w:val="single" w:sz="4" w:space="0" w:color="auto"/>
            </w:tcBorders>
            <w:shd w:val="clear" w:color="000000" w:fill="C5D9F1"/>
            <w:noWrap/>
            <w:vAlign w:val="bottom"/>
            <w:hideMark/>
          </w:tcPr>
          <w:p w:rsidR="00FC0072" w:rsidRPr="00FC0072" w:rsidRDefault="00FC0072" w:rsidP="00FC0072">
            <w:pPr>
              <w:spacing w:after="0" w:line="240" w:lineRule="auto"/>
              <w:jc w:val="center"/>
              <w:rPr>
                <w:rFonts w:ascii="Arial" w:eastAsia="Times New Roman" w:hAnsi="Arial" w:cs="Arial"/>
                <w:b/>
                <w:bCs/>
                <w:sz w:val="20"/>
                <w:szCs w:val="20"/>
              </w:rPr>
            </w:pPr>
            <w:r w:rsidRPr="00FC0072">
              <w:rPr>
                <w:rFonts w:ascii="Arial" w:eastAsia="Times New Roman" w:hAnsi="Arial" w:cs="Arial"/>
                <w:b/>
                <w:bCs/>
                <w:sz w:val="20"/>
                <w:szCs w:val="20"/>
              </w:rPr>
              <w:t> </w:t>
            </w:r>
          </w:p>
        </w:tc>
        <w:tc>
          <w:tcPr>
            <w:tcW w:w="602" w:type="pct"/>
            <w:tcBorders>
              <w:top w:val="single" w:sz="8" w:space="0" w:color="auto"/>
              <w:left w:val="nil"/>
              <w:bottom w:val="nil"/>
              <w:right w:val="single" w:sz="4" w:space="0" w:color="auto"/>
            </w:tcBorders>
            <w:shd w:val="clear" w:color="000000" w:fill="C5D9F1"/>
            <w:noWrap/>
            <w:vAlign w:val="bottom"/>
            <w:hideMark/>
          </w:tcPr>
          <w:p w:rsidR="00FC0072" w:rsidRPr="00FC0072" w:rsidRDefault="00FC0072" w:rsidP="00FC0072">
            <w:pPr>
              <w:spacing w:after="0" w:line="240" w:lineRule="auto"/>
              <w:jc w:val="center"/>
              <w:rPr>
                <w:rFonts w:ascii="Arial" w:eastAsia="Times New Roman" w:hAnsi="Arial" w:cs="Arial"/>
                <w:b/>
                <w:bCs/>
                <w:sz w:val="18"/>
                <w:szCs w:val="18"/>
              </w:rPr>
            </w:pPr>
            <w:r w:rsidRPr="00FC0072">
              <w:rPr>
                <w:rFonts w:ascii="Arial" w:eastAsia="Times New Roman" w:hAnsi="Arial" w:cs="Arial"/>
                <w:b/>
                <w:bCs/>
                <w:sz w:val="18"/>
                <w:szCs w:val="18"/>
              </w:rPr>
              <w:t> </w:t>
            </w:r>
          </w:p>
        </w:tc>
        <w:tc>
          <w:tcPr>
            <w:tcW w:w="986" w:type="pct"/>
            <w:gridSpan w:val="4"/>
            <w:tcBorders>
              <w:top w:val="single" w:sz="8" w:space="0" w:color="auto"/>
              <w:left w:val="nil"/>
              <w:bottom w:val="single" w:sz="4" w:space="0" w:color="auto"/>
              <w:right w:val="single" w:sz="4" w:space="0" w:color="000000"/>
            </w:tcBorders>
            <w:shd w:val="clear" w:color="000000" w:fill="538DD5"/>
            <w:noWrap/>
            <w:vAlign w:val="center"/>
            <w:hideMark/>
          </w:tcPr>
          <w:p w:rsidR="00FC0072" w:rsidRPr="00FC0072" w:rsidRDefault="00FC0072" w:rsidP="00FC0072">
            <w:pPr>
              <w:spacing w:after="0" w:line="240" w:lineRule="auto"/>
              <w:jc w:val="center"/>
              <w:rPr>
                <w:rFonts w:ascii="Arial" w:eastAsia="Times New Roman" w:hAnsi="Arial" w:cs="Arial"/>
                <w:b/>
                <w:bCs/>
                <w:sz w:val="20"/>
                <w:szCs w:val="20"/>
              </w:rPr>
            </w:pPr>
            <w:r w:rsidRPr="00FC0072">
              <w:rPr>
                <w:rFonts w:ascii="Arial" w:eastAsia="Times New Roman" w:hAnsi="Arial" w:cs="Arial"/>
                <w:b/>
                <w:bCs/>
                <w:sz w:val="20"/>
                <w:szCs w:val="20"/>
              </w:rPr>
              <w:t xml:space="preserve">(5) Distribución de metas </w:t>
            </w:r>
          </w:p>
        </w:tc>
        <w:tc>
          <w:tcPr>
            <w:tcW w:w="324" w:type="pct"/>
            <w:tcBorders>
              <w:top w:val="single" w:sz="8" w:space="0" w:color="auto"/>
              <w:left w:val="nil"/>
              <w:bottom w:val="nil"/>
              <w:right w:val="single" w:sz="4" w:space="0" w:color="auto"/>
            </w:tcBorders>
            <w:shd w:val="clear" w:color="000000" w:fill="C5D9F1"/>
            <w:noWrap/>
            <w:vAlign w:val="bottom"/>
            <w:hideMark/>
          </w:tcPr>
          <w:p w:rsidR="00FC0072" w:rsidRPr="00FC0072" w:rsidRDefault="00FC0072" w:rsidP="00FC0072">
            <w:pPr>
              <w:spacing w:after="0" w:line="240" w:lineRule="auto"/>
              <w:jc w:val="center"/>
              <w:rPr>
                <w:rFonts w:ascii="Arial" w:eastAsia="Times New Roman" w:hAnsi="Arial" w:cs="Arial"/>
                <w:b/>
                <w:bCs/>
                <w:sz w:val="20"/>
                <w:szCs w:val="20"/>
              </w:rPr>
            </w:pPr>
            <w:r w:rsidRPr="00FC0072">
              <w:rPr>
                <w:rFonts w:ascii="Arial" w:eastAsia="Times New Roman" w:hAnsi="Arial" w:cs="Arial"/>
                <w:b/>
                <w:bCs/>
                <w:sz w:val="20"/>
                <w:szCs w:val="20"/>
              </w:rPr>
              <w:t> </w:t>
            </w:r>
          </w:p>
        </w:tc>
        <w:tc>
          <w:tcPr>
            <w:tcW w:w="681" w:type="pct"/>
            <w:tcBorders>
              <w:top w:val="single" w:sz="8" w:space="0" w:color="auto"/>
              <w:left w:val="nil"/>
              <w:bottom w:val="nil"/>
              <w:right w:val="single" w:sz="8" w:space="0" w:color="auto"/>
            </w:tcBorders>
            <w:shd w:val="clear" w:color="000000" w:fill="C5D9F1"/>
            <w:noWrap/>
            <w:vAlign w:val="bottom"/>
            <w:hideMark/>
          </w:tcPr>
          <w:p w:rsidR="00FC0072" w:rsidRPr="00FC0072" w:rsidRDefault="00FC0072" w:rsidP="00FC0072">
            <w:pPr>
              <w:spacing w:after="0" w:line="240" w:lineRule="auto"/>
              <w:jc w:val="center"/>
              <w:rPr>
                <w:rFonts w:ascii="Arial" w:eastAsia="Times New Roman" w:hAnsi="Arial" w:cs="Arial"/>
                <w:b/>
                <w:bCs/>
                <w:sz w:val="20"/>
                <w:szCs w:val="20"/>
              </w:rPr>
            </w:pPr>
            <w:r w:rsidRPr="00FC0072">
              <w:rPr>
                <w:rFonts w:ascii="Arial" w:eastAsia="Times New Roman" w:hAnsi="Arial" w:cs="Arial"/>
                <w:b/>
                <w:bCs/>
                <w:sz w:val="20"/>
                <w:szCs w:val="20"/>
              </w:rPr>
              <w:t> </w:t>
            </w:r>
          </w:p>
        </w:tc>
      </w:tr>
      <w:tr w:rsidR="00FC0072" w:rsidRPr="00FC0072" w:rsidTr="009C5C5F">
        <w:trPr>
          <w:trHeight w:val="774"/>
        </w:trPr>
        <w:tc>
          <w:tcPr>
            <w:tcW w:w="176" w:type="pct"/>
            <w:vMerge w:val="restart"/>
            <w:tcBorders>
              <w:top w:val="nil"/>
              <w:left w:val="single" w:sz="8" w:space="0" w:color="auto"/>
              <w:bottom w:val="single" w:sz="8" w:space="0" w:color="000000"/>
              <w:right w:val="single" w:sz="4" w:space="0" w:color="auto"/>
            </w:tcBorders>
            <w:shd w:val="clear" w:color="000000" w:fill="C5D9F1"/>
            <w:noWrap/>
            <w:vAlign w:val="center"/>
            <w:hideMark/>
          </w:tcPr>
          <w:p w:rsidR="00FC0072" w:rsidRPr="00FC0072" w:rsidRDefault="00FC0072" w:rsidP="00FC0072">
            <w:pPr>
              <w:spacing w:after="0" w:line="240" w:lineRule="auto"/>
              <w:jc w:val="center"/>
              <w:rPr>
                <w:rFonts w:ascii="Arial" w:eastAsia="Times New Roman" w:hAnsi="Arial" w:cs="Arial"/>
                <w:b/>
                <w:bCs/>
                <w:sz w:val="20"/>
                <w:szCs w:val="20"/>
              </w:rPr>
            </w:pPr>
            <w:r w:rsidRPr="00FC0072">
              <w:rPr>
                <w:rFonts w:ascii="Arial" w:eastAsia="Times New Roman" w:hAnsi="Arial" w:cs="Arial"/>
                <w:b/>
                <w:bCs/>
                <w:sz w:val="20"/>
                <w:szCs w:val="20"/>
              </w:rPr>
              <w:t>EE</w:t>
            </w:r>
          </w:p>
        </w:tc>
        <w:tc>
          <w:tcPr>
            <w:tcW w:w="264" w:type="pct"/>
            <w:vMerge w:val="restart"/>
            <w:tcBorders>
              <w:top w:val="nil"/>
              <w:left w:val="single" w:sz="4" w:space="0" w:color="auto"/>
              <w:bottom w:val="single" w:sz="8" w:space="0" w:color="000000"/>
              <w:right w:val="single" w:sz="4" w:space="0" w:color="auto"/>
            </w:tcBorders>
            <w:shd w:val="clear" w:color="000000" w:fill="C5D9F1"/>
            <w:vAlign w:val="center"/>
            <w:hideMark/>
          </w:tcPr>
          <w:p w:rsidR="00FC0072" w:rsidRPr="00FC0072" w:rsidRDefault="00FC0072" w:rsidP="00FC0072">
            <w:pPr>
              <w:spacing w:after="0" w:line="240" w:lineRule="auto"/>
              <w:jc w:val="center"/>
              <w:rPr>
                <w:rFonts w:ascii="Arial" w:eastAsia="Times New Roman" w:hAnsi="Arial" w:cs="Arial"/>
                <w:b/>
                <w:bCs/>
                <w:sz w:val="20"/>
                <w:szCs w:val="20"/>
              </w:rPr>
            </w:pPr>
            <w:r w:rsidRPr="00FC0072">
              <w:rPr>
                <w:rFonts w:ascii="Arial" w:eastAsia="Times New Roman" w:hAnsi="Arial" w:cs="Arial"/>
                <w:b/>
                <w:bCs/>
                <w:sz w:val="20"/>
                <w:szCs w:val="20"/>
              </w:rPr>
              <w:t>No.</w:t>
            </w:r>
          </w:p>
        </w:tc>
        <w:tc>
          <w:tcPr>
            <w:tcW w:w="1365" w:type="pct"/>
            <w:tcBorders>
              <w:top w:val="nil"/>
              <w:left w:val="nil"/>
              <w:bottom w:val="nil"/>
              <w:right w:val="single" w:sz="4" w:space="0" w:color="auto"/>
            </w:tcBorders>
            <w:shd w:val="clear" w:color="000000" w:fill="C5D9F1"/>
            <w:noWrap/>
            <w:vAlign w:val="center"/>
            <w:hideMark/>
          </w:tcPr>
          <w:p w:rsidR="00FC0072" w:rsidRPr="00FC0072" w:rsidRDefault="00FC0072" w:rsidP="00FC0072">
            <w:pPr>
              <w:spacing w:after="0" w:line="240" w:lineRule="auto"/>
              <w:jc w:val="center"/>
              <w:rPr>
                <w:rFonts w:ascii="Arial" w:eastAsia="Times New Roman" w:hAnsi="Arial" w:cs="Arial"/>
                <w:b/>
                <w:bCs/>
                <w:sz w:val="20"/>
                <w:szCs w:val="20"/>
              </w:rPr>
            </w:pPr>
            <w:r w:rsidRPr="00FC0072">
              <w:rPr>
                <w:rFonts w:ascii="Arial" w:eastAsia="Times New Roman" w:hAnsi="Arial" w:cs="Arial"/>
                <w:b/>
                <w:bCs/>
                <w:sz w:val="20"/>
                <w:szCs w:val="20"/>
              </w:rPr>
              <w:t>(2) Proyectos/ Actividades</w:t>
            </w:r>
          </w:p>
        </w:tc>
        <w:tc>
          <w:tcPr>
            <w:tcW w:w="602" w:type="pct"/>
            <w:tcBorders>
              <w:top w:val="nil"/>
              <w:left w:val="nil"/>
              <w:bottom w:val="nil"/>
              <w:right w:val="single" w:sz="4" w:space="0" w:color="auto"/>
            </w:tcBorders>
            <w:shd w:val="clear" w:color="000000" w:fill="C5D9F1"/>
            <w:vAlign w:val="center"/>
            <w:hideMark/>
          </w:tcPr>
          <w:p w:rsidR="00FC0072" w:rsidRPr="00FC0072" w:rsidRDefault="00FC0072" w:rsidP="00FC0072">
            <w:pPr>
              <w:spacing w:after="0" w:line="240" w:lineRule="auto"/>
              <w:jc w:val="center"/>
              <w:rPr>
                <w:rFonts w:ascii="Arial" w:eastAsia="Times New Roman" w:hAnsi="Arial" w:cs="Arial"/>
                <w:b/>
                <w:bCs/>
                <w:sz w:val="20"/>
                <w:szCs w:val="20"/>
              </w:rPr>
            </w:pPr>
            <w:r w:rsidRPr="00FC0072">
              <w:rPr>
                <w:rFonts w:ascii="Arial" w:eastAsia="Times New Roman" w:hAnsi="Arial" w:cs="Arial"/>
                <w:b/>
                <w:bCs/>
                <w:sz w:val="20"/>
                <w:szCs w:val="20"/>
              </w:rPr>
              <w:t>(3) Unidad de medida</w:t>
            </w:r>
          </w:p>
        </w:tc>
        <w:tc>
          <w:tcPr>
            <w:tcW w:w="602" w:type="pct"/>
            <w:tcBorders>
              <w:top w:val="nil"/>
              <w:left w:val="nil"/>
              <w:bottom w:val="nil"/>
              <w:right w:val="single" w:sz="4" w:space="0" w:color="auto"/>
            </w:tcBorders>
            <w:shd w:val="clear" w:color="000000" w:fill="C5D9F1"/>
            <w:vAlign w:val="center"/>
            <w:hideMark/>
          </w:tcPr>
          <w:p w:rsidR="00FC0072" w:rsidRPr="00FC0072" w:rsidRDefault="00FC0072" w:rsidP="00FC0072">
            <w:pPr>
              <w:spacing w:after="0" w:line="240" w:lineRule="auto"/>
              <w:jc w:val="center"/>
              <w:rPr>
                <w:rFonts w:ascii="Arial" w:eastAsia="Times New Roman" w:hAnsi="Arial" w:cs="Arial"/>
                <w:b/>
                <w:bCs/>
                <w:sz w:val="20"/>
                <w:szCs w:val="20"/>
              </w:rPr>
            </w:pPr>
            <w:r w:rsidRPr="00FC0072">
              <w:rPr>
                <w:rFonts w:ascii="Arial" w:eastAsia="Times New Roman" w:hAnsi="Arial" w:cs="Arial"/>
                <w:b/>
                <w:bCs/>
                <w:sz w:val="20"/>
                <w:szCs w:val="20"/>
              </w:rPr>
              <w:t xml:space="preserve">(4) Indicadores de Medición </w:t>
            </w:r>
          </w:p>
        </w:tc>
        <w:tc>
          <w:tcPr>
            <w:tcW w:w="986" w:type="pct"/>
            <w:gridSpan w:val="4"/>
            <w:tcBorders>
              <w:top w:val="single" w:sz="4" w:space="0" w:color="auto"/>
              <w:left w:val="nil"/>
              <w:bottom w:val="single" w:sz="4" w:space="0" w:color="auto"/>
              <w:right w:val="single" w:sz="4" w:space="0" w:color="000000"/>
            </w:tcBorders>
            <w:shd w:val="clear" w:color="000000" w:fill="C5D9F1"/>
            <w:noWrap/>
            <w:vAlign w:val="center"/>
            <w:hideMark/>
          </w:tcPr>
          <w:p w:rsidR="00FC0072" w:rsidRPr="00FC0072" w:rsidRDefault="00FC0072" w:rsidP="00FC0072">
            <w:pPr>
              <w:spacing w:after="0" w:line="240" w:lineRule="auto"/>
              <w:jc w:val="center"/>
              <w:rPr>
                <w:rFonts w:ascii="Arial" w:eastAsia="Times New Roman" w:hAnsi="Arial" w:cs="Arial"/>
                <w:b/>
                <w:bCs/>
                <w:sz w:val="20"/>
                <w:szCs w:val="20"/>
              </w:rPr>
            </w:pPr>
            <w:r w:rsidRPr="00FC0072">
              <w:rPr>
                <w:rFonts w:ascii="Arial" w:eastAsia="Times New Roman" w:hAnsi="Arial" w:cs="Arial"/>
                <w:b/>
                <w:bCs/>
                <w:sz w:val="20"/>
                <w:szCs w:val="20"/>
              </w:rPr>
              <w:t>Ejecución-Trimestral</w:t>
            </w:r>
          </w:p>
        </w:tc>
        <w:tc>
          <w:tcPr>
            <w:tcW w:w="324" w:type="pct"/>
            <w:tcBorders>
              <w:top w:val="nil"/>
              <w:left w:val="nil"/>
              <w:bottom w:val="nil"/>
              <w:right w:val="single" w:sz="4" w:space="0" w:color="auto"/>
            </w:tcBorders>
            <w:shd w:val="clear" w:color="000000" w:fill="C5D9F1"/>
            <w:vAlign w:val="center"/>
            <w:hideMark/>
          </w:tcPr>
          <w:p w:rsidR="00FC0072" w:rsidRPr="00FC0072" w:rsidRDefault="00FC0072" w:rsidP="00FC0072">
            <w:pPr>
              <w:spacing w:after="0" w:line="240" w:lineRule="auto"/>
              <w:jc w:val="center"/>
              <w:rPr>
                <w:rFonts w:ascii="Arial" w:eastAsia="Times New Roman" w:hAnsi="Arial" w:cs="Arial"/>
                <w:b/>
                <w:bCs/>
                <w:sz w:val="20"/>
                <w:szCs w:val="20"/>
              </w:rPr>
            </w:pPr>
            <w:r w:rsidRPr="00FC0072">
              <w:rPr>
                <w:rFonts w:ascii="Arial" w:eastAsia="Times New Roman" w:hAnsi="Arial" w:cs="Arial"/>
                <w:b/>
                <w:bCs/>
                <w:sz w:val="20"/>
                <w:szCs w:val="20"/>
              </w:rPr>
              <w:t>(6) Meta Anual</w:t>
            </w:r>
          </w:p>
        </w:tc>
        <w:tc>
          <w:tcPr>
            <w:tcW w:w="681" w:type="pct"/>
            <w:tcBorders>
              <w:top w:val="nil"/>
              <w:left w:val="nil"/>
              <w:bottom w:val="nil"/>
              <w:right w:val="single" w:sz="8" w:space="0" w:color="auto"/>
            </w:tcBorders>
            <w:shd w:val="clear" w:color="000000" w:fill="C5D9F1"/>
            <w:vAlign w:val="center"/>
            <w:hideMark/>
          </w:tcPr>
          <w:p w:rsidR="00FC0072" w:rsidRPr="00FC0072" w:rsidRDefault="00FC0072" w:rsidP="00FC0072">
            <w:pPr>
              <w:spacing w:after="0" w:line="240" w:lineRule="auto"/>
              <w:jc w:val="center"/>
              <w:rPr>
                <w:rFonts w:ascii="Arial" w:eastAsia="Times New Roman" w:hAnsi="Arial" w:cs="Arial"/>
                <w:b/>
                <w:bCs/>
                <w:sz w:val="20"/>
                <w:szCs w:val="20"/>
              </w:rPr>
            </w:pPr>
            <w:r w:rsidRPr="00FC0072">
              <w:rPr>
                <w:rFonts w:ascii="Arial" w:eastAsia="Times New Roman" w:hAnsi="Arial" w:cs="Arial"/>
                <w:b/>
                <w:bCs/>
                <w:sz w:val="20"/>
                <w:szCs w:val="20"/>
              </w:rPr>
              <w:t>(7) Responsable(s)</w:t>
            </w:r>
          </w:p>
        </w:tc>
      </w:tr>
      <w:tr w:rsidR="00FC0072" w:rsidRPr="00FC0072" w:rsidTr="009C5C5F">
        <w:trPr>
          <w:trHeight w:val="318"/>
        </w:trPr>
        <w:tc>
          <w:tcPr>
            <w:tcW w:w="176" w:type="pct"/>
            <w:vMerge/>
            <w:tcBorders>
              <w:top w:val="nil"/>
              <w:left w:val="single" w:sz="8" w:space="0" w:color="auto"/>
              <w:bottom w:val="single" w:sz="8" w:space="0" w:color="000000"/>
              <w:right w:val="single" w:sz="4" w:space="0" w:color="auto"/>
            </w:tcBorders>
            <w:vAlign w:val="center"/>
            <w:hideMark/>
          </w:tcPr>
          <w:p w:rsidR="00FC0072" w:rsidRPr="00FC0072" w:rsidRDefault="00FC0072" w:rsidP="00FC0072">
            <w:pPr>
              <w:spacing w:after="0" w:line="240" w:lineRule="auto"/>
              <w:rPr>
                <w:rFonts w:ascii="Arial" w:eastAsia="Times New Roman" w:hAnsi="Arial" w:cs="Arial"/>
                <w:b/>
                <w:bCs/>
                <w:sz w:val="20"/>
                <w:szCs w:val="20"/>
              </w:rPr>
            </w:pPr>
          </w:p>
        </w:tc>
        <w:tc>
          <w:tcPr>
            <w:tcW w:w="264" w:type="pct"/>
            <w:vMerge/>
            <w:tcBorders>
              <w:top w:val="nil"/>
              <w:left w:val="single" w:sz="4" w:space="0" w:color="auto"/>
              <w:bottom w:val="single" w:sz="8" w:space="0" w:color="000000"/>
              <w:right w:val="single" w:sz="4" w:space="0" w:color="auto"/>
            </w:tcBorders>
            <w:vAlign w:val="center"/>
            <w:hideMark/>
          </w:tcPr>
          <w:p w:rsidR="00FC0072" w:rsidRPr="00FC0072" w:rsidRDefault="00FC0072" w:rsidP="00FC0072">
            <w:pPr>
              <w:spacing w:after="0" w:line="240" w:lineRule="auto"/>
              <w:rPr>
                <w:rFonts w:ascii="Arial" w:eastAsia="Times New Roman" w:hAnsi="Arial" w:cs="Arial"/>
                <w:b/>
                <w:bCs/>
                <w:sz w:val="20"/>
                <w:szCs w:val="20"/>
              </w:rPr>
            </w:pPr>
          </w:p>
        </w:tc>
        <w:tc>
          <w:tcPr>
            <w:tcW w:w="1365" w:type="pct"/>
            <w:tcBorders>
              <w:top w:val="nil"/>
              <w:left w:val="nil"/>
              <w:bottom w:val="single" w:sz="8" w:space="0" w:color="auto"/>
              <w:right w:val="single" w:sz="4" w:space="0" w:color="auto"/>
            </w:tcBorders>
            <w:shd w:val="clear" w:color="000000" w:fill="C5D9F1"/>
            <w:noWrap/>
            <w:vAlign w:val="bottom"/>
            <w:hideMark/>
          </w:tcPr>
          <w:p w:rsidR="00FC0072" w:rsidRPr="00FC0072" w:rsidRDefault="00FC0072" w:rsidP="00FC0072">
            <w:pPr>
              <w:spacing w:after="0" w:line="240" w:lineRule="auto"/>
              <w:jc w:val="center"/>
              <w:rPr>
                <w:rFonts w:ascii="Arial" w:eastAsia="Times New Roman" w:hAnsi="Arial" w:cs="Arial"/>
                <w:sz w:val="20"/>
                <w:szCs w:val="20"/>
              </w:rPr>
            </w:pPr>
            <w:r w:rsidRPr="00FC0072">
              <w:rPr>
                <w:rFonts w:ascii="Arial" w:eastAsia="Times New Roman" w:hAnsi="Arial" w:cs="Arial"/>
                <w:sz w:val="20"/>
                <w:szCs w:val="20"/>
              </w:rPr>
              <w:t> </w:t>
            </w:r>
          </w:p>
        </w:tc>
        <w:tc>
          <w:tcPr>
            <w:tcW w:w="602" w:type="pct"/>
            <w:tcBorders>
              <w:top w:val="nil"/>
              <w:left w:val="nil"/>
              <w:bottom w:val="single" w:sz="8" w:space="0" w:color="auto"/>
              <w:right w:val="single" w:sz="4" w:space="0" w:color="auto"/>
            </w:tcBorders>
            <w:shd w:val="clear" w:color="000000" w:fill="C5D9F1"/>
            <w:noWrap/>
            <w:vAlign w:val="bottom"/>
            <w:hideMark/>
          </w:tcPr>
          <w:p w:rsidR="00FC0072" w:rsidRPr="00FC0072" w:rsidRDefault="00FC0072" w:rsidP="00FC0072">
            <w:pPr>
              <w:spacing w:after="0" w:line="240" w:lineRule="auto"/>
              <w:rPr>
                <w:rFonts w:ascii="Arial" w:eastAsia="Times New Roman" w:hAnsi="Arial" w:cs="Arial"/>
                <w:sz w:val="20"/>
                <w:szCs w:val="20"/>
              </w:rPr>
            </w:pPr>
            <w:r w:rsidRPr="00FC0072">
              <w:rPr>
                <w:rFonts w:ascii="Arial" w:eastAsia="Times New Roman" w:hAnsi="Arial" w:cs="Arial"/>
                <w:sz w:val="20"/>
                <w:szCs w:val="20"/>
              </w:rPr>
              <w:t> </w:t>
            </w:r>
          </w:p>
        </w:tc>
        <w:tc>
          <w:tcPr>
            <w:tcW w:w="602" w:type="pct"/>
            <w:tcBorders>
              <w:top w:val="nil"/>
              <w:left w:val="nil"/>
              <w:bottom w:val="single" w:sz="8" w:space="0" w:color="auto"/>
              <w:right w:val="single" w:sz="4" w:space="0" w:color="auto"/>
            </w:tcBorders>
            <w:shd w:val="clear" w:color="000000" w:fill="C5D9F1"/>
            <w:noWrap/>
            <w:vAlign w:val="bottom"/>
            <w:hideMark/>
          </w:tcPr>
          <w:p w:rsidR="00FC0072" w:rsidRPr="00FC0072" w:rsidRDefault="00FC0072" w:rsidP="00FC0072">
            <w:pPr>
              <w:spacing w:after="0" w:line="240" w:lineRule="auto"/>
              <w:rPr>
                <w:rFonts w:ascii="Arial" w:eastAsia="Times New Roman" w:hAnsi="Arial" w:cs="Arial"/>
                <w:sz w:val="20"/>
                <w:szCs w:val="20"/>
              </w:rPr>
            </w:pPr>
            <w:r w:rsidRPr="00FC0072">
              <w:rPr>
                <w:rFonts w:ascii="Arial" w:eastAsia="Times New Roman" w:hAnsi="Arial" w:cs="Arial"/>
                <w:sz w:val="20"/>
                <w:szCs w:val="20"/>
              </w:rPr>
              <w:t xml:space="preserve">   </w:t>
            </w:r>
          </w:p>
        </w:tc>
        <w:tc>
          <w:tcPr>
            <w:tcW w:w="245" w:type="pct"/>
            <w:tcBorders>
              <w:top w:val="nil"/>
              <w:left w:val="nil"/>
              <w:bottom w:val="single" w:sz="8" w:space="0" w:color="auto"/>
              <w:right w:val="single" w:sz="4" w:space="0" w:color="auto"/>
            </w:tcBorders>
            <w:shd w:val="clear" w:color="000000" w:fill="538DD5"/>
            <w:noWrap/>
            <w:vAlign w:val="bottom"/>
            <w:hideMark/>
          </w:tcPr>
          <w:p w:rsidR="00FC0072" w:rsidRPr="00FC0072" w:rsidRDefault="00FC0072" w:rsidP="00FC0072">
            <w:pPr>
              <w:spacing w:after="0" w:line="240" w:lineRule="auto"/>
              <w:jc w:val="center"/>
              <w:rPr>
                <w:rFonts w:ascii="Arial" w:eastAsia="Times New Roman" w:hAnsi="Arial" w:cs="Arial"/>
                <w:b/>
                <w:bCs/>
                <w:sz w:val="20"/>
                <w:szCs w:val="20"/>
              </w:rPr>
            </w:pPr>
            <w:r w:rsidRPr="00FC0072">
              <w:rPr>
                <w:rFonts w:ascii="Arial" w:eastAsia="Times New Roman" w:hAnsi="Arial" w:cs="Arial"/>
                <w:b/>
                <w:bCs/>
                <w:sz w:val="20"/>
                <w:szCs w:val="20"/>
              </w:rPr>
              <w:t>I</w:t>
            </w:r>
          </w:p>
        </w:tc>
        <w:tc>
          <w:tcPr>
            <w:tcW w:w="239" w:type="pct"/>
            <w:tcBorders>
              <w:top w:val="nil"/>
              <w:left w:val="nil"/>
              <w:bottom w:val="single" w:sz="8" w:space="0" w:color="auto"/>
              <w:right w:val="single" w:sz="4" w:space="0" w:color="auto"/>
            </w:tcBorders>
            <w:shd w:val="clear" w:color="000000" w:fill="538DD5"/>
            <w:noWrap/>
            <w:vAlign w:val="bottom"/>
            <w:hideMark/>
          </w:tcPr>
          <w:p w:rsidR="00FC0072" w:rsidRPr="00FC0072" w:rsidRDefault="00FC0072" w:rsidP="00FC0072">
            <w:pPr>
              <w:spacing w:after="0" w:line="240" w:lineRule="auto"/>
              <w:jc w:val="center"/>
              <w:rPr>
                <w:rFonts w:ascii="Arial" w:eastAsia="Times New Roman" w:hAnsi="Arial" w:cs="Arial"/>
                <w:b/>
                <w:bCs/>
                <w:sz w:val="20"/>
                <w:szCs w:val="20"/>
              </w:rPr>
            </w:pPr>
            <w:r w:rsidRPr="00FC0072">
              <w:rPr>
                <w:rFonts w:ascii="Arial" w:eastAsia="Times New Roman" w:hAnsi="Arial" w:cs="Arial"/>
                <w:b/>
                <w:bCs/>
                <w:sz w:val="20"/>
                <w:szCs w:val="20"/>
              </w:rPr>
              <w:t>II</w:t>
            </w:r>
          </w:p>
        </w:tc>
        <w:tc>
          <w:tcPr>
            <w:tcW w:w="249" w:type="pct"/>
            <w:tcBorders>
              <w:top w:val="nil"/>
              <w:left w:val="nil"/>
              <w:bottom w:val="single" w:sz="8" w:space="0" w:color="auto"/>
              <w:right w:val="single" w:sz="4" w:space="0" w:color="auto"/>
            </w:tcBorders>
            <w:shd w:val="clear" w:color="000000" w:fill="538DD5"/>
            <w:noWrap/>
            <w:vAlign w:val="bottom"/>
            <w:hideMark/>
          </w:tcPr>
          <w:p w:rsidR="00FC0072" w:rsidRPr="00FC0072" w:rsidRDefault="00FC0072" w:rsidP="00FC0072">
            <w:pPr>
              <w:spacing w:after="0" w:line="240" w:lineRule="auto"/>
              <w:jc w:val="center"/>
              <w:rPr>
                <w:rFonts w:ascii="Arial" w:eastAsia="Times New Roman" w:hAnsi="Arial" w:cs="Arial"/>
                <w:b/>
                <w:bCs/>
                <w:sz w:val="20"/>
                <w:szCs w:val="20"/>
              </w:rPr>
            </w:pPr>
            <w:r w:rsidRPr="00FC0072">
              <w:rPr>
                <w:rFonts w:ascii="Arial" w:eastAsia="Times New Roman" w:hAnsi="Arial" w:cs="Arial"/>
                <w:b/>
                <w:bCs/>
                <w:sz w:val="20"/>
                <w:szCs w:val="20"/>
              </w:rPr>
              <w:t>III</w:t>
            </w:r>
          </w:p>
        </w:tc>
        <w:tc>
          <w:tcPr>
            <w:tcW w:w="252" w:type="pct"/>
            <w:tcBorders>
              <w:top w:val="nil"/>
              <w:left w:val="nil"/>
              <w:bottom w:val="single" w:sz="8" w:space="0" w:color="auto"/>
              <w:right w:val="single" w:sz="4" w:space="0" w:color="auto"/>
            </w:tcBorders>
            <w:shd w:val="clear" w:color="000000" w:fill="538DD5"/>
            <w:noWrap/>
            <w:vAlign w:val="bottom"/>
            <w:hideMark/>
          </w:tcPr>
          <w:p w:rsidR="00FC0072" w:rsidRPr="00FC0072" w:rsidRDefault="00FC0072" w:rsidP="00FC0072">
            <w:pPr>
              <w:spacing w:after="0" w:line="240" w:lineRule="auto"/>
              <w:jc w:val="center"/>
              <w:rPr>
                <w:rFonts w:ascii="Arial" w:eastAsia="Times New Roman" w:hAnsi="Arial" w:cs="Arial"/>
                <w:b/>
                <w:bCs/>
                <w:sz w:val="20"/>
                <w:szCs w:val="20"/>
              </w:rPr>
            </w:pPr>
            <w:r w:rsidRPr="00FC0072">
              <w:rPr>
                <w:rFonts w:ascii="Arial" w:eastAsia="Times New Roman" w:hAnsi="Arial" w:cs="Arial"/>
                <w:b/>
                <w:bCs/>
                <w:sz w:val="20"/>
                <w:szCs w:val="20"/>
              </w:rPr>
              <w:t>IV</w:t>
            </w:r>
          </w:p>
        </w:tc>
        <w:tc>
          <w:tcPr>
            <w:tcW w:w="324" w:type="pct"/>
            <w:tcBorders>
              <w:top w:val="nil"/>
              <w:left w:val="nil"/>
              <w:bottom w:val="single" w:sz="8" w:space="0" w:color="auto"/>
              <w:right w:val="single" w:sz="4" w:space="0" w:color="auto"/>
            </w:tcBorders>
            <w:shd w:val="clear" w:color="000000" w:fill="C5D9F1"/>
            <w:noWrap/>
            <w:vAlign w:val="bottom"/>
            <w:hideMark/>
          </w:tcPr>
          <w:p w:rsidR="00FC0072" w:rsidRPr="00FC0072" w:rsidRDefault="00FC0072" w:rsidP="00FC0072">
            <w:pPr>
              <w:spacing w:after="0" w:line="240" w:lineRule="auto"/>
              <w:jc w:val="center"/>
              <w:rPr>
                <w:rFonts w:ascii="Arial" w:eastAsia="Times New Roman" w:hAnsi="Arial" w:cs="Arial"/>
                <w:b/>
                <w:bCs/>
                <w:sz w:val="20"/>
                <w:szCs w:val="20"/>
              </w:rPr>
            </w:pPr>
            <w:r w:rsidRPr="00FC0072">
              <w:rPr>
                <w:rFonts w:ascii="Arial" w:eastAsia="Times New Roman" w:hAnsi="Arial" w:cs="Arial"/>
                <w:b/>
                <w:bCs/>
                <w:sz w:val="20"/>
                <w:szCs w:val="20"/>
              </w:rPr>
              <w:t> </w:t>
            </w:r>
          </w:p>
        </w:tc>
        <w:tc>
          <w:tcPr>
            <w:tcW w:w="681" w:type="pct"/>
            <w:tcBorders>
              <w:top w:val="nil"/>
              <w:left w:val="nil"/>
              <w:bottom w:val="single" w:sz="8" w:space="0" w:color="auto"/>
              <w:right w:val="single" w:sz="8" w:space="0" w:color="auto"/>
            </w:tcBorders>
            <w:shd w:val="clear" w:color="000000" w:fill="C5D9F1"/>
            <w:noWrap/>
            <w:vAlign w:val="bottom"/>
            <w:hideMark/>
          </w:tcPr>
          <w:p w:rsidR="00FC0072" w:rsidRPr="00FC0072" w:rsidRDefault="00FC0072" w:rsidP="00FC0072">
            <w:pPr>
              <w:spacing w:after="0" w:line="240" w:lineRule="auto"/>
              <w:rPr>
                <w:rFonts w:ascii="Arial" w:eastAsia="Times New Roman" w:hAnsi="Arial" w:cs="Arial"/>
                <w:b/>
                <w:bCs/>
                <w:sz w:val="18"/>
                <w:szCs w:val="18"/>
              </w:rPr>
            </w:pPr>
            <w:r w:rsidRPr="00FC0072">
              <w:rPr>
                <w:rFonts w:ascii="Arial" w:eastAsia="Times New Roman" w:hAnsi="Arial" w:cs="Arial"/>
                <w:b/>
                <w:bCs/>
                <w:sz w:val="18"/>
                <w:szCs w:val="18"/>
              </w:rPr>
              <w:t> </w:t>
            </w:r>
          </w:p>
        </w:tc>
      </w:tr>
      <w:tr w:rsidR="00FC0072" w:rsidRPr="00FC0072" w:rsidTr="009C5C5F">
        <w:trPr>
          <w:trHeight w:val="911"/>
        </w:trPr>
        <w:tc>
          <w:tcPr>
            <w:tcW w:w="176" w:type="pct"/>
            <w:tcBorders>
              <w:top w:val="nil"/>
              <w:left w:val="single" w:sz="8" w:space="0" w:color="auto"/>
              <w:bottom w:val="single" w:sz="4" w:space="0" w:color="auto"/>
              <w:right w:val="single" w:sz="4" w:space="0" w:color="auto"/>
            </w:tcBorders>
            <w:shd w:val="clear" w:color="auto" w:fill="auto"/>
            <w:vAlign w:val="center"/>
            <w:hideMark/>
          </w:tcPr>
          <w:p w:rsidR="00FC0072" w:rsidRPr="00FC0072" w:rsidRDefault="00FC0072" w:rsidP="00FC0072">
            <w:pPr>
              <w:spacing w:after="0" w:line="240" w:lineRule="auto"/>
              <w:jc w:val="center"/>
              <w:rPr>
                <w:rFonts w:ascii="Calibri" w:eastAsia="Times New Roman" w:hAnsi="Calibri" w:cs="Calibri"/>
                <w:color w:val="000000"/>
                <w:sz w:val="22"/>
                <w:szCs w:val="22"/>
              </w:rPr>
            </w:pPr>
            <w:r w:rsidRPr="00FC0072">
              <w:rPr>
                <w:rFonts w:ascii="Calibri" w:eastAsia="Times New Roman" w:hAnsi="Calibri" w:cs="Calibri"/>
                <w:color w:val="000000"/>
                <w:sz w:val="22"/>
                <w:szCs w:val="22"/>
              </w:rPr>
              <w:t>3</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FC0072" w:rsidRPr="00FC0072" w:rsidRDefault="00FC0072" w:rsidP="00FC0072">
            <w:pPr>
              <w:spacing w:after="0" w:line="240" w:lineRule="auto"/>
              <w:jc w:val="center"/>
              <w:rPr>
                <w:rFonts w:ascii="Calibri" w:eastAsia="Times New Roman" w:hAnsi="Calibri" w:cs="Calibri"/>
                <w:color w:val="000000"/>
                <w:sz w:val="22"/>
                <w:szCs w:val="22"/>
              </w:rPr>
            </w:pPr>
            <w:r w:rsidRPr="00FC0072">
              <w:rPr>
                <w:rFonts w:ascii="Calibri" w:eastAsia="Times New Roman" w:hAnsi="Calibri" w:cs="Calibri"/>
                <w:color w:val="000000"/>
                <w:sz w:val="22"/>
                <w:szCs w:val="22"/>
              </w:rPr>
              <w:t>1</w:t>
            </w:r>
          </w:p>
        </w:tc>
        <w:tc>
          <w:tcPr>
            <w:tcW w:w="1365" w:type="pct"/>
            <w:tcBorders>
              <w:top w:val="single" w:sz="4" w:space="0" w:color="auto"/>
              <w:left w:val="nil"/>
              <w:bottom w:val="single" w:sz="4" w:space="0" w:color="auto"/>
              <w:right w:val="single" w:sz="4" w:space="0" w:color="auto"/>
            </w:tcBorders>
            <w:shd w:val="clear" w:color="auto" w:fill="auto"/>
            <w:vAlign w:val="center"/>
            <w:hideMark/>
          </w:tcPr>
          <w:p w:rsidR="00FC0072" w:rsidRPr="00FC0072" w:rsidRDefault="00FC0072" w:rsidP="00FC0072">
            <w:pPr>
              <w:spacing w:after="0" w:line="240" w:lineRule="auto"/>
              <w:rPr>
                <w:rFonts w:ascii="Calibri" w:eastAsia="Times New Roman" w:hAnsi="Calibri" w:cs="Calibri"/>
                <w:color w:val="000000"/>
                <w:sz w:val="22"/>
                <w:szCs w:val="22"/>
              </w:rPr>
            </w:pPr>
            <w:r w:rsidRPr="00FC0072">
              <w:rPr>
                <w:rFonts w:ascii="Calibri" w:eastAsia="Times New Roman" w:hAnsi="Calibri" w:cs="Calibri"/>
                <w:color w:val="000000"/>
                <w:sz w:val="22"/>
                <w:szCs w:val="22"/>
              </w:rPr>
              <w:t>Emitir opiniones y asesorías jurídicas</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FC0072" w:rsidRPr="00FC0072" w:rsidRDefault="00FC0072" w:rsidP="00FC0072">
            <w:pPr>
              <w:spacing w:after="0" w:line="240" w:lineRule="auto"/>
              <w:rPr>
                <w:rFonts w:ascii="Calibri" w:eastAsia="Times New Roman" w:hAnsi="Calibri" w:cs="Calibri"/>
                <w:color w:val="000000"/>
                <w:sz w:val="22"/>
                <w:szCs w:val="22"/>
              </w:rPr>
            </w:pPr>
            <w:r w:rsidRPr="00FC0072">
              <w:rPr>
                <w:rFonts w:ascii="Calibri" w:eastAsia="Times New Roman" w:hAnsi="Calibri" w:cs="Calibri"/>
                <w:color w:val="000000"/>
                <w:sz w:val="22"/>
                <w:szCs w:val="22"/>
              </w:rPr>
              <w:t>Opiniones jurídicas</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FC0072" w:rsidRPr="00FC0072" w:rsidRDefault="00FC0072" w:rsidP="00FC0072">
            <w:pPr>
              <w:spacing w:after="0" w:line="240" w:lineRule="auto"/>
              <w:rPr>
                <w:rFonts w:ascii="Calibri" w:eastAsia="Times New Roman" w:hAnsi="Calibri" w:cs="Calibri"/>
                <w:color w:val="000000"/>
                <w:sz w:val="22"/>
                <w:szCs w:val="22"/>
              </w:rPr>
            </w:pPr>
            <w:r w:rsidRPr="00FC0072">
              <w:rPr>
                <w:rFonts w:ascii="Calibri" w:eastAsia="Times New Roman" w:hAnsi="Calibri" w:cs="Calibri"/>
                <w:color w:val="000000"/>
                <w:sz w:val="22"/>
                <w:szCs w:val="22"/>
              </w:rPr>
              <w:t>Opiniones y asesorías jurídicas emitidas</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FC0072" w:rsidRPr="00FC0072" w:rsidRDefault="00FC0072" w:rsidP="00FC0072">
            <w:pPr>
              <w:spacing w:after="0" w:line="240" w:lineRule="auto"/>
              <w:jc w:val="center"/>
              <w:rPr>
                <w:rFonts w:ascii="Calibri" w:eastAsia="Times New Roman" w:hAnsi="Calibri" w:cs="Calibri"/>
                <w:color w:val="000000"/>
                <w:sz w:val="22"/>
                <w:szCs w:val="22"/>
              </w:rPr>
            </w:pPr>
            <w:r w:rsidRPr="00FC0072">
              <w:rPr>
                <w:rFonts w:ascii="Calibri" w:eastAsia="Times New Roman" w:hAnsi="Calibri" w:cs="Calibri"/>
                <w:color w:val="000000"/>
                <w:sz w:val="22"/>
                <w:szCs w:val="22"/>
              </w:rPr>
              <w:t>5</w:t>
            </w:r>
          </w:p>
        </w:tc>
        <w:tc>
          <w:tcPr>
            <w:tcW w:w="239" w:type="pct"/>
            <w:tcBorders>
              <w:top w:val="single" w:sz="4" w:space="0" w:color="auto"/>
              <w:left w:val="nil"/>
              <w:bottom w:val="single" w:sz="4" w:space="0" w:color="auto"/>
              <w:right w:val="single" w:sz="4" w:space="0" w:color="auto"/>
            </w:tcBorders>
            <w:shd w:val="clear" w:color="auto" w:fill="auto"/>
            <w:vAlign w:val="center"/>
            <w:hideMark/>
          </w:tcPr>
          <w:p w:rsidR="00FC0072" w:rsidRPr="00FC0072" w:rsidRDefault="00FC0072" w:rsidP="00FC0072">
            <w:pPr>
              <w:spacing w:after="0" w:line="240" w:lineRule="auto"/>
              <w:jc w:val="center"/>
              <w:rPr>
                <w:rFonts w:ascii="Calibri" w:eastAsia="Times New Roman" w:hAnsi="Calibri" w:cs="Calibri"/>
                <w:color w:val="000000"/>
                <w:sz w:val="22"/>
                <w:szCs w:val="22"/>
              </w:rPr>
            </w:pPr>
            <w:r w:rsidRPr="00FC0072">
              <w:rPr>
                <w:rFonts w:ascii="Calibri" w:eastAsia="Times New Roman" w:hAnsi="Calibri" w:cs="Calibri"/>
                <w:color w:val="000000"/>
                <w:sz w:val="22"/>
                <w:szCs w:val="22"/>
              </w:rPr>
              <w:t>3</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FC0072" w:rsidRPr="00FC0072" w:rsidRDefault="00FC0072" w:rsidP="00FC0072">
            <w:pPr>
              <w:spacing w:after="0" w:line="240" w:lineRule="auto"/>
              <w:jc w:val="center"/>
              <w:rPr>
                <w:rFonts w:ascii="Calibri" w:eastAsia="Times New Roman" w:hAnsi="Calibri" w:cs="Calibri"/>
                <w:color w:val="000000"/>
                <w:sz w:val="22"/>
                <w:szCs w:val="22"/>
              </w:rPr>
            </w:pPr>
            <w:r w:rsidRPr="00FC0072">
              <w:rPr>
                <w:rFonts w:ascii="Calibri" w:eastAsia="Times New Roman" w:hAnsi="Calibri" w:cs="Calibri"/>
                <w:color w:val="000000"/>
                <w:sz w:val="22"/>
                <w:szCs w:val="22"/>
              </w:rPr>
              <w:t>3</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FC0072" w:rsidRPr="00FC0072" w:rsidRDefault="00FC0072" w:rsidP="00FC0072">
            <w:pPr>
              <w:spacing w:after="0" w:line="240" w:lineRule="auto"/>
              <w:jc w:val="center"/>
              <w:rPr>
                <w:rFonts w:ascii="Calibri" w:eastAsia="Times New Roman" w:hAnsi="Calibri" w:cs="Calibri"/>
                <w:color w:val="000000"/>
                <w:sz w:val="22"/>
                <w:szCs w:val="22"/>
              </w:rPr>
            </w:pPr>
            <w:r w:rsidRPr="00FC0072">
              <w:rPr>
                <w:rFonts w:ascii="Calibri" w:eastAsia="Times New Roman" w:hAnsi="Calibri" w:cs="Calibri"/>
                <w:color w:val="000000"/>
                <w:sz w:val="22"/>
                <w:szCs w:val="22"/>
              </w:rPr>
              <w:t>5</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FC0072" w:rsidRPr="00FC0072" w:rsidRDefault="00FC0072" w:rsidP="00FC0072">
            <w:pPr>
              <w:spacing w:after="0" w:line="240" w:lineRule="auto"/>
              <w:jc w:val="center"/>
              <w:rPr>
                <w:rFonts w:ascii="Calibri" w:eastAsia="Times New Roman" w:hAnsi="Calibri" w:cs="Calibri"/>
                <w:color w:val="000000"/>
                <w:sz w:val="22"/>
                <w:szCs w:val="22"/>
              </w:rPr>
            </w:pPr>
            <w:r w:rsidRPr="00FC0072">
              <w:rPr>
                <w:rFonts w:ascii="Calibri" w:eastAsia="Times New Roman" w:hAnsi="Calibri" w:cs="Calibri"/>
                <w:color w:val="000000"/>
                <w:sz w:val="22"/>
                <w:szCs w:val="22"/>
              </w:rPr>
              <w:t>16</w:t>
            </w:r>
          </w:p>
        </w:tc>
        <w:tc>
          <w:tcPr>
            <w:tcW w:w="681" w:type="pct"/>
            <w:tcBorders>
              <w:top w:val="single" w:sz="4" w:space="0" w:color="auto"/>
              <w:left w:val="nil"/>
              <w:bottom w:val="single" w:sz="4" w:space="0" w:color="auto"/>
              <w:right w:val="single" w:sz="8" w:space="0" w:color="auto"/>
            </w:tcBorders>
            <w:shd w:val="clear" w:color="auto" w:fill="auto"/>
            <w:vAlign w:val="center"/>
            <w:hideMark/>
          </w:tcPr>
          <w:p w:rsidR="00FC0072" w:rsidRPr="00FC0072" w:rsidRDefault="00FC0072" w:rsidP="00FC0072">
            <w:pPr>
              <w:spacing w:after="0" w:line="240" w:lineRule="auto"/>
              <w:rPr>
                <w:rFonts w:ascii="Calibri" w:eastAsia="Times New Roman" w:hAnsi="Calibri" w:cs="Calibri"/>
                <w:sz w:val="22"/>
                <w:szCs w:val="22"/>
              </w:rPr>
            </w:pPr>
            <w:r w:rsidRPr="00FC0072">
              <w:rPr>
                <w:rFonts w:ascii="Calibri" w:eastAsia="Times New Roman" w:hAnsi="Calibri" w:cs="Calibri"/>
                <w:sz w:val="22"/>
                <w:szCs w:val="22"/>
              </w:rPr>
              <w:t xml:space="preserve">Jefe Jurídico </w:t>
            </w:r>
          </w:p>
        </w:tc>
      </w:tr>
      <w:tr w:rsidR="00FC0072" w:rsidRPr="00FC0072" w:rsidTr="009C5C5F">
        <w:trPr>
          <w:trHeight w:val="911"/>
        </w:trPr>
        <w:tc>
          <w:tcPr>
            <w:tcW w:w="176" w:type="pct"/>
            <w:tcBorders>
              <w:top w:val="nil"/>
              <w:left w:val="single" w:sz="8" w:space="0" w:color="auto"/>
              <w:bottom w:val="single" w:sz="4" w:space="0" w:color="auto"/>
              <w:right w:val="single" w:sz="4" w:space="0" w:color="auto"/>
            </w:tcBorders>
            <w:shd w:val="clear" w:color="auto" w:fill="auto"/>
            <w:vAlign w:val="center"/>
            <w:hideMark/>
          </w:tcPr>
          <w:p w:rsidR="00FC0072" w:rsidRPr="00FC0072" w:rsidRDefault="00FC0072" w:rsidP="00FC0072">
            <w:pPr>
              <w:spacing w:after="0" w:line="240" w:lineRule="auto"/>
              <w:jc w:val="center"/>
              <w:rPr>
                <w:rFonts w:ascii="Calibri" w:eastAsia="Times New Roman" w:hAnsi="Calibri" w:cs="Calibri"/>
                <w:color w:val="000000"/>
                <w:sz w:val="22"/>
                <w:szCs w:val="22"/>
              </w:rPr>
            </w:pPr>
            <w:r w:rsidRPr="00FC0072">
              <w:rPr>
                <w:rFonts w:ascii="Calibri" w:eastAsia="Times New Roman" w:hAnsi="Calibri" w:cs="Calibri"/>
                <w:color w:val="000000"/>
                <w:sz w:val="22"/>
                <w:szCs w:val="22"/>
              </w:rPr>
              <w:t>3</w:t>
            </w:r>
          </w:p>
        </w:tc>
        <w:tc>
          <w:tcPr>
            <w:tcW w:w="264" w:type="pct"/>
            <w:tcBorders>
              <w:top w:val="nil"/>
              <w:left w:val="nil"/>
              <w:bottom w:val="single" w:sz="4" w:space="0" w:color="auto"/>
              <w:right w:val="single" w:sz="4" w:space="0" w:color="auto"/>
            </w:tcBorders>
            <w:shd w:val="clear" w:color="auto" w:fill="auto"/>
            <w:vAlign w:val="center"/>
            <w:hideMark/>
          </w:tcPr>
          <w:p w:rsidR="00FC0072" w:rsidRPr="00FC0072" w:rsidRDefault="00FC0072" w:rsidP="00FC0072">
            <w:pPr>
              <w:spacing w:after="0" w:line="240" w:lineRule="auto"/>
              <w:jc w:val="center"/>
              <w:rPr>
                <w:rFonts w:ascii="Calibri" w:eastAsia="Times New Roman" w:hAnsi="Calibri" w:cs="Calibri"/>
                <w:color w:val="000000"/>
                <w:sz w:val="22"/>
                <w:szCs w:val="22"/>
              </w:rPr>
            </w:pPr>
            <w:r w:rsidRPr="00FC0072">
              <w:rPr>
                <w:rFonts w:ascii="Calibri" w:eastAsia="Times New Roman" w:hAnsi="Calibri" w:cs="Calibri"/>
                <w:color w:val="000000"/>
                <w:sz w:val="22"/>
                <w:szCs w:val="22"/>
              </w:rPr>
              <w:t>2</w:t>
            </w:r>
          </w:p>
        </w:tc>
        <w:tc>
          <w:tcPr>
            <w:tcW w:w="1365" w:type="pct"/>
            <w:tcBorders>
              <w:top w:val="nil"/>
              <w:left w:val="nil"/>
              <w:bottom w:val="single" w:sz="4" w:space="0" w:color="auto"/>
              <w:right w:val="single" w:sz="4" w:space="0" w:color="auto"/>
            </w:tcBorders>
            <w:shd w:val="clear" w:color="auto" w:fill="auto"/>
            <w:vAlign w:val="center"/>
            <w:hideMark/>
          </w:tcPr>
          <w:p w:rsidR="00FC0072" w:rsidRPr="00FC0072" w:rsidRDefault="00FC0072" w:rsidP="00FC0072">
            <w:pPr>
              <w:spacing w:after="0" w:line="240" w:lineRule="auto"/>
              <w:rPr>
                <w:rFonts w:ascii="Calibri" w:eastAsia="Times New Roman" w:hAnsi="Calibri" w:cs="Calibri"/>
                <w:color w:val="000000"/>
                <w:sz w:val="22"/>
                <w:szCs w:val="22"/>
              </w:rPr>
            </w:pPr>
            <w:r w:rsidRPr="00FC0072">
              <w:rPr>
                <w:rFonts w:ascii="Calibri" w:eastAsia="Times New Roman" w:hAnsi="Calibri" w:cs="Calibri"/>
                <w:color w:val="000000"/>
                <w:sz w:val="22"/>
                <w:szCs w:val="22"/>
              </w:rPr>
              <w:t xml:space="preserve">Elaboración o revisión de contratos </w:t>
            </w:r>
          </w:p>
        </w:tc>
        <w:tc>
          <w:tcPr>
            <w:tcW w:w="602" w:type="pct"/>
            <w:tcBorders>
              <w:top w:val="nil"/>
              <w:left w:val="nil"/>
              <w:bottom w:val="single" w:sz="4" w:space="0" w:color="auto"/>
              <w:right w:val="single" w:sz="4" w:space="0" w:color="auto"/>
            </w:tcBorders>
            <w:shd w:val="clear" w:color="auto" w:fill="auto"/>
            <w:vAlign w:val="center"/>
            <w:hideMark/>
          </w:tcPr>
          <w:p w:rsidR="00FC0072" w:rsidRPr="00FC0072" w:rsidRDefault="00FC0072" w:rsidP="00FC0072">
            <w:pPr>
              <w:spacing w:after="0" w:line="240" w:lineRule="auto"/>
              <w:rPr>
                <w:rFonts w:ascii="Calibri" w:eastAsia="Times New Roman" w:hAnsi="Calibri" w:cs="Calibri"/>
                <w:color w:val="000000"/>
                <w:sz w:val="22"/>
                <w:szCs w:val="22"/>
              </w:rPr>
            </w:pPr>
            <w:r w:rsidRPr="00FC0072">
              <w:rPr>
                <w:rFonts w:ascii="Calibri" w:eastAsia="Times New Roman" w:hAnsi="Calibri" w:cs="Calibri"/>
                <w:color w:val="000000"/>
                <w:sz w:val="22"/>
                <w:szCs w:val="22"/>
              </w:rPr>
              <w:t>Contratos</w:t>
            </w:r>
          </w:p>
        </w:tc>
        <w:tc>
          <w:tcPr>
            <w:tcW w:w="602" w:type="pct"/>
            <w:tcBorders>
              <w:top w:val="nil"/>
              <w:left w:val="nil"/>
              <w:bottom w:val="single" w:sz="4" w:space="0" w:color="auto"/>
              <w:right w:val="single" w:sz="4" w:space="0" w:color="auto"/>
            </w:tcBorders>
            <w:shd w:val="clear" w:color="auto" w:fill="auto"/>
            <w:vAlign w:val="center"/>
            <w:hideMark/>
          </w:tcPr>
          <w:p w:rsidR="00FC0072" w:rsidRPr="00FC0072" w:rsidRDefault="00FC0072" w:rsidP="00FC0072">
            <w:pPr>
              <w:spacing w:after="0" w:line="240" w:lineRule="auto"/>
              <w:rPr>
                <w:rFonts w:ascii="Calibri" w:eastAsia="Times New Roman" w:hAnsi="Calibri" w:cs="Calibri"/>
                <w:color w:val="000000"/>
                <w:sz w:val="22"/>
                <w:szCs w:val="22"/>
              </w:rPr>
            </w:pPr>
            <w:r w:rsidRPr="00FC0072">
              <w:rPr>
                <w:rFonts w:ascii="Calibri" w:eastAsia="Times New Roman" w:hAnsi="Calibri" w:cs="Calibri"/>
                <w:color w:val="000000"/>
                <w:sz w:val="22"/>
                <w:szCs w:val="22"/>
              </w:rPr>
              <w:t>Contratos elaborados o revisados</w:t>
            </w:r>
          </w:p>
        </w:tc>
        <w:tc>
          <w:tcPr>
            <w:tcW w:w="245" w:type="pct"/>
            <w:tcBorders>
              <w:top w:val="nil"/>
              <w:left w:val="nil"/>
              <w:bottom w:val="single" w:sz="4" w:space="0" w:color="auto"/>
              <w:right w:val="single" w:sz="4" w:space="0" w:color="auto"/>
            </w:tcBorders>
            <w:shd w:val="clear" w:color="auto" w:fill="auto"/>
            <w:vAlign w:val="center"/>
            <w:hideMark/>
          </w:tcPr>
          <w:p w:rsidR="00FC0072" w:rsidRPr="00FC0072" w:rsidRDefault="00FC0072" w:rsidP="00FC0072">
            <w:pPr>
              <w:spacing w:after="0" w:line="240" w:lineRule="auto"/>
              <w:jc w:val="center"/>
              <w:rPr>
                <w:rFonts w:ascii="Calibri" w:eastAsia="Times New Roman" w:hAnsi="Calibri" w:cs="Calibri"/>
                <w:color w:val="000000"/>
                <w:sz w:val="22"/>
                <w:szCs w:val="22"/>
              </w:rPr>
            </w:pPr>
            <w:r w:rsidRPr="00FC0072">
              <w:rPr>
                <w:rFonts w:ascii="Calibri" w:eastAsia="Times New Roman" w:hAnsi="Calibri" w:cs="Calibri"/>
                <w:color w:val="000000"/>
                <w:sz w:val="22"/>
                <w:szCs w:val="22"/>
              </w:rPr>
              <w:t>3</w:t>
            </w:r>
          </w:p>
        </w:tc>
        <w:tc>
          <w:tcPr>
            <w:tcW w:w="239" w:type="pct"/>
            <w:tcBorders>
              <w:top w:val="nil"/>
              <w:left w:val="nil"/>
              <w:bottom w:val="single" w:sz="4" w:space="0" w:color="auto"/>
              <w:right w:val="single" w:sz="4" w:space="0" w:color="auto"/>
            </w:tcBorders>
            <w:shd w:val="clear" w:color="auto" w:fill="auto"/>
            <w:vAlign w:val="center"/>
            <w:hideMark/>
          </w:tcPr>
          <w:p w:rsidR="00FC0072" w:rsidRPr="00FC0072" w:rsidRDefault="00FC0072" w:rsidP="00FC0072">
            <w:pPr>
              <w:spacing w:after="0" w:line="240" w:lineRule="auto"/>
              <w:jc w:val="center"/>
              <w:rPr>
                <w:rFonts w:ascii="Calibri" w:eastAsia="Times New Roman" w:hAnsi="Calibri" w:cs="Calibri"/>
                <w:color w:val="000000"/>
                <w:sz w:val="22"/>
                <w:szCs w:val="22"/>
              </w:rPr>
            </w:pPr>
            <w:r w:rsidRPr="00FC0072">
              <w:rPr>
                <w:rFonts w:ascii="Calibri" w:eastAsia="Times New Roman" w:hAnsi="Calibri" w:cs="Calibri"/>
                <w:color w:val="000000"/>
                <w:sz w:val="22"/>
                <w:szCs w:val="22"/>
              </w:rPr>
              <w:t>2</w:t>
            </w:r>
          </w:p>
        </w:tc>
        <w:tc>
          <w:tcPr>
            <w:tcW w:w="249" w:type="pct"/>
            <w:tcBorders>
              <w:top w:val="nil"/>
              <w:left w:val="nil"/>
              <w:bottom w:val="single" w:sz="4" w:space="0" w:color="auto"/>
              <w:right w:val="single" w:sz="4" w:space="0" w:color="auto"/>
            </w:tcBorders>
            <w:shd w:val="clear" w:color="auto" w:fill="auto"/>
            <w:vAlign w:val="center"/>
            <w:hideMark/>
          </w:tcPr>
          <w:p w:rsidR="00FC0072" w:rsidRPr="00FC0072" w:rsidRDefault="00FC0072" w:rsidP="00FC0072">
            <w:pPr>
              <w:spacing w:after="0" w:line="240" w:lineRule="auto"/>
              <w:jc w:val="center"/>
              <w:rPr>
                <w:rFonts w:ascii="Calibri" w:eastAsia="Times New Roman" w:hAnsi="Calibri" w:cs="Calibri"/>
                <w:color w:val="000000"/>
                <w:sz w:val="22"/>
                <w:szCs w:val="22"/>
              </w:rPr>
            </w:pPr>
            <w:r w:rsidRPr="00FC0072">
              <w:rPr>
                <w:rFonts w:ascii="Calibri" w:eastAsia="Times New Roman" w:hAnsi="Calibri" w:cs="Calibri"/>
                <w:color w:val="000000"/>
                <w:sz w:val="22"/>
                <w:szCs w:val="22"/>
              </w:rPr>
              <w:t>2</w:t>
            </w:r>
          </w:p>
        </w:tc>
        <w:tc>
          <w:tcPr>
            <w:tcW w:w="252" w:type="pct"/>
            <w:tcBorders>
              <w:top w:val="nil"/>
              <w:left w:val="nil"/>
              <w:bottom w:val="single" w:sz="4" w:space="0" w:color="auto"/>
              <w:right w:val="single" w:sz="4" w:space="0" w:color="auto"/>
            </w:tcBorders>
            <w:shd w:val="clear" w:color="auto" w:fill="auto"/>
            <w:vAlign w:val="center"/>
            <w:hideMark/>
          </w:tcPr>
          <w:p w:rsidR="00FC0072" w:rsidRPr="00FC0072" w:rsidRDefault="00FC0072" w:rsidP="00FC0072">
            <w:pPr>
              <w:spacing w:after="0" w:line="240" w:lineRule="auto"/>
              <w:jc w:val="center"/>
              <w:rPr>
                <w:rFonts w:ascii="Calibri" w:eastAsia="Times New Roman" w:hAnsi="Calibri" w:cs="Calibri"/>
                <w:color w:val="000000"/>
                <w:sz w:val="22"/>
                <w:szCs w:val="22"/>
              </w:rPr>
            </w:pPr>
            <w:r w:rsidRPr="00FC0072">
              <w:rPr>
                <w:rFonts w:ascii="Calibri" w:eastAsia="Times New Roman" w:hAnsi="Calibri" w:cs="Calibri"/>
                <w:color w:val="000000"/>
                <w:sz w:val="22"/>
                <w:szCs w:val="22"/>
              </w:rPr>
              <w:t>3</w:t>
            </w:r>
          </w:p>
        </w:tc>
        <w:tc>
          <w:tcPr>
            <w:tcW w:w="324" w:type="pct"/>
            <w:tcBorders>
              <w:top w:val="nil"/>
              <w:left w:val="nil"/>
              <w:bottom w:val="single" w:sz="4" w:space="0" w:color="auto"/>
              <w:right w:val="single" w:sz="4" w:space="0" w:color="auto"/>
            </w:tcBorders>
            <w:shd w:val="clear" w:color="auto" w:fill="auto"/>
            <w:vAlign w:val="center"/>
            <w:hideMark/>
          </w:tcPr>
          <w:p w:rsidR="00FC0072" w:rsidRPr="00FC0072" w:rsidRDefault="00FC0072" w:rsidP="00FC0072">
            <w:pPr>
              <w:spacing w:after="0" w:line="240" w:lineRule="auto"/>
              <w:jc w:val="center"/>
              <w:rPr>
                <w:rFonts w:ascii="Calibri" w:eastAsia="Times New Roman" w:hAnsi="Calibri" w:cs="Calibri"/>
                <w:color w:val="000000"/>
                <w:sz w:val="22"/>
                <w:szCs w:val="22"/>
              </w:rPr>
            </w:pPr>
            <w:r w:rsidRPr="00FC0072">
              <w:rPr>
                <w:rFonts w:ascii="Calibri" w:eastAsia="Times New Roman" w:hAnsi="Calibri" w:cs="Calibri"/>
                <w:color w:val="000000"/>
                <w:sz w:val="22"/>
                <w:szCs w:val="22"/>
              </w:rPr>
              <w:t>10</w:t>
            </w:r>
          </w:p>
        </w:tc>
        <w:tc>
          <w:tcPr>
            <w:tcW w:w="681" w:type="pct"/>
            <w:tcBorders>
              <w:top w:val="nil"/>
              <w:left w:val="nil"/>
              <w:bottom w:val="single" w:sz="4" w:space="0" w:color="auto"/>
              <w:right w:val="single" w:sz="8" w:space="0" w:color="auto"/>
            </w:tcBorders>
            <w:shd w:val="clear" w:color="auto" w:fill="auto"/>
            <w:vAlign w:val="center"/>
            <w:hideMark/>
          </w:tcPr>
          <w:p w:rsidR="00FC0072" w:rsidRPr="00FC0072" w:rsidRDefault="00FC0072" w:rsidP="00FC0072">
            <w:pPr>
              <w:spacing w:after="0" w:line="240" w:lineRule="auto"/>
              <w:rPr>
                <w:rFonts w:ascii="Calibri" w:eastAsia="Times New Roman" w:hAnsi="Calibri" w:cs="Calibri"/>
                <w:sz w:val="22"/>
                <w:szCs w:val="22"/>
              </w:rPr>
            </w:pPr>
            <w:r w:rsidRPr="00FC0072">
              <w:rPr>
                <w:rFonts w:ascii="Calibri" w:eastAsia="Times New Roman" w:hAnsi="Calibri" w:cs="Calibri"/>
                <w:sz w:val="22"/>
                <w:szCs w:val="22"/>
              </w:rPr>
              <w:t xml:space="preserve">Jefe Jurídico </w:t>
            </w:r>
          </w:p>
        </w:tc>
      </w:tr>
      <w:tr w:rsidR="00FC0072" w:rsidRPr="00FC0072" w:rsidTr="009C5C5F">
        <w:trPr>
          <w:trHeight w:val="911"/>
        </w:trPr>
        <w:tc>
          <w:tcPr>
            <w:tcW w:w="176" w:type="pct"/>
            <w:tcBorders>
              <w:top w:val="nil"/>
              <w:left w:val="single" w:sz="8" w:space="0" w:color="auto"/>
              <w:bottom w:val="single" w:sz="4" w:space="0" w:color="auto"/>
              <w:right w:val="single" w:sz="4" w:space="0" w:color="auto"/>
            </w:tcBorders>
            <w:shd w:val="clear" w:color="auto" w:fill="auto"/>
            <w:vAlign w:val="center"/>
            <w:hideMark/>
          </w:tcPr>
          <w:p w:rsidR="00FC0072" w:rsidRPr="00FC0072" w:rsidRDefault="00FC0072" w:rsidP="00FC0072">
            <w:pPr>
              <w:spacing w:after="0" w:line="240" w:lineRule="auto"/>
              <w:jc w:val="center"/>
              <w:rPr>
                <w:rFonts w:ascii="Calibri" w:eastAsia="Times New Roman" w:hAnsi="Calibri" w:cs="Calibri"/>
                <w:color w:val="000000"/>
                <w:sz w:val="22"/>
                <w:szCs w:val="22"/>
              </w:rPr>
            </w:pPr>
            <w:r w:rsidRPr="00FC0072">
              <w:rPr>
                <w:rFonts w:ascii="Calibri" w:eastAsia="Times New Roman" w:hAnsi="Calibri" w:cs="Calibri"/>
                <w:color w:val="000000"/>
                <w:sz w:val="22"/>
                <w:szCs w:val="22"/>
              </w:rPr>
              <w:t>3</w:t>
            </w:r>
          </w:p>
        </w:tc>
        <w:tc>
          <w:tcPr>
            <w:tcW w:w="264" w:type="pct"/>
            <w:tcBorders>
              <w:top w:val="nil"/>
              <w:left w:val="nil"/>
              <w:bottom w:val="single" w:sz="4" w:space="0" w:color="auto"/>
              <w:right w:val="single" w:sz="4" w:space="0" w:color="auto"/>
            </w:tcBorders>
            <w:shd w:val="clear" w:color="auto" w:fill="auto"/>
            <w:vAlign w:val="center"/>
            <w:hideMark/>
          </w:tcPr>
          <w:p w:rsidR="00FC0072" w:rsidRPr="00FC0072" w:rsidRDefault="00FC0072" w:rsidP="00FC0072">
            <w:pPr>
              <w:spacing w:after="0" w:line="240" w:lineRule="auto"/>
              <w:jc w:val="center"/>
              <w:rPr>
                <w:rFonts w:ascii="Calibri" w:eastAsia="Times New Roman" w:hAnsi="Calibri" w:cs="Calibri"/>
                <w:color w:val="000000"/>
                <w:sz w:val="22"/>
                <w:szCs w:val="22"/>
              </w:rPr>
            </w:pPr>
            <w:r w:rsidRPr="00FC0072">
              <w:rPr>
                <w:rFonts w:ascii="Calibri" w:eastAsia="Times New Roman" w:hAnsi="Calibri" w:cs="Calibri"/>
                <w:color w:val="000000"/>
                <w:sz w:val="22"/>
                <w:szCs w:val="22"/>
              </w:rPr>
              <w:t>3</w:t>
            </w:r>
          </w:p>
        </w:tc>
        <w:tc>
          <w:tcPr>
            <w:tcW w:w="1365" w:type="pct"/>
            <w:tcBorders>
              <w:top w:val="nil"/>
              <w:left w:val="nil"/>
              <w:bottom w:val="single" w:sz="4" w:space="0" w:color="auto"/>
              <w:right w:val="single" w:sz="4" w:space="0" w:color="auto"/>
            </w:tcBorders>
            <w:shd w:val="clear" w:color="auto" w:fill="auto"/>
            <w:vAlign w:val="center"/>
            <w:hideMark/>
          </w:tcPr>
          <w:p w:rsidR="00FC0072" w:rsidRPr="00FC0072" w:rsidRDefault="00FC0072" w:rsidP="00FC0072">
            <w:pPr>
              <w:spacing w:after="0" w:line="240" w:lineRule="auto"/>
              <w:rPr>
                <w:rFonts w:ascii="Calibri" w:eastAsia="Times New Roman" w:hAnsi="Calibri" w:cs="Calibri"/>
                <w:color w:val="000000"/>
                <w:sz w:val="22"/>
                <w:szCs w:val="22"/>
              </w:rPr>
            </w:pPr>
            <w:r w:rsidRPr="00FC0072">
              <w:rPr>
                <w:rFonts w:ascii="Calibri" w:eastAsia="Times New Roman" w:hAnsi="Calibri" w:cs="Calibri"/>
                <w:color w:val="000000"/>
                <w:sz w:val="22"/>
                <w:szCs w:val="22"/>
              </w:rPr>
              <w:t>Litigar y dar seguimiento a procesos judiciales o administrativos: consulta de expedientes, presentación de escritos.</w:t>
            </w:r>
          </w:p>
        </w:tc>
        <w:tc>
          <w:tcPr>
            <w:tcW w:w="602" w:type="pct"/>
            <w:tcBorders>
              <w:top w:val="nil"/>
              <w:left w:val="nil"/>
              <w:bottom w:val="single" w:sz="4" w:space="0" w:color="auto"/>
              <w:right w:val="single" w:sz="4" w:space="0" w:color="auto"/>
            </w:tcBorders>
            <w:shd w:val="clear" w:color="auto" w:fill="auto"/>
            <w:vAlign w:val="center"/>
            <w:hideMark/>
          </w:tcPr>
          <w:p w:rsidR="00FC0072" w:rsidRPr="00FC0072" w:rsidRDefault="00FC0072" w:rsidP="00FC0072">
            <w:pPr>
              <w:spacing w:after="0" w:line="240" w:lineRule="auto"/>
              <w:rPr>
                <w:rFonts w:ascii="Calibri" w:eastAsia="Times New Roman" w:hAnsi="Calibri" w:cs="Calibri"/>
                <w:color w:val="000000"/>
                <w:sz w:val="22"/>
                <w:szCs w:val="22"/>
              </w:rPr>
            </w:pPr>
            <w:r w:rsidRPr="00FC0072">
              <w:rPr>
                <w:rFonts w:ascii="Calibri" w:eastAsia="Times New Roman" w:hAnsi="Calibri" w:cs="Calibri"/>
                <w:color w:val="000000"/>
                <w:sz w:val="22"/>
                <w:szCs w:val="22"/>
              </w:rPr>
              <w:t>Acciones de seguimiento</w:t>
            </w:r>
          </w:p>
        </w:tc>
        <w:tc>
          <w:tcPr>
            <w:tcW w:w="602" w:type="pct"/>
            <w:tcBorders>
              <w:top w:val="nil"/>
              <w:left w:val="nil"/>
              <w:bottom w:val="single" w:sz="4" w:space="0" w:color="auto"/>
              <w:right w:val="single" w:sz="4" w:space="0" w:color="auto"/>
            </w:tcBorders>
            <w:shd w:val="clear" w:color="auto" w:fill="auto"/>
            <w:vAlign w:val="center"/>
            <w:hideMark/>
          </w:tcPr>
          <w:p w:rsidR="00FC0072" w:rsidRPr="00FC0072" w:rsidRDefault="00FC0072" w:rsidP="00FC0072">
            <w:pPr>
              <w:spacing w:after="0" w:line="240" w:lineRule="auto"/>
              <w:rPr>
                <w:rFonts w:ascii="Calibri" w:eastAsia="Times New Roman" w:hAnsi="Calibri" w:cs="Calibri"/>
                <w:color w:val="000000"/>
                <w:sz w:val="22"/>
                <w:szCs w:val="22"/>
              </w:rPr>
            </w:pPr>
            <w:r w:rsidRPr="00FC0072">
              <w:rPr>
                <w:rFonts w:ascii="Calibri" w:eastAsia="Times New Roman" w:hAnsi="Calibri" w:cs="Calibri"/>
                <w:color w:val="000000"/>
                <w:sz w:val="22"/>
                <w:szCs w:val="22"/>
              </w:rPr>
              <w:t>Acciones de seguimiento realizadas</w:t>
            </w:r>
          </w:p>
        </w:tc>
        <w:tc>
          <w:tcPr>
            <w:tcW w:w="245" w:type="pct"/>
            <w:tcBorders>
              <w:top w:val="nil"/>
              <w:left w:val="nil"/>
              <w:bottom w:val="single" w:sz="4" w:space="0" w:color="auto"/>
              <w:right w:val="single" w:sz="4" w:space="0" w:color="auto"/>
            </w:tcBorders>
            <w:shd w:val="clear" w:color="auto" w:fill="auto"/>
            <w:vAlign w:val="center"/>
            <w:hideMark/>
          </w:tcPr>
          <w:p w:rsidR="00FC0072" w:rsidRPr="00FC0072" w:rsidRDefault="00FC0072" w:rsidP="00FC0072">
            <w:pPr>
              <w:spacing w:after="0" w:line="240" w:lineRule="auto"/>
              <w:jc w:val="center"/>
              <w:rPr>
                <w:rFonts w:ascii="Calibri" w:eastAsia="Times New Roman" w:hAnsi="Calibri" w:cs="Calibri"/>
                <w:color w:val="000000"/>
                <w:sz w:val="22"/>
                <w:szCs w:val="22"/>
              </w:rPr>
            </w:pPr>
            <w:r w:rsidRPr="00FC0072">
              <w:rPr>
                <w:rFonts w:ascii="Calibri" w:eastAsia="Times New Roman" w:hAnsi="Calibri" w:cs="Calibri"/>
                <w:color w:val="000000"/>
                <w:sz w:val="22"/>
                <w:szCs w:val="22"/>
              </w:rPr>
              <w:t>2</w:t>
            </w:r>
          </w:p>
        </w:tc>
        <w:tc>
          <w:tcPr>
            <w:tcW w:w="239" w:type="pct"/>
            <w:tcBorders>
              <w:top w:val="nil"/>
              <w:left w:val="nil"/>
              <w:bottom w:val="single" w:sz="4" w:space="0" w:color="auto"/>
              <w:right w:val="single" w:sz="4" w:space="0" w:color="auto"/>
            </w:tcBorders>
            <w:shd w:val="clear" w:color="auto" w:fill="auto"/>
            <w:vAlign w:val="center"/>
            <w:hideMark/>
          </w:tcPr>
          <w:p w:rsidR="00FC0072" w:rsidRPr="00FC0072" w:rsidRDefault="00FC0072" w:rsidP="00FC0072">
            <w:pPr>
              <w:spacing w:after="0" w:line="240" w:lineRule="auto"/>
              <w:jc w:val="center"/>
              <w:rPr>
                <w:rFonts w:ascii="Calibri" w:eastAsia="Times New Roman" w:hAnsi="Calibri" w:cs="Calibri"/>
                <w:color w:val="000000"/>
                <w:sz w:val="22"/>
                <w:szCs w:val="22"/>
              </w:rPr>
            </w:pPr>
            <w:r w:rsidRPr="00FC0072">
              <w:rPr>
                <w:rFonts w:ascii="Calibri" w:eastAsia="Times New Roman" w:hAnsi="Calibri" w:cs="Calibri"/>
                <w:color w:val="000000"/>
                <w:sz w:val="22"/>
                <w:szCs w:val="22"/>
              </w:rPr>
              <w:t>2</w:t>
            </w:r>
          </w:p>
        </w:tc>
        <w:tc>
          <w:tcPr>
            <w:tcW w:w="249" w:type="pct"/>
            <w:tcBorders>
              <w:top w:val="nil"/>
              <w:left w:val="nil"/>
              <w:bottom w:val="single" w:sz="4" w:space="0" w:color="auto"/>
              <w:right w:val="single" w:sz="4" w:space="0" w:color="auto"/>
            </w:tcBorders>
            <w:shd w:val="clear" w:color="auto" w:fill="auto"/>
            <w:vAlign w:val="center"/>
            <w:hideMark/>
          </w:tcPr>
          <w:p w:rsidR="00FC0072" w:rsidRPr="00FC0072" w:rsidRDefault="00FC0072" w:rsidP="00FC0072">
            <w:pPr>
              <w:spacing w:after="0" w:line="240" w:lineRule="auto"/>
              <w:jc w:val="center"/>
              <w:rPr>
                <w:rFonts w:ascii="Calibri" w:eastAsia="Times New Roman" w:hAnsi="Calibri" w:cs="Calibri"/>
                <w:color w:val="000000"/>
                <w:sz w:val="22"/>
                <w:szCs w:val="22"/>
              </w:rPr>
            </w:pPr>
            <w:r w:rsidRPr="00FC0072">
              <w:rPr>
                <w:rFonts w:ascii="Calibri" w:eastAsia="Times New Roman" w:hAnsi="Calibri" w:cs="Calibri"/>
                <w:color w:val="000000"/>
                <w:sz w:val="22"/>
                <w:szCs w:val="22"/>
              </w:rPr>
              <w:t>2</w:t>
            </w:r>
          </w:p>
        </w:tc>
        <w:tc>
          <w:tcPr>
            <w:tcW w:w="252" w:type="pct"/>
            <w:tcBorders>
              <w:top w:val="nil"/>
              <w:left w:val="nil"/>
              <w:bottom w:val="single" w:sz="4" w:space="0" w:color="auto"/>
              <w:right w:val="single" w:sz="4" w:space="0" w:color="auto"/>
            </w:tcBorders>
            <w:shd w:val="clear" w:color="auto" w:fill="auto"/>
            <w:vAlign w:val="center"/>
            <w:hideMark/>
          </w:tcPr>
          <w:p w:rsidR="00FC0072" w:rsidRPr="00FC0072" w:rsidRDefault="00FC0072" w:rsidP="00FC0072">
            <w:pPr>
              <w:spacing w:after="0" w:line="240" w:lineRule="auto"/>
              <w:jc w:val="center"/>
              <w:rPr>
                <w:rFonts w:ascii="Calibri" w:eastAsia="Times New Roman" w:hAnsi="Calibri" w:cs="Calibri"/>
                <w:color w:val="000000"/>
                <w:sz w:val="22"/>
                <w:szCs w:val="22"/>
              </w:rPr>
            </w:pPr>
            <w:r w:rsidRPr="00FC0072">
              <w:rPr>
                <w:rFonts w:ascii="Calibri" w:eastAsia="Times New Roman" w:hAnsi="Calibri" w:cs="Calibri"/>
                <w:color w:val="000000"/>
                <w:sz w:val="22"/>
                <w:szCs w:val="22"/>
              </w:rPr>
              <w:t>2</w:t>
            </w:r>
          </w:p>
        </w:tc>
        <w:tc>
          <w:tcPr>
            <w:tcW w:w="324" w:type="pct"/>
            <w:tcBorders>
              <w:top w:val="nil"/>
              <w:left w:val="nil"/>
              <w:bottom w:val="single" w:sz="4" w:space="0" w:color="auto"/>
              <w:right w:val="single" w:sz="4" w:space="0" w:color="auto"/>
            </w:tcBorders>
            <w:shd w:val="clear" w:color="auto" w:fill="auto"/>
            <w:vAlign w:val="center"/>
            <w:hideMark/>
          </w:tcPr>
          <w:p w:rsidR="00FC0072" w:rsidRPr="00FC0072" w:rsidRDefault="00FC0072" w:rsidP="00FC0072">
            <w:pPr>
              <w:spacing w:after="0" w:line="240" w:lineRule="auto"/>
              <w:jc w:val="center"/>
              <w:rPr>
                <w:rFonts w:ascii="Calibri" w:eastAsia="Times New Roman" w:hAnsi="Calibri" w:cs="Calibri"/>
                <w:color w:val="000000"/>
                <w:sz w:val="22"/>
                <w:szCs w:val="22"/>
              </w:rPr>
            </w:pPr>
            <w:r w:rsidRPr="00FC0072">
              <w:rPr>
                <w:rFonts w:ascii="Calibri" w:eastAsia="Times New Roman" w:hAnsi="Calibri" w:cs="Calibri"/>
                <w:color w:val="000000"/>
                <w:sz w:val="22"/>
                <w:szCs w:val="22"/>
              </w:rPr>
              <w:t>8</w:t>
            </w:r>
          </w:p>
        </w:tc>
        <w:tc>
          <w:tcPr>
            <w:tcW w:w="681" w:type="pct"/>
            <w:tcBorders>
              <w:top w:val="nil"/>
              <w:left w:val="nil"/>
              <w:bottom w:val="single" w:sz="4" w:space="0" w:color="auto"/>
              <w:right w:val="single" w:sz="8" w:space="0" w:color="auto"/>
            </w:tcBorders>
            <w:shd w:val="clear" w:color="auto" w:fill="auto"/>
            <w:vAlign w:val="center"/>
            <w:hideMark/>
          </w:tcPr>
          <w:p w:rsidR="00FC0072" w:rsidRPr="00FC0072" w:rsidRDefault="00FC0072" w:rsidP="00FC0072">
            <w:pPr>
              <w:spacing w:after="0" w:line="240" w:lineRule="auto"/>
              <w:rPr>
                <w:rFonts w:ascii="Calibri" w:eastAsia="Times New Roman" w:hAnsi="Calibri" w:cs="Calibri"/>
                <w:sz w:val="22"/>
                <w:szCs w:val="22"/>
              </w:rPr>
            </w:pPr>
            <w:r w:rsidRPr="00FC0072">
              <w:rPr>
                <w:rFonts w:ascii="Calibri" w:eastAsia="Times New Roman" w:hAnsi="Calibri" w:cs="Calibri"/>
                <w:sz w:val="22"/>
                <w:szCs w:val="22"/>
              </w:rPr>
              <w:t>Jefe Jurídico</w:t>
            </w:r>
          </w:p>
        </w:tc>
      </w:tr>
      <w:tr w:rsidR="00FC0072" w:rsidRPr="00FC0072" w:rsidTr="009C5C5F">
        <w:trPr>
          <w:trHeight w:val="926"/>
        </w:trPr>
        <w:tc>
          <w:tcPr>
            <w:tcW w:w="176" w:type="pct"/>
            <w:tcBorders>
              <w:top w:val="nil"/>
              <w:left w:val="single" w:sz="8" w:space="0" w:color="auto"/>
              <w:bottom w:val="single" w:sz="8" w:space="0" w:color="auto"/>
              <w:right w:val="single" w:sz="4" w:space="0" w:color="auto"/>
            </w:tcBorders>
            <w:shd w:val="clear" w:color="auto" w:fill="auto"/>
            <w:vAlign w:val="center"/>
            <w:hideMark/>
          </w:tcPr>
          <w:p w:rsidR="00FC0072" w:rsidRPr="00FC0072" w:rsidRDefault="00FC0072" w:rsidP="00FC0072">
            <w:pPr>
              <w:spacing w:after="0" w:line="240" w:lineRule="auto"/>
              <w:jc w:val="center"/>
              <w:rPr>
                <w:rFonts w:ascii="Calibri" w:eastAsia="Times New Roman" w:hAnsi="Calibri" w:cs="Calibri"/>
                <w:color w:val="000000"/>
                <w:sz w:val="22"/>
                <w:szCs w:val="22"/>
              </w:rPr>
            </w:pPr>
            <w:r w:rsidRPr="00FC0072">
              <w:rPr>
                <w:rFonts w:ascii="Calibri" w:eastAsia="Times New Roman" w:hAnsi="Calibri" w:cs="Calibri"/>
                <w:color w:val="000000"/>
                <w:sz w:val="22"/>
                <w:szCs w:val="22"/>
              </w:rPr>
              <w:t>3</w:t>
            </w:r>
          </w:p>
        </w:tc>
        <w:tc>
          <w:tcPr>
            <w:tcW w:w="264" w:type="pct"/>
            <w:tcBorders>
              <w:top w:val="nil"/>
              <w:left w:val="nil"/>
              <w:bottom w:val="single" w:sz="8" w:space="0" w:color="auto"/>
              <w:right w:val="single" w:sz="4" w:space="0" w:color="auto"/>
            </w:tcBorders>
            <w:shd w:val="clear" w:color="auto" w:fill="auto"/>
            <w:vAlign w:val="center"/>
            <w:hideMark/>
          </w:tcPr>
          <w:p w:rsidR="00FC0072" w:rsidRPr="00FC0072" w:rsidRDefault="00FC0072" w:rsidP="00FC0072">
            <w:pPr>
              <w:spacing w:after="0" w:line="240" w:lineRule="auto"/>
              <w:jc w:val="center"/>
              <w:rPr>
                <w:rFonts w:ascii="Calibri" w:eastAsia="Times New Roman" w:hAnsi="Calibri" w:cs="Calibri"/>
                <w:color w:val="000000"/>
                <w:sz w:val="22"/>
                <w:szCs w:val="22"/>
              </w:rPr>
            </w:pPr>
            <w:r w:rsidRPr="00FC0072">
              <w:rPr>
                <w:rFonts w:ascii="Calibri" w:eastAsia="Times New Roman" w:hAnsi="Calibri" w:cs="Calibri"/>
                <w:color w:val="000000"/>
                <w:sz w:val="22"/>
                <w:szCs w:val="22"/>
              </w:rPr>
              <w:t>4</w:t>
            </w:r>
          </w:p>
        </w:tc>
        <w:tc>
          <w:tcPr>
            <w:tcW w:w="1365" w:type="pct"/>
            <w:tcBorders>
              <w:top w:val="nil"/>
              <w:left w:val="nil"/>
              <w:bottom w:val="single" w:sz="8" w:space="0" w:color="auto"/>
              <w:right w:val="single" w:sz="4" w:space="0" w:color="auto"/>
            </w:tcBorders>
            <w:shd w:val="clear" w:color="auto" w:fill="auto"/>
            <w:vAlign w:val="center"/>
            <w:hideMark/>
          </w:tcPr>
          <w:p w:rsidR="00FC0072" w:rsidRPr="00FC0072" w:rsidRDefault="00FC0072" w:rsidP="00FC0072">
            <w:pPr>
              <w:spacing w:after="0" w:line="240" w:lineRule="auto"/>
              <w:rPr>
                <w:rFonts w:ascii="Calibri" w:eastAsia="Times New Roman" w:hAnsi="Calibri" w:cs="Calibri"/>
                <w:color w:val="000000"/>
                <w:sz w:val="22"/>
                <w:szCs w:val="22"/>
              </w:rPr>
            </w:pPr>
            <w:r w:rsidRPr="00FC0072">
              <w:rPr>
                <w:rFonts w:ascii="Calibri" w:eastAsia="Times New Roman" w:hAnsi="Calibri" w:cs="Calibri"/>
                <w:color w:val="000000"/>
                <w:sz w:val="22"/>
                <w:szCs w:val="22"/>
              </w:rPr>
              <w:t>Revisión y elaboración de documentos externos e internos: convenios, acuerdos etc.</w:t>
            </w:r>
          </w:p>
        </w:tc>
        <w:tc>
          <w:tcPr>
            <w:tcW w:w="602" w:type="pct"/>
            <w:tcBorders>
              <w:top w:val="nil"/>
              <w:left w:val="nil"/>
              <w:bottom w:val="single" w:sz="8" w:space="0" w:color="auto"/>
              <w:right w:val="single" w:sz="4" w:space="0" w:color="auto"/>
            </w:tcBorders>
            <w:shd w:val="clear" w:color="auto" w:fill="auto"/>
            <w:vAlign w:val="center"/>
            <w:hideMark/>
          </w:tcPr>
          <w:p w:rsidR="00FC0072" w:rsidRPr="00FC0072" w:rsidRDefault="00FC0072" w:rsidP="00FC0072">
            <w:pPr>
              <w:spacing w:after="0" w:line="240" w:lineRule="auto"/>
              <w:rPr>
                <w:rFonts w:ascii="Calibri" w:eastAsia="Times New Roman" w:hAnsi="Calibri" w:cs="Calibri"/>
                <w:color w:val="000000"/>
                <w:sz w:val="22"/>
                <w:szCs w:val="22"/>
              </w:rPr>
            </w:pPr>
            <w:r w:rsidRPr="00FC0072">
              <w:rPr>
                <w:rFonts w:ascii="Calibri" w:eastAsia="Times New Roman" w:hAnsi="Calibri" w:cs="Calibri"/>
                <w:color w:val="000000"/>
                <w:sz w:val="22"/>
                <w:szCs w:val="22"/>
              </w:rPr>
              <w:t>Documentos</w:t>
            </w:r>
          </w:p>
        </w:tc>
        <w:tc>
          <w:tcPr>
            <w:tcW w:w="602" w:type="pct"/>
            <w:tcBorders>
              <w:top w:val="nil"/>
              <w:left w:val="nil"/>
              <w:bottom w:val="single" w:sz="8" w:space="0" w:color="auto"/>
              <w:right w:val="single" w:sz="4" w:space="0" w:color="auto"/>
            </w:tcBorders>
            <w:shd w:val="clear" w:color="auto" w:fill="auto"/>
            <w:vAlign w:val="bottom"/>
            <w:hideMark/>
          </w:tcPr>
          <w:p w:rsidR="00FC0072" w:rsidRPr="00FC0072" w:rsidRDefault="00FC0072" w:rsidP="00FC0072">
            <w:pPr>
              <w:spacing w:after="0" w:line="240" w:lineRule="auto"/>
              <w:rPr>
                <w:rFonts w:ascii="Calibri" w:eastAsia="Times New Roman" w:hAnsi="Calibri" w:cs="Calibri"/>
                <w:color w:val="000000"/>
                <w:sz w:val="22"/>
                <w:szCs w:val="22"/>
              </w:rPr>
            </w:pPr>
            <w:r w:rsidRPr="00FC0072">
              <w:rPr>
                <w:rFonts w:ascii="Calibri" w:eastAsia="Times New Roman" w:hAnsi="Calibri" w:cs="Calibri"/>
                <w:color w:val="000000"/>
                <w:sz w:val="22"/>
                <w:szCs w:val="22"/>
              </w:rPr>
              <w:t>Documentos elaborados o revisados</w:t>
            </w:r>
          </w:p>
        </w:tc>
        <w:tc>
          <w:tcPr>
            <w:tcW w:w="245" w:type="pct"/>
            <w:tcBorders>
              <w:top w:val="nil"/>
              <w:left w:val="nil"/>
              <w:bottom w:val="single" w:sz="8" w:space="0" w:color="auto"/>
              <w:right w:val="single" w:sz="4" w:space="0" w:color="auto"/>
            </w:tcBorders>
            <w:shd w:val="clear" w:color="auto" w:fill="auto"/>
            <w:vAlign w:val="center"/>
            <w:hideMark/>
          </w:tcPr>
          <w:p w:rsidR="00FC0072" w:rsidRPr="00FC0072" w:rsidRDefault="00FC0072" w:rsidP="00FC0072">
            <w:pPr>
              <w:spacing w:after="0" w:line="240" w:lineRule="auto"/>
              <w:jc w:val="center"/>
              <w:rPr>
                <w:rFonts w:ascii="Calibri" w:eastAsia="Times New Roman" w:hAnsi="Calibri" w:cs="Calibri"/>
                <w:color w:val="000000"/>
                <w:sz w:val="22"/>
                <w:szCs w:val="22"/>
              </w:rPr>
            </w:pPr>
            <w:r w:rsidRPr="00FC0072">
              <w:rPr>
                <w:rFonts w:ascii="Calibri" w:eastAsia="Times New Roman" w:hAnsi="Calibri" w:cs="Calibri"/>
                <w:color w:val="000000"/>
                <w:sz w:val="22"/>
                <w:szCs w:val="22"/>
              </w:rPr>
              <w:t>3</w:t>
            </w:r>
          </w:p>
        </w:tc>
        <w:tc>
          <w:tcPr>
            <w:tcW w:w="239" w:type="pct"/>
            <w:tcBorders>
              <w:top w:val="nil"/>
              <w:left w:val="nil"/>
              <w:bottom w:val="single" w:sz="8" w:space="0" w:color="auto"/>
              <w:right w:val="single" w:sz="4" w:space="0" w:color="auto"/>
            </w:tcBorders>
            <w:shd w:val="clear" w:color="auto" w:fill="auto"/>
            <w:vAlign w:val="center"/>
            <w:hideMark/>
          </w:tcPr>
          <w:p w:rsidR="00FC0072" w:rsidRPr="00FC0072" w:rsidRDefault="00FC0072" w:rsidP="00FC0072">
            <w:pPr>
              <w:spacing w:after="0" w:line="240" w:lineRule="auto"/>
              <w:jc w:val="center"/>
              <w:rPr>
                <w:rFonts w:ascii="Calibri" w:eastAsia="Times New Roman" w:hAnsi="Calibri" w:cs="Calibri"/>
                <w:color w:val="000000"/>
                <w:sz w:val="22"/>
                <w:szCs w:val="22"/>
              </w:rPr>
            </w:pPr>
            <w:r w:rsidRPr="00FC0072">
              <w:rPr>
                <w:rFonts w:ascii="Calibri" w:eastAsia="Times New Roman" w:hAnsi="Calibri" w:cs="Calibri"/>
                <w:color w:val="000000"/>
                <w:sz w:val="22"/>
                <w:szCs w:val="22"/>
              </w:rPr>
              <w:t>3</w:t>
            </w:r>
          </w:p>
        </w:tc>
        <w:tc>
          <w:tcPr>
            <w:tcW w:w="249" w:type="pct"/>
            <w:tcBorders>
              <w:top w:val="nil"/>
              <w:left w:val="nil"/>
              <w:bottom w:val="single" w:sz="8" w:space="0" w:color="auto"/>
              <w:right w:val="single" w:sz="4" w:space="0" w:color="auto"/>
            </w:tcBorders>
            <w:shd w:val="clear" w:color="auto" w:fill="auto"/>
            <w:vAlign w:val="center"/>
            <w:hideMark/>
          </w:tcPr>
          <w:p w:rsidR="00FC0072" w:rsidRPr="00FC0072" w:rsidRDefault="00FC0072" w:rsidP="00FC0072">
            <w:pPr>
              <w:spacing w:after="0" w:line="240" w:lineRule="auto"/>
              <w:jc w:val="center"/>
              <w:rPr>
                <w:rFonts w:ascii="Calibri" w:eastAsia="Times New Roman" w:hAnsi="Calibri" w:cs="Calibri"/>
                <w:color w:val="000000"/>
                <w:sz w:val="22"/>
                <w:szCs w:val="22"/>
              </w:rPr>
            </w:pPr>
            <w:r w:rsidRPr="00FC0072">
              <w:rPr>
                <w:rFonts w:ascii="Calibri" w:eastAsia="Times New Roman" w:hAnsi="Calibri" w:cs="Calibri"/>
                <w:color w:val="000000"/>
                <w:sz w:val="22"/>
                <w:szCs w:val="22"/>
              </w:rPr>
              <w:t>3</w:t>
            </w:r>
          </w:p>
        </w:tc>
        <w:tc>
          <w:tcPr>
            <w:tcW w:w="252" w:type="pct"/>
            <w:tcBorders>
              <w:top w:val="nil"/>
              <w:left w:val="nil"/>
              <w:bottom w:val="single" w:sz="8" w:space="0" w:color="auto"/>
              <w:right w:val="single" w:sz="4" w:space="0" w:color="auto"/>
            </w:tcBorders>
            <w:shd w:val="clear" w:color="auto" w:fill="auto"/>
            <w:vAlign w:val="center"/>
            <w:hideMark/>
          </w:tcPr>
          <w:p w:rsidR="00FC0072" w:rsidRPr="00FC0072" w:rsidRDefault="00FC0072" w:rsidP="00FC0072">
            <w:pPr>
              <w:spacing w:after="0" w:line="240" w:lineRule="auto"/>
              <w:jc w:val="center"/>
              <w:rPr>
                <w:rFonts w:ascii="Calibri" w:eastAsia="Times New Roman" w:hAnsi="Calibri" w:cs="Calibri"/>
                <w:color w:val="000000"/>
                <w:sz w:val="22"/>
                <w:szCs w:val="22"/>
              </w:rPr>
            </w:pPr>
            <w:r w:rsidRPr="00FC0072">
              <w:rPr>
                <w:rFonts w:ascii="Calibri" w:eastAsia="Times New Roman" w:hAnsi="Calibri" w:cs="Calibri"/>
                <w:color w:val="000000"/>
                <w:sz w:val="22"/>
                <w:szCs w:val="22"/>
              </w:rPr>
              <w:t>3</w:t>
            </w:r>
          </w:p>
        </w:tc>
        <w:tc>
          <w:tcPr>
            <w:tcW w:w="324" w:type="pct"/>
            <w:tcBorders>
              <w:top w:val="nil"/>
              <w:left w:val="nil"/>
              <w:bottom w:val="single" w:sz="8" w:space="0" w:color="auto"/>
              <w:right w:val="single" w:sz="4" w:space="0" w:color="auto"/>
            </w:tcBorders>
            <w:shd w:val="clear" w:color="auto" w:fill="auto"/>
            <w:vAlign w:val="center"/>
            <w:hideMark/>
          </w:tcPr>
          <w:p w:rsidR="00FC0072" w:rsidRPr="00FC0072" w:rsidRDefault="00FC0072" w:rsidP="00FC0072">
            <w:pPr>
              <w:spacing w:after="0" w:line="240" w:lineRule="auto"/>
              <w:jc w:val="center"/>
              <w:rPr>
                <w:rFonts w:ascii="Calibri" w:eastAsia="Times New Roman" w:hAnsi="Calibri" w:cs="Calibri"/>
                <w:color w:val="000000"/>
                <w:sz w:val="22"/>
                <w:szCs w:val="22"/>
              </w:rPr>
            </w:pPr>
            <w:r w:rsidRPr="00FC0072">
              <w:rPr>
                <w:rFonts w:ascii="Calibri" w:eastAsia="Times New Roman" w:hAnsi="Calibri" w:cs="Calibri"/>
                <w:color w:val="000000"/>
                <w:sz w:val="22"/>
                <w:szCs w:val="22"/>
              </w:rPr>
              <w:t>12</w:t>
            </w:r>
          </w:p>
        </w:tc>
        <w:tc>
          <w:tcPr>
            <w:tcW w:w="681" w:type="pct"/>
            <w:tcBorders>
              <w:top w:val="nil"/>
              <w:left w:val="nil"/>
              <w:bottom w:val="single" w:sz="8" w:space="0" w:color="auto"/>
              <w:right w:val="single" w:sz="8" w:space="0" w:color="auto"/>
            </w:tcBorders>
            <w:shd w:val="clear" w:color="auto" w:fill="auto"/>
            <w:vAlign w:val="center"/>
            <w:hideMark/>
          </w:tcPr>
          <w:p w:rsidR="00FC0072" w:rsidRPr="00FC0072" w:rsidRDefault="00FC0072" w:rsidP="00FC0072">
            <w:pPr>
              <w:spacing w:after="0" w:line="240" w:lineRule="auto"/>
              <w:rPr>
                <w:rFonts w:ascii="Calibri" w:eastAsia="Times New Roman" w:hAnsi="Calibri" w:cs="Calibri"/>
                <w:sz w:val="22"/>
                <w:szCs w:val="22"/>
              </w:rPr>
            </w:pPr>
            <w:r w:rsidRPr="00FC0072">
              <w:rPr>
                <w:rFonts w:ascii="Calibri" w:eastAsia="Times New Roman" w:hAnsi="Calibri" w:cs="Calibri"/>
                <w:sz w:val="22"/>
                <w:szCs w:val="22"/>
              </w:rPr>
              <w:t>Jefe Jurídico</w:t>
            </w:r>
          </w:p>
        </w:tc>
      </w:tr>
    </w:tbl>
    <w:p w:rsidR="00222443" w:rsidRDefault="009C5C5F" w:rsidP="00B93C31">
      <w:pPr>
        <w:jc w:val="both"/>
        <w:rPr>
          <w:rFonts w:ascii="Zapfino" w:hAnsi="Zapfino" w:cs="Zapfino"/>
          <w:i/>
          <w:iCs/>
          <w:color w:val="002060"/>
          <w:sz w:val="72"/>
          <w:szCs w:val="72"/>
        </w:rPr>
      </w:pPr>
      <w:r w:rsidRPr="009C5C5F">
        <w:rPr>
          <w:noProof/>
        </w:rPr>
        <w:lastRenderedPageBreak/>
        <w:drawing>
          <wp:inline distT="0" distB="0" distL="0" distR="0" wp14:anchorId="4E6648F5" wp14:editId="4509AD9B">
            <wp:extent cx="8168924" cy="5486028"/>
            <wp:effectExtent l="0" t="0" r="3810" b="635"/>
            <wp:docPr id="549" name="Imagen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179713" cy="5493273"/>
                    </a:xfrm>
                    <a:prstGeom prst="rect">
                      <a:avLst/>
                    </a:prstGeom>
                    <a:noFill/>
                    <a:ln>
                      <a:noFill/>
                    </a:ln>
                  </pic:spPr>
                </pic:pic>
              </a:graphicData>
            </a:graphic>
          </wp:inline>
        </w:drawing>
      </w:r>
    </w:p>
    <w:tbl>
      <w:tblPr>
        <w:tblW w:w="5000" w:type="pct"/>
        <w:tblCellMar>
          <w:left w:w="70" w:type="dxa"/>
          <w:right w:w="70" w:type="dxa"/>
        </w:tblCellMar>
        <w:tblLook w:val="04A0" w:firstRow="1" w:lastRow="0" w:firstColumn="1" w:lastColumn="0" w:noHBand="0" w:noVBand="1"/>
      </w:tblPr>
      <w:tblGrid>
        <w:gridCol w:w="478"/>
        <w:gridCol w:w="651"/>
        <w:gridCol w:w="3723"/>
        <w:gridCol w:w="1390"/>
        <w:gridCol w:w="1391"/>
        <w:gridCol w:w="632"/>
        <w:gridCol w:w="632"/>
        <w:gridCol w:w="629"/>
        <w:gridCol w:w="639"/>
        <w:gridCol w:w="783"/>
        <w:gridCol w:w="1633"/>
      </w:tblGrid>
      <w:tr w:rsidR="009C5C5F" w:rsidRPr="009C5C5F" w:rsidTr="009C5C5F">
        <w:trPr>
          <w:trHeight w:val="297"/>
        </w:trPr>
        <w:tc>
          <w:tcPr>
            <w:tcW w:w="5000" w:type="pct"/>
            <w:gridSpan w:val="11"/>
            <w:tcBorders>
              <w:top w:val="nil"/>
              <w:left w:val="nil"/>
              <w:bottom w:val="nil"/>
              <w:right w:val="nil"/>
            </w:tcBorders>
            <w:shd w:val="clear" w:color="auto" w:fill="auto"/>
            <w:noWrap/>
            <w:vAlign w:val="bottom"/>
            <w:hideMark/>
          </w:tcPr>
          <w:p w:rsidR="009C5C5F" w:rsidRPr="009C5C5F" w:rsidRDefault="009C5C5F" w:rsidP="009C5C5F">
            <w:pPr>
              <w:spacing w:after="0" w:line="240" w:lineRule="auto"/>
              <w:jc w:val="center"/>
              <w:rPr>
                <w:rFonts w:ascii="Arial" w:eastAsia="Times New Roman" w:hAnsi="Arial" w:cs="Arial"/>
                <w:b/>
                <w:bCs/>
                <w:sz w:val="20"/>
                <w:szCs w:val="20"/>
              </w:rPr>
            </w:pPr>
            <w:r w:rsidRPr="009C5C5F">
              <w:rPr>
                <w:rFonts w:ascii="Arial" w:eastAsia="Times New Roman" w:hAnsi="Arial" w:cs="Arial"/>
                <w:b/>
                <w:bCs/>
                <w:sz w:val="20"/>
                <w:szCs w:val="20"/>
              </w:rPr>
              <w:lastRenderedPageBreak/>
              <w:t>PROCURADURÍA PARA LA DEFENSA DE LOS DERECHOS HUMANOS</w:t>
            </w:r>
          </w:p>
        </w:tc>
      </w:tr>
      <w:tr w:rsidR="009C5C5F" w:rsidRPr="009C5C5F" w:rsidTr="009C5C5F">
        <w:trPr>
          <w:trHeight w:val="297"/>
        </w:trPr>
        <w:tc>
          <w:tcPr>
            <w:tcW w:w="5000" w:type="pct"/>
            <w:gridSpan w:val="11"/>
            <w:tcBorders>
              <w:top w:val="nil"/>
              <w:left w:val="nil"/>
              <w:bottom w:val="nil"/>
              <w:right w:val="nil"/>
            </w:tcBorders>
            <w:shd w:val="clear" w:color="auto" w:fill="auto"/>
            <w:noWrap/>
            <w:vAlign w:val="bottom"/>
            <w:hideMark/>
          </w:tcPr>
          <w:p w:rsidR="009C5C5F" w:rsidRPr="009C5C5F" w:rsidRDefault="009C5C5F" w:rsidP="009C5C5F">
            <w:pPr>
              <w:spacing w:after="0" w:line="240" w:lineRule="auto"/>
              <w:rPr>
                <w:rFonts w:ascii="Calibri" w:eastAsia="Times New Roman" w:hAnsi="Calibri" w:cs="Calibri"/>
                <w:color w:val="000000"/>
                <w:sz w:val="22"/>
                <w:szCs w:val="22"/>
              </w:rPr>
            </w:pPr>
            <w:r w:rsidRPr="009C5C5F">
              <w:rPr>
                <w:rFonts w:ascii="Calibri" w:eastAsia="Times New Roman" w:hAnsi="Calibri" w:cs="Calibri"/>
                <w:noProof/>
                <w:color w:val="000000"/>
                <w:sz w:val="22"/>
                <w:szCs w:val="22"/>
              </w:rPr>
              <w:drawing>
                <wp:anchor distT="0" distB="0" distL="114300" distR="114300" simplePos="0" relativeHeight="252066304" behindDoc="0" locked="0" layoutInCell="1" allowOverlap="1" wp14:anchorId="50AC7304" wp14:editId="02C553B2">
                  <wp:simplePos x="0" y="0"/>
                  <wp:positionH relativeFrom="column">
                    <wp:posOffset>66675</wp:posOffset>
                  </wp:positionH>
                  <wp:positionV relativeFrom="paragraph">
                    <wp:posOffset>133350</wp:posOffset>
                  </wp:positionV>
                  <wp:extent cx="476250" cy="581025"/>
                  <wp:effectExtent l="0" t="0" r="0" b="9525"/>
                  <wp:wrapNone/>
                  <wp:docPr id="550" name="Imagen 550"/>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6249" cy="583834"/>
                          </a:xfrm>
                          <a:prstGeom prst="rect">
                            <a:avLst/>
                          </a:prstGeom>
                        </pic:spPr>
                      </pic:pic>
                    </a:graphicData>
                  </a:graphic>
                  <wp14:sizeRelH relativeFrom="page">
                    <wp14:pctWidth>0</wp14:pctWidth>
                  </wp14:sizeRelH>
                  <wp14:sizeRelV relativeFrom="page">
                    <wp14:pctHeight>0</wp14:pctHeight>
                  </wp14:sizeRelV>
                </wp:anchor>
              </w:drawing>
            </w:r>
          </w:p>
          <w:tbl>
            <w:tblPr>
              <w:tblW w:w="12342" w:type="dxa"/>
              <w:tblCellSpacing w:w="0" w:type="dxa"/>
              <w:tblCellMar>
                <w:left w:w="0" w:type="dxa"/>
                <w:right w:w="0" w:type="dxa"/>
              </w:tblCellMar>
              <w:tblLook w:val="04A0" w:firstRow="1" w:lastRow="0" w:firstColumn="1" w:lastColumn="0" w:noHBand="0" w:noVBand="1"/>
            </w:tblPr>
            <w:tblGrid>
              <w:gridCol w:w="12342"/>
            </w:tblGrid>
            <w:tr w:rsidR="009C5C5F" w:rsidRPr="009C5C5F" w:rsidTr="009C5C5F">
              <w:trPr>
                <w:trHeight w:val="297"/>
                <w:tblCellSpacing w:w="0" w:type="dxa"/>
              </w:trPr>
              <w:tc>
                <w:tcPr>
                  <w:tcW w:w="12342" w:type="dxa"/>
                  <w:tcBorders>
                    <w:top w:val="nil"/>
                    <w:left w:val="nil"/>
                    <w:bottom w:val="nil"/>
                    <w:right w:val="nil"/>
                  </w:tcBorders>
                  <w:shd w:val="clear" w:color="auto" w:fill="auto"/>
                  <w:noWrap/>
                  <w:vAlign w:val="bottom"/>
                  <w:hideMark/>
                </w:tcPr>
                <w:p w:rsidR="009C5C5F" w:rsidRPr="009C5C5F" w:rsidRDefault="009C5C5F" w:rsidP="009C5C5F">
                  <w:pPr>
                    <w:spacing w:after="0" w:line="240" w:lineRule="auto"/>
                    <w:jc w:val="center"/>
                    <w:rPr>
                      <w:rFonts w:ascii="Arial" w:eastAsia="Times New Roman" w:hAnsi="Arial" w:cs="Arial"/>
                      <w:b/>
                      <w:bCs/>
                      <w:sz w:val="20"/>
                      <w:szCs w:val="20"/>
                    </w:rPr>
                  </w:pPr>
                  <w:r w:rsidRPr="009C5C5F">
                    <w:rPr>
                      <w:rFonts w:ascii="Arial" w:eastAsia="Times New Roman" w:hAnsi="Arial" w:cs="Arial"/>
                      <w:b/>
                      <w:bCs/>
                      <w:sz w:val="20"/>
                      <w:szCs w:val="20"/>
                    </w:rPr>
                    <w:t>PLAN DE TRABAJO 2020</w:t>
                  </w:r>
                </w:p>
              </w:tc>
            </w:tr>
          </w:tbl>
          <w:p w:rsidR="009C5C5F" w:rsidRPr="009C5C5F" w:rsidRDefault="009C5C5F" w:rsidP="009C5C5F">
            <w:pPr>
              <w:spacing w:after="0" w:line="240" w:lineRule="auto"/>
              <w:rPr>
                <w:rFonts w:ascii="Calibri" w:eastAsia="Times New Roman" w:hAnsi="Calibri" w:cs="Calibri"/>
                <w:color w:val="000000"/>
                <w:sz w:val="22"/>
                <w:szCs w:val="22"/>
              </w:rPr>
            </w:pPr>
          </w:p>
        </w:tc>
      </w:tr>
      <w:tr w:rsidR="009C5C5F" w:rsidRPr="009C5C5F" w:rsidTr="00B14B5A">
        <w:trPr>
          <w:trHeight w:val="297"/>
        </w:trPr>
        <w:tc>
          <w:tcPr>
            <w:tcW w:w="190" w:type="pct"/>
            <w:tcBorders>
              <w:top w:val="nil"/>
              <w:left w:val="nil"/>
              <w:bottom w:val="nil"/>
              <w:right w:val="nil"/>
            </w:tcBorders>
            <w:shd w:val="clear" w:color="auto" w:fill="auto"/>
            <w:noWrap/>
            <w:vAlign w:val="bottom"/>
            <w:hideMark/>
          </w:tcPr>
          <w:p w:rsidR="009C5C5F" w:rsidRPr="009C5C5F" w:rsidRDefault="009C5C5F" w:rsidP="009C5C5F">
            <w:pPr>
              <w:spacing w:after="0" w:line="240" w:lineRule="auto"/>
              <w:rPr>
                <w:rFonts w:ascii="Times New Roman" w:eastAsia="Times New Roman" w:hAnsi="Times New Roman" w:cs="Times New Roman"/>
                <w:sz w:val="20"/>
                <w:szCs w:val="20"/>
              </w:rPr>
            </w:pPr>
          </w:p>
        </w:tc>
        <w:tc>
          <w:tcPr>
            <w:tcW w:w="259" w:type="pct"/>
            <w:tcBorders>
              <w:top w:val="nil"/>
              <w:left w:val="nil"/>
              <w:bottom w:val="nil"/>
              <w:right w:val="nil"/>
            </w:tcBorders>
            <w:shd w:val="clear" w:color="auto" w:fill="auto"/>
            <w:noWrap/>
            <w:vAlign w:val="bottom"/>
            <w:hideMark/>
          </w:tcPr>
          <w:p w:rsidR="009C5C5F" w:rsidRPr="009C5C5F" w:rsidRDefault="009C5C5F" w:rsidP="009C5C5F">
            <w:pPr>
              <w:spacing w:after="0" w:line="240" w:lineRule="auto"/>
              <w:rPr>
                <w:rFonts w:ascii="Times New Roman" w:eastAsia="Times New Roman" w:hAnsi="Times New Roman" w:cs="Times New Roman"/>
                <w:sz w:val="20"/>
                <w:szCs w:val="20"/>
              </w:rPr>
            </w:pPr>
          </w:p>
        </w:tc>
        <w:tc>
          <w:tcPr>
            <w:tcW w:w="1480" w:type="pct"/>
            <w:tcBorders>
              <w:top w:val="nil"/>
              <w:left w:val="nil"/>
              <w:bottom w:val="nil"/>
              <w:right w:val="nil"/>
            </w:tcBorders>
            <w:shd w:val="clear" w:color="auto" w:fill="auto"/>
            <w:noWrap/>
            <w:vAlign w:val="center"/>
            <w:hideMark/>
          </w:tcPr>
          <w:p w:rsidR="009C5C5F" w:rsidRPr="009C5C5F" w:rsidRDefault="009C5C5F" w:rsidP="009C5C5F">
            <w:pPr>
              <w:spacing w:after="0" w:line="240" w:lineRule="auto"/>
              <w:rPr>
                <w:rFonts w:ascii="Times New Roman" w:eastAsia="Times New Roman" w:hAnsi="Times New Roman" w:cs="Times New Roman"/>
                <w:sz w:val="20"/>
                <w:szCs w:val="20"/>
              </w:rPr>
            </w:pPr>
          </w:p>
        </w:tc>
        <w:tc>
          <w:tcPr>
            <w:tcW w:w="552" w:type="pct"/>
            <w:tcBorders>
              <w:top w:val="nil"/>
              <w:left w:val="nil"/>
              <w:bottom w:val="nil"/>
              <w:right w:val="nil"/>
            </w:tcBorders>
            <w:shd w:val="clear" w:color="auto" w:fill="auto"/>
            <w:noWrap/>
            <w:vAlign w:val="center"/>
            <w:hideMark/>
          </w:tcPr>
          <w:p w:rsidR="009C5C5F" w:rsidRPr="009C5C5F" w:rsidRDefault="009C5C5F" w:rsidP="009C5C5F">
            <w:pPr>
              <w:spacing w:after="0" w:line="240" w:lineRule="auto"/>
              <w:rPr>
                <w:rFonts w:ascii="Times New Roman" w:eastAsia="Times New Roman" w:hAnsi="Times New Roman" w:cs="Times New Roman"/>
                <w:sz w:val="20"/>
                <w:szCs w:val="20"/>
              </w:rPr>
            </w:pPr>
          </w:p>
        </w:tc>
        <w:tc>
          <w:tcPr>
            <w:tcW w:w="553" w:type="pct"/>
            <w:tcBorders>
              <w:top w:val="nil"/>
              <w:left w:val="nil"/>
              <w:bottom w:val="nil"/>
              <w:right w:val="nil"/>
            </w:tcBorders>
            <w:shd w:val="clear" w:color="auto" w:fill="auto"/>
            <w:noWrap/>
            <w:vAlign w:val="center"/>
            <w:hideMark/>
          </w:tcPr>
          <w:p w:rsidR="009C5C5F" w:rsidRPr="009C5C5F" w:rsidRDefault="009C5C5F" w:rsidP="009C5C5F">
            <w:pPr>
              <w:spacing w:after="0" w:line="240" w:lineRule="auto"/>
              <w:rPr>
                <w:rFonts w:ascii="Times New Roman" w:eastAsia="Times New Roman" w:hAnsi="Times New Roman" w:cs="Times New Roman"/>
                <w:sz w:val="20"/>
                <w:szCs w:val="20"/>
              </w:rPr>
            </w:pPr>
          </w:p>
        </w:tc>
        <w:tc>
          <w:tcPr>
            <w:tcW w:w="251" w:type="pct"/>
            <w:tcBorders>
              <w:top w:val="nil"/>
              <w:left w:val="nil"/>
              <w:bottom w:val="nil"/>
              <w:right w:val="nil"/>
            </w:tcBorders>
            <w:shd w:val="clear" w:color="auto" w:fill="auto"/>
            <w:noWrap/>
            <w:vAlign w:val="bottom"/>
            <w:hideMark/>
          </w:tcPr>
          <w:p w:rsidR="009C5C5F" w:rsidRPr="009C5C5F" w:rsidRDefault="009C5C5F" w:rsidP="009C5C5F">
            <w:pPr>
              <w:spacing w:after="0" w:line="240" w:lineRule="auto"/>
              <w:rPr>
                <w:rFonts w:ascii="Times New Roman" w:eastAsia="Times New Roman" w:hAnsi="Times New Roman" w:cs="Times New Roman"/>
                <w:sz w:val="20"/>
                <w:szCs w:val="20"/>
              </w:rPr>
            </w:pPr>
          </w:p>
        </w:tc>
        <w:tc>
          <w:tcPr>
            <w:tcW w:w="251" w:type="pct"/>
            <w:tcBorders>
              <w:top w:val="nil"/>
              <w:left w:val="nil"/>
              <w:bottom w:val="nil"/>
              <w:right w:val="nil"/>
            </w:tcBorders>
            <w:shd w:val="clear" w:color="auto" w:fill="auto"/>
            <w:noWrap/>
            <w:vAlign w:val="bottom"/>
            <w:hideMark/>
          </w:tcPr>
          <w:p w:rsidR="009C5C5F" w:rsidRPr="009C5C5F" w:rsidRDefault="009C5C5F" w:rsidP="009C5C5F">
            <w:pPr>
              <w:spacing w:after="0" w:line="240" w:lineRule="auto"/>
              <w:rPr>
                <w:rFonts w:ascii="Times New Roman" w:eastAsia="Times New Roman" w:hAnsi="Times New Roman" w:cs="Times New Roman"/>
                <w:sz w:val="20"/>
                <w:szCs w:val="20"/>
              </w:rPr>
            </w:pPr>
          </w:p>
        </w:tc>
        <w:tc>
          <w:tcPr>
            <w:tcW w:w="250" w:type="pct"/>
            <w:tcBorders>
              <w:top w:val="nil"/>
              <w:left w:val="nil"/>
              <w:bottom w:val="nil"/>
              <w:right w:val="nil"/>
            </w:tcBorders>
            <w:shd w:val="clear" w:color="auto" w:fill="auto"/>
            <w:noWrap/>
            <w:vAlign w:val="bottom"/>
            <w:hideMark/>
          </w:tcPr>
          <w:p w:rsidR="009C5C5F" w:rsidRPr="009C5C5F" w:rsidRDefault="009C5C5F" w:rsidP="009C5C5F">
            <w:pPr>
              <w:spacing w:after="0" w:line="240" w:lineRule="auto"/>
              <w:rPr>
                <w:rFonts w:ascii="Times New Roman" w:eastAsia="Times New Roman" w:hAnsi="Times New Roman" w:cs="Times New Roman"/>
                <w:sz w:val="20"/>
                <w:szCs w:val="20"/>
              </w:rPr>
            </w:pPr>
          </w:p>
        </w:tc>
        <w:tc>
          <w:tcPr>
            <w:tcW w:w="254" w:type="pct"/>
            <w:tcBorders>
              <w:top w:val="nil"/>
              <w:left w:val="nil"/>
              <w:bottom w:val="nil"/>
              <w:right w:val="nil"/>
            </w:tcBorders>
            <w:shd w:val="clear" w:color="auto" w:fill="auto"/>
            <w:noWrap/>
            <w:vAlign w:val="bottom"/>
            <w:hideMark/>
          </w:tcPr>
          <w:p w:rsidR="009C5C5F" w:rsidRPr="009C5C5F" w:rsidRDefault="009C5C5F" w:rsidP="009C5C5F">
            <w:pPr>
              <w:spacing w:after="0" w:line="240" w:lineRule="auto"/>
              <w:rPr>
                <w:rFonts w:ascii="Times New Roman" w:eastAsia="Times New Roman" w:hAnsi="Times New Roman" w:cs="Times New Roman"/>
                <w:sz w:val="20"/>
                <w:szCs w:val="20"/>
              </w:rPr>
            </w:pPr>
          </w:p>
        </w:tc>
        <w:tc>
          <w:tcPr>
            <w:tcW w:w="311" w:type="pct"/>
            <w:tcBorders>
              <w:top w:val="nil"/>
              <w:left w:val="nil"/>
              <w:bottom w:val="nil"/>
              <w:right w:val="nil"/>
            </w:tcBorders>
            <w:shd w:val="clear" w:color="auto" w:fill="auto"/>
            <w:noWrap/>
            <w:vAlign w:val="bottom"/>
            <w:hideMark/>
          </w:tcPr>
          <w:p w:rsidR="009C5C5F" w:rsidRPr="009C5C5F" w:rsidRDefault="009C5C5F" w:rsidP="009C5C5F">
            <w:pPr>
              <w:spacing w:after="0" w:line="240" w:lineRule="auto"/>
              <w:rPr>
                <w:rFonts w:ascii="Times New Roman" w:eastAsia="Times New Roman" w:hAnsi="Times New Roman" w:cs="Times New Roman"/>
                <w:sz w:val="20"/>
                <w:szCs w:val="20"/>
              </w:rPr>
            </w:pPr>
          </w:p>
        </w:tc>
        <w:tc>
          <w:tcPr>
            <w:tcW w:w="648" w:type="pct"/>
            <w:tcBorders>
              <w:top w:val="nil"/>
              <w:left w:val="nil"/>
              <w:bottom w:val="nil"/>
              <w:right w:val="nil"/>
            </w:tcBorders>
            <w:shd w:val="clear" w:color="auto" w:fill="auto"/>
            <w:noWrap/>
            <w:vAlign w:val="bottom"/>
            <w:hideMark/>
          </w:tcPr>
          <w:p w:rsidR="009C5C5F" w:rsidRPr="009C5C5F" w:rsidRDefault="009C5C5F" w:rsidP="009C5C5F">
            <w:pPr>
              <w:spacing w:after="0" w:line="240" w:lineRule="auto"/>
              <w:rPr>
                <w:rFonts w:ascii="Times New Roman" w:eastAsia="Times New Roman" w:hAnsi="Times New Roman" w:cs="Times New Roman"/>
                <w:sz w:val="20"/>
                <w:szCs w:val="20"/>
              </w:rPr>
            </w:pPr>
          </w:p>
        </w:tc>
      </w:tr>
      <w:tr w:rsidR="009C5C5F" w:rsidRPr="009C5C5F" w:rsidTr="009C5C5F">
        <w:trPr>
          <w:trHeight w:val="297"/>
        </w:trPr>
        <w:tc>
          <w:tcPr>
            <w:tcW w:w="5000" w:type="pct"/>
            <w:gridSpan w:val="11"/>
            <w:tcBorders>
              <w:top w:val="nil"/>
              <w:left w:val="nil"/>
              <w:bottom w:val="nil"/>
              <w:right w:val="nil"/>
            </w:tcBorders>
            <w:shd w:val="clear" w:color="auto" w:fill="auto"/>
            <w:noWrap/>
            <w:vAlign w:val="center"/>
            <w:hideMark/>
          </w:tcPr>
          <w:p w:rsidR="009C5C5F" w:rsidRPr="009C5C5F" w:rsidRDefault="009C5C5F" w:rsidP="009C5C5F">
            <w:pPr>
              <w:spacing w:after="0" w:line="240" w:lineRule="auto"/>
              <w:jc w:val="center"/>
              <w:rPr>
                <w:rFonts w:ascii="Arial" w:eastAsia="Times New Roman" w:hAnsi="Arial" w:cs="Arial"/>
                <w:b/>
                <w:bCs/>
                <w:color w:val="0070C0"/>
                <w:sz w:val="20"/>
                <w:szCs w:val="20"/>
              </w:rPr>
            </w:pPr>
            <w:r w:rsidRPr="009C5C5F">
              <w:rPr>
                <w:rFonts w:ascii="Arial" w:eastAsia="Times New Roman" w:hAnsi="Arial" w:cs="Arial"/>
                <w:b/>
                <w:bCs/>
                <w:color w:val="0070C0"/>
                <w:sz w:val="20"/>
                <w:szCs w:val="20"/>
              </w:rPr>
              <w:t>UNIDAD DE ADQUISICIONES Y CONTRATACIONES INSTITUCIONAL (UACI)</w:t>
            </w:r>
          </w:p>
        </w:tc>
      </w:tr>
      <w:tr w:rsidR="009C5C5F" w:rsidRPr="009C5C5F" w:rsidTr="00B14B5A">
        <w:trPr>
          <w:trHeight w:val="311"/>
        </w:trPr>
        <w:tc>
          <w:tcPr>
            <w:tcW w:w="190" w:type="pct"/>
            <w:tcBorders>
              <w:top w:val="nil"/>
              <w:left w:val="nil"/>
              <w:bottom w:val="nil"/>
              <w:right w:val="nil"/>
            </w:tcBorders>
            <w:shd w:val="clear" w:color="auto" w:fill="auto"/>
            <w:noWrap/>
            <w:vAlign w:val="bottom"/>
            <w:hideMark/>
          </w:tcPr>
          <w:p w:rsidR="009C5C5F" w:rsidRPr="009C5C5F" w:rsidRDefault="009C5C5F" w:rsidP="009C5C5F">
            <w:pPr>
              <w:spacing w:after="0" w:line="240" w:lineRule="auto"/>
              <w:jc w:val="center"/>
              <w:rPr>
                <w:rFonts w:ascii="Arial" w:eastAsia="Times New Roman" w:hAnsi="Arial" w:cs="Arial"/>
                <w:b/>
                <w:bCs/>
                <w:color w:val="0070C0"/>
                <w:sz w:val="20"/>
                <w:szCs w:val="20"/>
              </w:rPr>
            </w:pPr>
          </w:p>
        </w:tc>
        <w:tc>
          <w:tcPr>
            <w:tcW w:w="259" w:type="pct"/>
            <w:tcBorders>
              <w:top w:val="nil"/>
              <w:left w:val="nil"/>
              <w:bottom w:val="nil"/>
              <w:right w:val="nil"/>
            </w:tcBorders>
            <w:shd w:val="clear" w:color="auto" w:fill="auto"/>
            <w:noWrap/>
            <w:vAlign w:val="bottom"/>
            <w:hideMark/>
          </w:tcPr>
          <w:p w:rsidR="009C5C5F" w:rsidRPr="009C5C5F" w:rsidRDefault="009C5C5F" w:rsidP="009C5C5F">
            <w:pPr>
              <w:spacing w:after="0" w:line="240" w:lineRule="auto"/>
              <w:rPr>
                <w:rFonts w:ascii="Times New Roman" w:eastAsia="Times New Roman" w:hAnsi="Times New Roman" w:cs="Times New Roman"/>
                <w:sz w:val="20"/>
                <w:szCs w:val="20"/>
              </w:rPr>
            </w:pPr>
          </w:p>
        </w:tc>
        <w:tc>
          <w:tcPr>
            <w:tcW w:w="1480" w:type="pct"/>
            <w:tcBorders>
              <w:top w:val="nil"/>
              <w:left w:val="nil"/>
              <w:bottom w:val="nil"/>
              <w:right w:val="nil"/>
            </w:tcBorders>
            <w:shd w:val="clear" w:color="auto" w:fill="auto"/>
            <w:noWrap/>
            <w:vAlign w:val="bottom"/>
            <w:hideMark/>
          </w:tcPr>
          <w:p w:rsidR="009C5C5F" w:rsidRPr="009C5C5F" w:rsidRDefault="009C5C5F" w:rsidP="009C5C5F">
            <w:pPr>
              <w:spacing w:after="0" w:line="240" w:lineRule="auto"/>
              <w:rPr>
                <w:rFonts w:ascii="Times New Roman" w:eastAsia="Times New Roman" w:hAnsi="Times New Roman" w:cs="Times New Roman"/>
                <w:sz w:val="20"/>
                <w:szCs w:val="20"/>
              </w:rPr>
            </w:pPr>
          </w:p>
        </w:tc>
        <w:tc>
          <w:tcPr>
            <w:tcW w:w="552" w:type="pct"/>
            <w:tcBorders>
              <w:top w:val="nil"/>
              <w:left w:val="nil"/>
              <w:bottom w:val="nil"/>
              <w:right w:val="nil"/>
            </w:tcBorders>
            <w:shd w:val="clear" w:color="auto" w:fill="auto"/>
            <w:noWrap/>
            <w:vAlign w:val="bottom"/>
            <w:hideMark/>
          </w:tcPr>
          <w:p w:rsidR="009C5C5F" w:rsidRPr="009C5C5F" w:rsidRDefault="009C5C5F" w:rsidP="009C5C5F">
            <w:pPr>
              <w:spacing w:after="0" w:line="240" w:lineRule="auto"/>
              <w:rPr>
                <w:rFonts w:ascii="Times New Roman" w:eastAsia="Times New Roman" w:hAnsi="Times New Roman" w:cs="Times New Roman"/>
                <w:sz w:val="20"/>
                <w:szCs w:val="20"/>
              </w:rPr>
            </w:pPr>
          </w:p>
        </w:tc>
        <w:tc>
          <w:tcPr>
            <w:tcW w:w="553" w:type="pct"/>
            <w:tcBorders>
              <w:top w:val="nil"/>
              <w:left w:val="nil"/>
              <w:bottom w:val="nil"/>
              <w:right w:val="nil"/>
            </w:tcBorders>
            <w:shd w:val="clear" w:color="auto" w:fill="auto"/>
            <w:noWrap/>
            <w:vAlign w:val="bottom"/>
            <w:hideMark/>
          </w:tcPr>
          <w:p w:rsidR="009C5C5F" w:rsidRPr="009C5C5F" w:rsidRDefault="009C5C5F" w:rsidP="009C5C5F">
            <w:pPr>
              <w:spacing w:after="0" w:line="240" w:lineRule="auto"/>
              <w:rPr>
                <w:rFonts w:ascii="Times New Roman" w:eastAsia="Times New Roman" w:hAnsi="Times New Roman" w:cs="Times New Roman"/>
                <w:sz w:val="20"/>
                <w:szCs w:val="20"/>
              </w:rPr>
            </w:pPr>
          </w:p>
        </w:tc>
        <w:tc>
          <w:tcPr>
            <w:tcW w:w="251" w:type="pct"/>
            <w:tcBorders>
              <w:top w:val="nil"/>
              <w:left w:val="nil"/>
              <w:bottom w:val="nil"/>
              <w:right w:val="nil"/>
            </w:tcBorders>
            <w:shd w:val="clear" w:color="auto" w:fill="auto"/>
            <w:noWrap/>
            <w:vAlign w:val="bottom"/>
            <w:hideMark/>
          </w:tcPr>
          <w:p w:rsidR="009C5C5F" w:rsidRPr="009C5C5F" w:rsidRDefault="009C5C5F" w:rsidP="009C5C5F">
            <w:pPr>
              <w:spacing w:after="0" w:line="240" w:lineRule="auto"/>
              <w:rPr>
                <w:rFonts w:ascii="Times New Roman" w:eastAsia="Times New Roman" w:hAnsi="Times New Roman" w:cs="Times New Roman"/>
                <w:sz w:val="20"/>
                <w:szCs w:val="20"/>
              </w:rPr>
            </w:pPr>
          </w:p>
        </w:tc>
        <w:tc>
          <w:tcPr>
            <w:tcW w:w="251" w:type="pct"/>
            <w:tcBorders>
              <w:top w:val="nil"/>
              <w:left w:val="nil"/>
              <w:bottom w:val="nil"/>
              <w:right w:val="nil"/>
            </w:tcBorders>
            <w:shd w:val="clear" w:color="auto" w:fill="auto"/>
            <w:noWrap/>
            <w:vAlign w:val="bottom"/>
            <w:hideMark/>
          </w:tcPr>
          <w:p w:rsidR="009C5C5F" w:rsidRPr="009C5C5F" w:rsidRDefault="009C5C5F" w:rsidP="009C5C5F">
            <w:pPr>
              <w:spacing w:after="0" w:line="240" w:lineRule="auto"/>
              <w:rPr>
                <w:rFonts w:ascii="Times New Roman" w:eastAsia="Times New Roman" w:hAnsi="Times New Roman" w:cs="Times New Roman"/>
                <w:sz w:val="20"/>
                <w:szCs w:val="20"/>
              </w:rPr>
            </w:pPr>
          </w:p>
        </w:tc>
        <w:tc>
          <w:tcPr>
            <w:tcW w:w="250" w:type="pct"/>
            <w:tcBorders>
              <w:top w:val="nil"/>
              <w:left w:val="nil"/>
              <w:bottom w:val="nil"/>
              <w:right w:val="nil"/>
            </w:tcBorders>
            <w:shd w:val="clear" w:color="auto" w:fill="auto"/>
            <w:noWrap/>
            <w:vAlign w:val="bottom"/>
            <w:hideMark/>
          </w:tcPr>
          <w:p w:rsidR="009C5C5F" w:rsidRPr="009C5C5F" w:rsidRDefault="009C5C5F" w:rsidP="009C5C5F">
            <w:pPr>
              <w:spacing w:after="0" w:line="240" w:lineRule="auto"/>
              <w:rPr>
                <w:rFonts w:ascii="Times New Roman" w:eastAsia="Times New Roman" w:hAnsi="Times New Roman" w:cs="Times New Roman"/>
                <w:sz w:val="20"/>
                <w:szCs w:val="20"/>
              </w:rPr>
            </w:pPr>
          </w:p>
        </w:tc>
        <w:tc>
          <w:tcPr>
            <w:tcW w:w="254" w:type="pct"/>
            <w:tcBorders>
              <w:top w:val="nil"/>
              <w:left w:val="nil"/>
              <w:bottom w:val="nil"/>
              <w:right w:val="nil"/>
            </w:tcBorders>
            <w:shd w:val="clear" w:color="auto" w:fill="auto"/>
            <w:noWrap/>
            <w:vAlign w:val="bottom"/>
            <w:hideMark/>
          </w:tcPr>
          <w:p w:rsidR="009C5C5F" w:rsidRPr="009C5C5F" w:rsidRDefault="009C5C5F" w:rsidP="009C5C5F">
            <w:pPr>
              <w:spacing w:after="0" w:line="240" w:lineRule="auto"/>
              <w:rPr>
                <w:rFonts w:ascii="Times New Roman" w:eastAsia="Times New Roman" w:hAnsi="Times New Roman" w:cs="Times New Roman"/>
                <w:sz w:val="20"/>
                <w:szCs w:val="20"/>
              </w:rPr>
            </w:pPr>
          </w:p>
        </w:tc>
        <w:tc>
          <w:tcPr>
            <w:tcW w:w="311" w:type="pct"/>
            <w:tcBorders>
              <w:top w:val="nil"/>
              <w:left w:val="nil"/>
              <w:bottom w:val="nil"/>
              <w:right w:val="nil"/>
            </w:tcBorders>
            <w:shd w:val="clear" w:color="auto" w:fill="auto"/>
            <w:noWrap/>
            <w:vAlign w:val="bottom"/>
            <w:hideMark/>
          </w:tcPr>
          <w:p w:rsidR="009C5C5F" w:rsidRPr="009C5C5F" w:rsidRDefault="009C5C5F" w:rsidP="009C5C5F">
            <w:pPr>
              <w:spacing w:after="0" w:line="240" w:lineRule="auto"/>
              <w:rPr>
                <w:rFonts w:ascii="Times New Roman" w:eastAsia="Times New Roman" w:hAnsi="Times New Roman" w:cs="Times New Roman"/>
                <w:sz w:val="20"/>
                <w:szCs w:val="20"/>
              </w:rPr>
            </w:pPr>
          </w:p>
        </w:tc>
        <w:tc>
          <w:tcPr>
            <w:tcW w:w="648" w:type="pct"/>
            <w:tcBorders>
              <w:top w:val="nil"/>
              <w:left w:val="nil"/>
              <w:bottom w:val="nil"/>
              <w:right w:val="nil"/>
            </w:tcBorders>
            <w:shd w:val="clear" w:color="auto" w:fill="auto"/>
            <w:noWrap/>
            <w:vAlign w:val="bottom"/>
            <w:hideMark/>
          </w:tcPr>
          <w:p w:rsidR="009C5C5F" w:rsidRPr="009C5C5F" w:rsidRDefault="009C5C5F" w:rsidP="009C5C5F">
            <w:pPr>
              <w:spacing w:after="0" w:line="240" w:lineRule="auto"/>
              <w:rPr>
                <w:rFonts w:ascii="Times New Roman" w:eastAsia="Times New Roman" w:hAnsi="Times New Roman" w:cs="Times New Roman"/>
                <w:sz w:val="20"/>
                <w:szCs w:val="20"/>
              </w:rPr>
            </w:pPr>
          </w:p>
        </w:tc>
      </w:tr>
      <w:tr w:rsidR="009C5C5F" w:rsidRPr="009C5C5F" w:rsidTr="00B14B5A">
        <w:trPr>
          <w:trHeight w:val="297"/>
        </w:trPr>
        <w:tc>
          <w:tcPr>
            <w:tcW w:w="449" w:type="pct"/>
            <w:gridSpan w:val="2"/>
            <w:tcBorders>
              <w:top w:val="single" w:sz="8" w:space="0" w:color="auto"/>
              <w:left w:val="single" w:sz="8" w:space="0" w:color="auto"/>
              <w:bottom w:val="single" w:sz="4" w:space="0" w:color="auto"/>
              <w:right w:val="single" w:sz="4" w:space="0" w:color="auto"/>
            </w:tcBorders>
            <w:shd w:val="clear" w:color="000000" w:fill="538DD5"/>
            <w:noWrap/>
            <w:vAlign w:val="center"/>
            <w:hideMark/>
          </w:tcPr>
          <w:p w:rsidR="009C5C5F" w:rsidRPr="009C5C5F" w:rsidRDefault="009C5C5F" w:rsidP="009C5C5F">
            <w:pPr>
              <w:spacing w:after="0" w:line="240" w:lineRule="auto"/>
              <w:jc w:val="center"/>
              <w:rPr>
                <w:rFonts w:ascii="Arial" w:eastAsia="Times New Roman" w:hAnsi="Arial" w:cs="Arial"/>
                <w:b/>
                <w:bCs/>
                <w:sz w:val="20"/>
                <w:szCs w:val="20"/>
              </w:rPr>
            </w:pPr>
            <w:r w:rsidRPr="009C5C5F">
              <w:rPr>
                <w:rFonts w:ascii="Arial" w:eastAsia="Times New Roman" w:hAnsi="Arial" w:cs="Arial"/>
                <w:b/>
                <w:bCs/>
                <w:sz w:val="20"/>
                <w:szCs w:val="20"/>
              </w:rPr>
              <w:t>(1) Código</w:t>
            </w:r>
          </w:p>
        </w:tc>
        <w:tc>
          <w:tcPr>
            <w:tcW w:w="1480" w:type="pct"/>
            <w:tcBorders>
              <w:top w:val="single" w:sz="8" w:space="0" w:color="auto"/>
              <w:left w:val="nil"/>
              <w:bottom w:val="nil"/>
              <w:right w:val="single" w:sz="4" w:space="0" w:color="auto"/>
            </w:tcBorders>
            <w:shd w:val="clear" w:color="000000" w:fill="C5D9F1"/>
            <w:noWrap/>
            <w:vAlign w:val="bottom"/>
            <w:hideMark/>
          </w:tcPr>
          <w:p w:rsidR="009C5C5F" w:rsidRPr="009C5C5F" w:rsidRDefault="009C5C5F" w:rsidP="009C5C5F">
            <w:pPr>
              <w:spacing w:after="0" w:line="240" w:lineRule="auto"/>
              <w:jc w:val="center"/>
              <w:rPr>
                <w:rFonts w:ascii="Arial" w:eastAsia="Times New Roman" w:hAnsi="Arial" w:cs="Arial"/>
                <w:b/>
                <w:bCs/>
                <w:sz w:val="20"/>
                <w:szCs w:val="20"/>
              </w:rPr>
            </w:pPr>
            <w:r w:rsidRPr="009C5C5F">
              <w:rPr>
                <w:rFonts w:ascii="Arial" w:eastAsia="Times New Roman" w:hAnsi="Arial" w:cs="Arial"/>
                <w:b/>
                <w:bCs/>
                <w:sz w:val="20"/>
                <w:szCs w:val="20"/>
              </w:rPr>
              <w:t> </w:t>
            </w:r>
          </w:p>
        </w:tc>
        <w:tc>
          <w:tcPr>
            <w:tcW w:w="552" w:type="pct"/>
            <w:tcBorders>
              <w:top w:val="single" w:sz="8" w:space="0" w:color="auto"/>
              <w:left w:val="nil"/>
              <w:bottom w:val="nil"/>
              <w:right w:val="single" w:sz="4" w:space="0" w:color="auto"/>
            </w:tcBorders>
            <w:shd w:val="clear" w:color="000000" w:fill="C5D9F1"/>
            <w:noWrap/>
            <w:vAlign w:val="bottom"/>
            <w:hideMark/>
          </w:tcPr>
          <w:p w:rsidR="009C5C5F" w:rsidRPr="009C5C5F" w:rsidRDefault="009C5C5F" w:rsidP="009C5C5F">
            <w:pPr>
              <w:spacing w:after="0" w:line="240" w:lineRule="auto"/>
              <w:jc w:val="center"/>
              <w:rPr>
                <w:rFonts w:ascii="Arial" w:eastAsia="Times New Roman" w:hAnsi="Arial" w:cs="Arial"/>
                <w:b/>
                <w:bCs/>
                <w:sz w:val="20"/>
                <w:szCs w:val="20"/>
              </w:rPr>
            </w:pPr>
            <w:r w:rsidRPr="009C5C5F">
              <w:rPr>
                <w:rFonts w:ascii="Arial" w:eastAsia="Times New Roman" w:hAnsi="Arial" w:cs="Arial"/>
                <w:b/>
                <w:bCs/>
                <w:sz w:val="20"/>
                <w:szCs w:val="20"/>
              </w:rPr>
              <w:t> </w:t>
            </w:r>
          </w:p>
        </w:tc>
        <w:tc>
          <w:tcPr>
            <w:tcW w:w="553" w:type="pct"/>
            <w:tcBorders>
              <w:top w:val="single" w:sz="8" w:space="0" w:color="auto"/>
              <w:left w:val="nil"/>
              <w:bottom w:val="nil"/>
              <w:right w:val="single" w:sz="4" w:space="0" w:color="auto"/>
            </w:tcBorders>
            <w:shd w:val="clear" w:color="000000" w:fill="C5D9F1"/>
            <w:noWrap/>
            <w:vAlign w:val="bottom"/>
            <w:hideMark/>
          </w:tcPr>
          <w:p w:rsidR="009C5C5F" w:rsidRPr="009C5C5F" w:rsidRDefault="009C5C5F" w:rsidP="009C5C5F">
            <w:pPr>
              <w:spacing w:after="0" w:line="240" w:lineRule="auto"/>
              <w:jc w:val="center"/>
              <w:rPr>
                <w:rFonts w:ascii="Arial" w:eastAsia="Times New Roman" w:hAnsi="Arial" w:cs="Arial"/>
                <w:b/>
                <w:bCs/>
                <w:sz w:val="18"/>
                <w:szCs w:val="18"/>
              </w:rPr>
            </w:pPr>
            <w:r w:rsidRPr="009C5C5F">
              <w:rPr>
                <w:rFonts w:ascii="Arial" w:eastAsia="Times New Roman" w:hAnsi="Arial" w:cs="Arial"/>
                <w:b/>
                <w:bCs/>
                <w:sz w:val="18"/>
                <w:szCs w:val="18"/>
              </w:rPr>
              <w:t> </w:t>
            </w:r>
          </w:p>
        </w:tc>
        <w:tc>
          <w:tcPr>
            <w:tcW w:w="1006" w:type="pct"/>
            <w:gridSpan w:val="4"/>
            <w:tcBorders>
              <w:top w:val="single" w:sz="8" w:space="0" w:color="auto"/>
              <w:left w:val="nil"/>
              <w:bottom w:val="single" w:sz="4" w:space="0" w:color="auto"/>
              <w:right w:val="single" w:sz="4" w:space="0" w:color="000000"/>
            </w:tcBorders>
            <w:shd w:val="clear" w:color="000000" w:fill="538DD5"/>
            <w:noWrap/>
            <w:vAlign w:val="center"/>
            <w:hideMark/>
          </w:tcPr>
          <w:p w:rsidR="009C5C5F" w:rsidRPr="009C5C5F" w:rsidRDefault="009C5C5F" w:rsidP="009C5C5F">
            <w:pPr>
              <w:spacing w:after="0" w:line="240" w:lineRule="auto"/>
              <w:jc w:val="center"/>
              <w:rPr>
                <w:rFonts w:ascii="Arial" w:eastAsia="Times New Roman" w:hAnsi="Arial" w:cs="Arial"/>
                <w:b/>
                <w:bCs/>
                <w:sz w:val="20"/>
                <w:szCs w:val="20"/>
              </w:rPr>
            </w:pPr>
            <w:r w:rsidRPr="009C5C5F">
              <w:rPr>
                <w:rFonts w:ascii="Arial" w:eastAsia="Times New Roman" w:hAnsi="Arial" w:cs="Arial"/>
                <w:b/>
                <w:bCs/>
                <w:sz w:val="20"/>
                <w:szCs w:val="20"/>
              </w:rPr>
              <w:t xml:space="preserve">(5) Distribución de metas </w:t>
            </w:r>
          </w:p>
        </w:tc>
        <w:tc>
          <w:tcPr>
            <w:tcW w:w="311" w:type="pct"/>
            <w:tcBorders>
              <w:top w:val="single" w:sz="8" w:space="0" w:color="auto"/>
              <w:left w:val="nil"/>
              <w:bottom w:val="nil"/>
              <w:right w:val="single" w:sz="4" w:space="0" w:color="auto"/>
            </w:tcBorders>
            <w:shd w:val="clear" w:color="000000" w:fill="C5D9F1"/>
            <w:noWrap/>
            <w:vAlign w:val="bottom"/>
            <w:hideMark/>
          </w:tcPr>
          <w:p w:rsidR="009C5C5F" w:rsidRPr="009C5C5F" w:rsidRDefault="009C5C5F" w:rsidP="009C5C5F">
            <w:pPr>
              <w:spacing w:after="0" w:line="240" w:lineRule="auto"/>
              <w:jc w:val="center"/>
              <w:rPr>
                <w:rFonts w:ascii="Arial" w:eastAsia="Times New Roman" w:hAnsi="Arial" w:cs="Arial"/>
                <w:b/>
                <w:bCs/>
                <w:sz w:val="20"/>
                <w:szCs w:val="20"/>
              </w:rPr>
            </w:pPr>
            <w:r w:rsidRPr="009C5C5F">
              <w:rPr>
                <w:rFonts w:ascii="Arial" w:eastAsia="Times New Roman" w:hAnsi="Arial" w:cs="Arial"/>
                <w:b/>
                <w:bCs/>
                <w:sz w:val="20"/>
                <w:szCs w:val="20"/>
              </w:rPr>
              <w:t> </w:t>
            </w:r>
          </w:p>
        </w:tc>
        <w:tc>
          <w:tcPr>
            <w:tcW w:w="648" w:type="pct"/>
            <w:tcBorders>
              <w:top w:val="single" w:sz="8" w:space="0" w:color="auto"/>
              <w:left w:val="nil"/>
              <w:bottom w:val="nil"/>
              <w:right w:val="single" w:sz="8" w:space="0" w:color="auto"/>
            </w:tcBorders>
            <w:shd w:val="clear" w:color="000000" w:fill="C5D9F1"/>
            <w:noWrap/>
            <w:vAlign w:val="bottom"/>
            <w:hideMark/>
          </w:tcPr>
          <w:p w:rsidR="009C5C5F" w:rsidRPr="009C5C5F" w:rsidRDefault="009C5C5F" w:rsidP="009C5C5F">
            <w:pPr>
              <w:spacing w:after="0" w:line="240" w:lineRule="auto"/>
              <w:jc w:val="center"/>
              <w:rPr>
                <w:rFonts w:ascii="Arial" w:eastAsia="Times New Roman" w:hAnsi="Arial" w:cs="Arial"/>
                <w:b/>
                <w:bCs/>
                <w:sz w:val="20"/>
                <w:szCs w:val="20"/>
              </w:rPr>
            </w:pPr>
            <w:r w:rsidRPr="009C5C5F">
              <w:rPr>
                <w:rFonts w:ascii="Arial" w:eastAsia="Times New Roman" w:hAnsi="Arial" w:cs="Arial"/>
                <w:b/>
                <w:bCs/>
                <w:sz w:val="20"/>
                <w:szCs w:val="20"/>
              </w:rPr>
              <w:t> </w:t>
            </w:r>
          </w:p>
        </w:tc>
      </w:tr>
      <w:tr w:rsidR="009C5C5F" w:rsidRPr="009C5C5F" w:rsidTr="00B14B5A">
        <w:trPr>
          <w:trHeight w:val="505"/>
        </w:trPr>
        <w:tc>
          <w:tcPr>
            <w:tcW w:w="190" w:type="pct"/>
            <w:vMerge w:val="restart"/>
            <w:tcBorders>
              <w:top w:val="nil"/>
              <w:left w:val="single" w:sz="8" w:space="0" w:color="auto"/>
              <w:bottom w:val="single" w:sz="8" w:space="0" w:color="000000"/>
              <w:right w:val="single" w:sz="4" w:space="0" w:color="auto"/>
            </w:tcBorders>
            <w:shd w:val="clear" w:color="000000" w:fill="C5D9F1"/>
            <w:noWrap/>
            <w:vAlign w:val="center"/>
            <w:hideMark/>
          </w:tcPr>
          <w:p w:rsidR="009C5C5F" w:rsidRPr="009C5C5F" w:rsidRDefault="009C5C5F" w:rsidP="009C5C5F">
            <w:pPr>
              <w:spacing w:after="0" w:line="240" w:lineRule="auto"/>
              <w:jc w:val="center"/>
              <w:rPr>
                <w:rFonts w:ascii="Arial" w:eastAsia="Times New Roman" w:hAnsi="Arial" w:cs="Arial"/>
                <w:b/>
                <w:bCs/>
                <w:sz w:val="20"/>
                <w:szCs w:val="20"/>
              </w:rPr>
            </w:pPr>
            <w:r w:rsidRPr="009C5C5F">
              <w:rPr>
                <w:rFonts w:ascii="Arial" w:eastAsia="Times New Roman" w:hAnsi="Arial" w:cs="Arial"/>
                <w:b/>
                <w:bCs/>
                <w:sz w:val="20"/>
                <w:szCs w:val="20"/>
              </w:rPr>
              <w:t>EE</w:t>
            </w:r>
          </w:p>
        </w:tc>
        <w:tc>
          <w:tcPr>
            <w:tcW w:w="259" w:type="pct"/>
            <w:vMerge w:val="restart"/>
            <w:tcBorders>
              <w:top w:val="nil"/>
              <w:left w:val="single" w:sz="4" w:space="0" w:color="auto"/>
              <w:bottom w:val="single" w:sz="8" w:space="0" w:color="000000"/>
              <w:right w:val="single" w:sz="4" w:space="0" w:color="auto"/>
            </w:tcBorders>
            <w:shd w:val="clear" w:color="000000" w:fill="C5D9F1"/>
            <w:vAlign w:val="center"/>
            <w:hideMark/>
          </w:tcPr>
          <w:p w:rsidR="009C5C5F" w:rsidRPr="009C5C5F" w:rsidRDefault="009C5C5F" w:rsidP="009C5C5F">
            <w:pPr>
              <w:spacing w:after="0" w:line="240" w:lineRule="auto"/>
              <w:jc w:val="center"/>
              <w:rPr>
                <w:rFonts w:ascii="Arial" w:eastAsia="Times New Roman" w:hAnsi="Arial" w:cs="Arial"/>
                <w:b/>
                <w:bCs/>
                <w:sz w:val="20"/>
                <w:szCs w:val="20"/>
              </w:rPr>
            </w:pPr>
            <w:r w:rsidRPr="009C5C5F">
              <w:rPr>
                <w:rFonts w:ascii="Arial" w:eastAsia="Times New Roman" w:hAnsi="Arial" w:cs="Arial"/>
                <w:b/>
                <w:bCs/>
                <w:sz w:val="20"/>
                <w:szCs w:val="20"/>
              </w:rPr>
              <w:t>No.</w:t>
            </w:r>
          </w:p>
        </w:tc>
        <w:tc>
          <w:tcPr>
            <w:tcW w:w="1480" w:type="pct"/>
            <w:tcBorders>
              <w:top w:val="nil"/>
              <w:left w:val="nil"/>
              <w:bottom w:val="nil"/>
              <w:right w:val="single" w:sz="4" w:space="0" w:color="auto"/>
            </w:tcBorders>
            <w:shd w:val="clear" w:color="000000" w:fill="C5D9F1"/>
            <w:noWrap/>
            <w:vAlign w:val="center"/>
            <w:hideMark/>
          </w:tcPr>
          <w:p w:rsidR="009C5C5F" w:rsidRPr="009C5C5F" w:rsidRDefault="009C5C5F" w:rsidP="009C5C5F">
            <w:pPr>
              <w:spacing w:after="0" w:line="240" w:lineRule="auto"/>
              <w:jc w:val="center"/>
              <w:rPr>
                <w:rFonts w:ascii="Arial" w:eastAsia="Times New Roman" w:hAnsi="Arial" w:cs="Arial"/>
                <w:b/>
                <w:bCs/>
                <w:sz w:val="20"/>
                <w:szCs w:val="20"/>
              </w:rPr>
            </w:pPr>
            <w:r w:rsidRPr="009C5C5F">
              <w:rPr>
                <w:rFonts w:ascii="Arial" w:eastAsia="Times New Roman" w:hAnsi="Arial" w:cs="Arial"/>
                <w:b/>
                <w:bCs/>
                <w:sz w:val="20"/>
                <w:szCs w:val="20"/>
              </w:rPr>
              <w:t>(2) Proyectos/ Actividades</w:t>
            </w:r>
          </w:p>
        </w:tc>
        <w:tc>
          <w:tcPr>
            <w:tcW w:w="552" w:type="pct"/>
            <w:tcBorders>
              <w:top w:val="nil"/>
              <w:left w:val="nil"/>
              <w:bottom w:val="nil"/>
              <w:right w:val="single" w:sz="4" w:space="0" w:color="auto"/>
            </w:tcBorders>
            <w:shd w:val="clear" w:color="000000" w:fill="C5D9F1"/>
            <w:vAlign w:val="center"/>
            <w:hideMark/>
          </w:tcPr>
          <w:p w:rsidR="009C5C5F" w:rsidRPr="009C5C5F" w:rsidRDefault="009C5C5F" w:rsidP="009C5C5F">
            <w:pPr>
              <w:spacing w:after="0" w:line="240" w:lineRule="auto"/>
              <w:jc w:val="center"/>
              <w:rPr>
                <w:rFonts w:ascii="Arial" w:eastAsia="Times New Roman" w:hAnsi="Arial" w:cs="Arial"/>
                <w:b/>
                <w:bCs/>
                <w:sz w:val="20"/>
                <w:szCs w:val="20"/>
              </w:rPr>
            </w:pPr>
            <w:r w:rsidRPr="009C5C5F">
              <w:rPr>
                <w:rFonts w:ascii="Arial" w:eastAsia="Times New Roman" w:hAnsi="Arial" w:cs="Arial"/>
                <w:b/>
                <w:bCs/>
                <w:sz w:val="20"/>
                <w:szCs w:val="20"/>
              </w:rPr>
              <w:t>(3) Unidad de medida</w:t>
            </w:r>
          </w:p>
        </w:tc>
        <w:tc>
          <w:tcPr>
            <w:tcW w:w="553" w:type="pct"/>
            <w:tcBorders>
              <w:top w:val="nil"/>
              <w:left w:val="nil"/>
              <w:bottom w:val="nil"/>
              <w:right w:val="single" w:sz="4" w:space="0" w:color="auto"/>
            </w:tcBorders>
            <w:shd w:val="clear" w:color="000000" w:fill="C5D9F1"/>
            <w:vAlign w:val="center"/>
            <w:hideMark/>
          </w:tcPr>
          <w:p w:rsidR="009C5C5F" w:rsidRPr="009C5C5F" w:rsidRDefault="009C5C5F" w:rsidP="009C5C5F">
            <w:pPr>
              <w:spacing w:after="0" w:line="240" w:lineRule="auto"/>
              <w:jc w:val="center"/>
              <w:rPr>
                <w:rFonts w:ascii="Arial" w:eastAsia="Times New Roman" w:hAnsi="Arial" w:cs="Arial"/>
                <w:b/>
                <w:bCs/>
                <w:sz w:val="20"/>
                <w:szCs w:val="20"/>
              </w:rPr>
            </w:pPr>
            <w:r w:rsidRPr="009C5C5F">
              <w:rPr>
                <w:rFonts w:ascii="Arial" w:eastAsia="Times New Roman" w:hAnsi="Arial" w:cs="Arial"/>
                <w:b/>
                <w:bCs/>
                <w:sz w:val="20"/>
                <w:szCs w:val="20"/>
              </w:rPr>
              <w:t xml:space="preserve">(4) Indicadores de Medición </w:t>
            </w:r>
          </w:p>
        </w:tc>
        <w:tc>
          <w:tcPr>
            <w:tcW w:w="1006" w:type="pct"/>
            <w:gridSpan w:val="4"/>
            <w:tcBorders>
              <w:top w:val="single" w:sz="4" w:space="0" w:color="auto"/>
              <w:left w:val="nil"/>
              <w:bottom w:val="single" w:sz="4" w:space="0" w:color="auto"/>
              <w:right w:val="single" w:sz="4" w:space="0" w:color="000000"/>
            </w:tcBorders>
            <w:shd w:val="clear" w:color="000000" w:fill="C5D9F1"/>
            <w:noWrap/>
            <w:vAlign w:val="center"/>
            <w:hideMark/>
          </w:tcPr>
          <w:p w:rsidR="009C5C5F" w:rsidRPr="009C5C5F" w:rsidRDefault="009C5C5F" w:rsidP="009C5C5F">
            <w:pPr>
              <w:spacing w:after="0" w:line="240" w:lineRule="auto"/>
              <w:jc w:val="center"/>
              <w:rPr>
                <w:rFonts w:ascii="Arial" w:eastAsia="Times New Roman" w:hAnsi="Arial" w:cs="Arial"/>
                <w:b/>
                <w:bCs/>
                <w:sz w:val="20"/>
                <w:szCs w:val="20"/>
              </w:rPr>
            </w:pPr>
            <w:r w:rsidRPr="009C5C5F">
              <w:rPr>
                <w:rFonts w:ascii="Arial" w:eastAsia="Times New Roman" w:hAnsi="Arial" w:cs="Arial"/>
                <w:b/>
                <w:bCs/>
                <w:sz w:val="20"/>
                <w:szCs w:val="20"/>
              </w:rPr>
              <w:t>Ejecución-Trimestral</w:t>
            </w:r>
          </w:p>
        </w:tc>
        <w:tc>
          <w:tcPr>
            <w:tcW w:w="311" w:type="pct"/>
            <w:tcBorders>
              <w:top w:val="nil"/>
              <w:left w:val="nil"/>
              <w:bottom w:val="nil"/>
              <w:right w:val="single" w:sz="4" w:space="0" w:color="auto"/>
            </w:tcBorders>
            <w:shd w:val="clear" w:color="000000" w:fill="C5D9F1"/>
            <w:vAlign w:val="center"/>
            <w:hideMark/>
          </w:tcPr>
          <w:p w:rsidR="009C5C5F" w:rsidRPr="009C5C5F" w:rsidRDefault="009C5C5F" w:rsidP="009C5C5F">
            <w:pPr>
              <w:spacing w:after="0" w:line="240" w:lineRule="auto"/>
              <w:jc w:val="center"/>
              <w:rPr>
                <w:rFonts w:ascii="Arial" w:eastAsia="Times New Roman" w:hAnsi="Arial" w:cs="Arial"/>
                <w:b/>
                <w:bCs/>
                <w:sz w:val="20"/>
                <w:szCs w:val="20"/>
              </w:rPr>
            </w:pPr>
            <w:r w:rsidRPr="009C5C5F">
              <w:rPr>
                <w:rFonts w:ascii="Arial" w:eastAsia="Times New Roman" w:hAnsi="Arial" w:cs="Arial"/>
                <w:b/>
                <w:bCs/>
                <w:sz w:val="20"/>
                <w:szCs w:val="20"/>
              </w:rPr>
              <w:t>(6) Meta Anual</w:t>
            </w:r>
          </w:p>
        </w:tc>
        <w:tc>
          <w:tcPr>
            <w:tcW w:w="648" w:type="pct"/>
            <w:tcBorders>
              <w:top w:val="nil"/>
              <w:left w:val="nil"/>
              <w:bottom w:val="nil"/>
              <w:right w:val="single" w:sz="8" w:space="0" w:color="auto"/>
            </w:tcBorders>
            <w:shd w:val="clear" w:color="000000" w:fill="C5D9F1"/>
            <w:vAlign w:val="center"/>
            <w:hideMark/>
          </w:tcPr>
          <w:p w:rsidR="009C5C5F" w:rsidRPr="009C5C5F" w:rsidRDefault="009C5C5F" w:rsidP="009C5C5F">
            <w:pPr>
              <w:spacing w:after="0" w:line="240" w:lineRule="auto"/>
              <w:jc w:val="center"/>
              <w:rPr>
                <w:rFonts w:ascii="Arial" w:eastAsia="Times New Roman" w:hAnsi="Arial" w:cs="Arial"/>
                <w:b/>
                <w:bCs/>
                <w:sz w:val="20"/>
                <w:szCs w:val="20"/>
              </w:rPr>
            </w:pPr>
            <w:r w:rsidRPr="009C5C5F">
              <w:rPr>
                <w:rFonts w:ascii="Arial" w:eastAsia="Times New Roman" w:hAnsi="Arial" w:cs="Arial"/>
                <w:b/>
                <w:bCs/>
                <w:sz w:val="20"/>
                <w:szCs w:val="20"/>
              </w:rPr>
              <w:t>(7) Responsable(s)</w:t>
            </w:r>
          </w:p>
        </w:tc>
      </w:tr>
      <w:tr w:rsidR="009C5C5F" w:rsidRPr="009C5C5F" w:rsidTr="00B14B5A">
        <w:trPr>
          <w:trHeight w:val="311"/>
        </w:trPr>
        <w:tc>
          <w:tcPr>
            <w:tcW w:w="190" w:type="pct"/>
            <w:vMerge/>
            <w:tcBorders>
              <w:top w:val="nil"/>
              <w:left w:val="single" w:sz="8" w:space="0" w:color="auto"/>
              <w:bottom w:val="single" w:sz="8" w:space="0" w:color="000000"/>
              <w:right w:val="single" w:sz="4" w:space="0" w:color="auto"/>
            </w:tcBorders>
            <w:vAlign w:val="center"/>
            <w:hideMark/>
          </w:tcPr>
          <w:p w:rsidR="009C5C5F" w:rsidRPr="009C5C5F" w:rsidRDefault="009C5C5F" w:rsidP="009C5C5F">
            <w:pPr>
              <w:spacing w:after="0" w:line="240" w:lineRule="auto"/>
              <w:rPr>
                <w:rFonts w:ascii="Arial" w:eastAsia="Times New Roman" w:hAnsi="Arial" w:cs="Arial"/>
                <w:b/>
                <w:bCs/>
                <w:sz w:val="20"/>
                <w:szCs w:val="20"/>
              </w:rPr>
            </w:pPr>
          </w:p>
        </w:tc>
        <w:tc>
          <w:tcPr>
            <w:tcW w:w="259" w:type="pct"/>
            <w:vMerge/>
            <w:tcBorders>
              <w:top w:val="nil"/>
              <w:left w:val="single" w:sz="4" w:space="0" w:color="auto"/>
              <w:bottom w:val="single" w:sz="8" w:space="0" w:color="000000"/>
              <w:right w:val="single" w:sz="4" w:space="0" w:color="auto"/>
            </w:tcBorders>
            <w:vAlign w:val="center"/>
            <w:hideMark/>
          </w:tcPr>
          <w:p w:rsidR="009C5C5F" w:rsidRPr="009C5C5F" w:rsidRDefault="009C5C5F" w:rsidP="009C5C5F">
            <w:pPr>
              <w:spacing w:after="0" w:line="240" w:lineRule="auto"/>
              <w:rPr>
                <w:rFonts w:ascii="Arial" w:eastAsia="Times New Roman" w:hAnsi="Arial" w:cs="Arial"/>
                <w:b/>
                <w:bCs/>
                <w:sz w:val="20"/>
                <w:szCs w:val="20"/>
              </w:rPr>
            </w:pPr>
          </w:p>
        </w:tc>
        <w:tc>
          <w:tcPr>
            <w:tcW w:w="1480" w:type="pct"/>
            <w:tcBorders>
              <w:top w:val="nil"/>
              <w:left w:val="nil"/>
              <w:bottom w:val="single" w:sz="8" w:space="0" w:color="auto"/>
              <w:right w:val="single" w:sz="4" w:space="0" w:color="auto"/>
            </w:tcBorders>
            <w:shd w:val="clear" w:color="000000" w:fill="C5D9F1"/>
            <w:noWrap/>
            <w:vAlign w:val="bottom"/>
            <w:hideMark/>
          </w:tcPr>
          <w:p w:rsidR="009C5C5F" w:rsidRPr="009C5C5F" w:rsidRDefault="009C5C5F" w:rsidP="009C5C5F">
            <w:pPr>
              <w:spacing w:after="0" w:line="240" w:lineRule="auto"/>
              <w:jc w:val="center"/>
              <w:rPr>
                <w:rFonts w:ascii="Arial" w:eastAsia="Times New Roman" w:hAnsi="Arial" w:cs="Arial"/>
                <w:sz w:val="20"/>
                <w:szCs w:val="20"/>
              </w:rPr>
            </w:pPr>
            <w:r w:rsidRPr="009C5C5F">
              <w:rPr>
                <w:rFonts w:ascii="Arial" w:eastAsia="Times New Roman" w:hAnsi="Arial" w:cs="Arial"/>
                <w:sz w:val="20"/>
                <w:szCs w:val="20"/>
              </w:rPr>
              <w:t> </w:t>
            </w:r>
          </w:p>
        </w:tc>
        <w:tc>
          <w:tcPr>
            <w:tcW w:w="552" w:type="pct"/>
            <w:tcBorders>
              <w:top w:val="nil"/>
              <w:left w:val="nil"/>
              <w:bottom w:val="single" w:sz="8" w:space="0" w:color="auto"/>
              <w:right w:val="single" w:sz="4" w:space="0" w:color="auto"/>
            </w:tcBorders>
            <w:shd w:val="clear" w:color="000000" w:fill="C5D9F1"/>
            <w:noWrap/>
            <w:vAlign w:val="bottom"/>
            <w:hideMark/>
          </w:tcPr>
          <w:p w:rsidR="009C5C5F" w:rsidRPr="009C5C5F" w:rsidRDefault="009C5C5F" w:rsidP="009C5C5F">
            <w:pPr>
              <w:spacing w:after="0" w:line="240" w:lineRule="auto"/>
              <w:rPr>
                <w:rFonts w:ascii="Arial" w:eastAsia="Times New Roman" w:hAnsi="Arial" w:cs="Arial"/>
                <w:sz w:val="20"/>
                <w:szCs w:val="20"/>
              </w:rPr>
            </w:pPr>
            <w:r w:rsidRPr="009C5C5F">
              <w:rPr>
                <w:rFonts w:ascii="Arial" w:eastAsia="Times New Roman" w:hAnsi="Arial" w:cs="Arial"/>
                <w:sz w:val="20"/>
                <w:szCs w:val="20"/>
              </w:rPr>
              <w:t> </w:t>
            </w:r>
          </w:p>
        </w:tc>
        <w:tc>
          <w:tcPr>
            <w:tcW w:w="553" w:type="pct"/>
            <w:tcBorders>
              <w:top w:val="nil"/>
              <w:left w:val="nil"/>
              <w:bottom w:val="single" w:sz="8" w:space="0" w:color="auto"/>
              <w:right w:val="single" w:sz="4" w:space="0" w:color="auto"/>
            </w:tcBorders>
            <w:shd w:val="clear" w:color="000000" w:fill="C5D9F1"/>
            <w:noWrap/>
            <w:vAlign w:val="bottom"/>
            <w:hideMark/>
          </w:tcPr>
          <w:p w:rsidR="009C5C5F" w:rsidRPr="009C5C5F" w:rsidRDefault="009C5C5F" w:rsidP="009C5C5F">
            <w:pPr>
              <w:spacing w:after="0" w:line="240" w:lineRule="auto"/>
              <w:rPr>
                <w:rFonts w:ascii="Arial" w:eastAsia="Times New Roman" w:hAnsi="Arial" w:cs="Arial"/>
                <w:sz w:val="20"/>
                <w:szCs w:val="20"/>
              </w:rPr>
            </w:pPr>
            <w:r w:rsidRPr="009C5C5F">
              <w:rPr>
                <w:rFonts w:ascii="Arial" w:eastAsia="Times New Roman" w:hAnsi="Arial" w:cs="Arial"/>
                <w:sz w:val="20"/>
                <w:szCs w:val="20"/>
              </w:rPr>
              <w:t xml:space="preserve">   </w:t>
            </w:r>
          </w:p>
        </w:tc>
        <w:tc>
          <w:tcPr>
            <w:tcW w:w="251" w:type="pct"/>
            <w:tcBorders>
              <w:top w:val="nil"/>
              <w:left w:val="nil"/>
              <w:bottom w:val="single" w:sz="8" w:space="0" w:color="auto"/>
              <w:right w:val="single" w:sz="4" w:space="0" w:color="auto"/>
            </w:tcBorders>
            <w:shd w:val="clear" w:color="000000" w:fill="538DD5"/>
            <w:noWrap/>
            <w:vAlign w:val="bottom"/>
            <w:hideMark/>
          </w:tcPr>
          <w:p w:rsidR="009C5C5F" w:rsidRPr="009C5C5F" w:rsidRDefault="009C5C5F" w:rsidP="009C5C5F">
            <w:pPr>
              <w:spacing w:after="0" w:line="240" w:lineRule="auto"/>
              <w:jc w:val="center"/>
              <w:rPr>
                <w:rFonts w:ascii="Arial" w:eastAsia="Times New Roman" w:hAnsi="Arial" w:cs="Arial"/>
                <w:b/>
                <w:bCs/>
                <w:sz w:val="20"/>
                <w:szCs w:val="20"/>
              </w:rPr>
            </w:pPr>
            <w:r w:rsidRPr="009C5C5F">
              <w:rPr>
                <w:rFonts w:ascii="Arial" w:eastAsia="Times New Roman" w:hAnsi="Arial" w:cs="Arial"/>
                <w:b/>
                <w:bCs/>
                <w:sz w:val="20"/>
                <w:szCs w:val="20"/>
              </w:rPr>
              <w:t>I</w:t>
            </w:r>
          </w:p>
        </w:tc>
        <w:tc>
          <w:tcPr>
            <w:tcW w:w="251" w:type="pct"/>
            <w:tcBorders>
              <w:top w:val="nil"/>
              <w:left w:val="nil"/>
              <w:bottom w:val="single" w:sz="8" w:space="0" w:color="auto"/>
              <w:right w:val="single" w:sz="4" w:space="0" w:color="auto"/>
            </w:tcBorders>
            <w:shd w:val="clear" w:color="000000" w:fill="538DD5"/>
            <w:noWrap/>
            <w:vAlign w:val="bottom"/>
            <w:hideMark/>
          </w:tcPr>
          <w:p w:rsidR="009C5C5F" w:rsidRPr="009C5C5F" w:rsidRDefault="009C5C5F" w:rsidP="009C5C5F">
            <w:pPr>
              <w:spacing w:after="0" w:line="240" w:lineRule="auto"/>
              <w:jc w:val="center"/>
              <w:rPr>
                <w:rFonts w:ascii="Arial" w:eastAsia="Times New Roman" w:hAnsi="Arial" w:cs="Arial"/>
                <w:b/>
                <w:bCs/>
                <w:sz w:val="20"/>
                <w:szCs w:val="20"/>
              </w:rPr>
            </w:pPr>
            <w:r w:rsidRPr="009C5C5F">
              <w:rPr>
                <w:rFonts w:ascii="Arial" w:eastAsia="Times New Roman" w:hAnsi="Arial" w:cs="Arial"/>
                <w:b/>
                <w:bCs/>
                <w:sz w:val="20"/>
                <w:szCs w:val="20"/>
              </w:rPr>
              <w:t>II</w:t>
            </w:r>
          </w:p>
        </w:tc>
        <w:tc>
          <w:tcPr>
            <w:tcW w:w="250" w:type="pct"/>
            <w:tcBorders>
              <w:top w:val="nil"/>
              <w:left w:val="nil"/>
              <w:bottom w:val="single" w:sz="8" w:space="0" w:color="auto"/>
              <w:right w:val="single" w:sz="4" w:space="0" w:color="auto"/>
            </w:tcBorders>
            <w:shd w:val="clear" w:color="000000" w:fill="538DD5"/>
            <w:noWrap/>
            <w:vAlign w:val="bottom"/>
            <w:hideMark/>
          </w:tcPr>
          <w:p w:rsidR="009C5C5F" w:rsidRPr="009C5C5F" w:rsidRDefault="009C5C5F" w:rsidP="009C5C5F">
            <w:pPr>
              <w:spacing w:after="0" w:line="240" w:lineRule="auto"/>
              <w:jc w:val="center"/>
              <w:rPr>
                <w:rFonts w:ascii="Arial" w:eastAsia="Times New Roman" w:hAnsi="Arial" w:cs="Arial"/>
                <w:b/>
                <w:bCs/>
                <w:sz w:val="20"/>
                <w:szCs w:val="20"/>
              </w:rPr>
            </w:pPr>
            <w:r w:rsidRPr="009C5C5F">
              <w:rPr>
                <w:rFonts w:ascii="Arial" w:eastAsia="Times New Roman" w:hAnsi="Arial" w:cs="Arial"/>
                <w:b/>
                <w:bCs/>
                <w:sz w:val="20"/>
                <w:szCs w:val="20"/>
              </w:rPr>
              <w:t>III</w:t>
            </w:r>
          </w:p>
        </w:tc>
        <w:tc>
          <w:tcPr>
            <w:tcW w:w="254" w:type="pct"/>
            <w:tcBorders>
              <w:top w:val="nil"/>
              <w:left w:val="nil"/>
              <w:bottom w:val="single" w:sz="8" w:space="0" w:color="auto"/>
              <w:right w:val="single" w:sz="4" w:space="0" w:color="auto"/>
            </w:tcBorders>
            <w:shd w:val="clear" w:color="000000" w:fill="538DD5"/>
            <w:noWrap/>
            <w:vAlign w:val="bottom"/>
            <w:hideMark/>
          </w:tcPr>
          <w:p w:rsidR="009C5C5F" w:rsidRPr="009C5C5F" w:rsidRDefault="009C5C5F" w:rsidP="009C5C5F">
            <w:pPr>
              <w:spacing w:after="0" w:line="240" w:lineRule="auto"/>
              <w:jc w:val="center"/>
              <w:rPr>
                <w:rFonts w:ascii="Arial" w:eastAsia="Times New Roman" w:hAnsi="Arial" w:cs="Arial"/>
                <w:b/>
                <w:bCs/>
                <w:sz w:val="20"/>
                <w:szCs w:val="20"/>
              </w:rPr>
            </w:pPr>
            <w:r w:rsidRPr="009C5C5F">
              <w:rPr>
                <w:rFonts w:ascii="Arial" w:eastAsia="Times New Roman" w:hAnsi="Arial" w:cs="Arial"/>
                <w:b/>
                <w:bCs/>
                <w:sz w:val="20"/>
                <w:szCs w:val="20"/>
              </w:rPr>
              <w:t>IV</w:t>
            </w:r>
          </w:p>
        </w:tc>
        <w:tc>
          <w:tcPr>
            <w:tcW w:w="311" w:type="pct"/>
            <w:tcBorders>
              <w:top w:val="nil"/>
              <w:left w:val="nil"/>
              <w:bottom w:val="nil"/>
              <w:right w:val="single" w:sz="4" w:space="0" w:color="auto"/>
            </w:tcBorders>
            <w:shd w:val="clear" w:color="000000" w:fill="C5D9F1"/>
            <w:noWrap/>
            <w:vAlign w:val="bottom"/>
            <w:hideMark/>
          </w:tcPr>
          <w:p w:rsidR="009C5C5F" w:rsidRPr="009C5C5F" w:rsidRDefault="009C5C5F" w:rsidP="009C5C5F">
            <w:pPr>
              <w:spacing w:after="0" w:line="240" w:lineRule="auto"/>
              <w:jc w:val="center"/>
              <w:rPr>
                <w:rFonts w:ascii="Arial" w:eastAsia="Times New Roman" w:hAnsi="Arial" w:cs="Arial"/>
                <w:b/>
                <w:bCs/>
                <w:sz w:val="20"/>
                <w:szCs w:val="20"/>
              </w:rPr>
            </w:pPr>
            <w:r w:rsidRPr="009C5C5F">
              <w:rPr>
                <w:rFonts w:ascii="Arial" w:eastAsia="Times New Roman" w:hAnsi="Arial" w:cs="Arial"/>
                <w:b/>
                <w:bCs/>
                <w:sz w:val="20"/>
                <w:szCs w:val="20"/>
              </w:rPr>
              <w:t> </w:t>
            </w:r>
          </w:p>
        </w:tc>
        <w:tc>
          <w:tcPr>
            <w:tcW w:w="648" w:type="pct"/>
            <w:tcBorders>
              <w:top w:val="nil"/>
              <w:left w:val="nil"/>
              <w:bottom w:val="single" w:sz="8" w:space="0" w:color="auto"/>
              <w:right w:val="single" w:sz="8" w:space="0" w:color="auto"/>
            </w:tcBorders>
            <w:shd w:val="clear" w:color="000000" w:fill="C5D9F1"/>
            <w:noWrap/>
            <w:vAlign w:val="bottom"/>
            <w:hideMark/>
          </w:tcPr>
          <w:p w:rsidR="009C5C5F" w:rsidRPr="009C5C5F" w:rsidRDefault="009C5C5F" w:rsidP="009C5C5F">
            <w:pPr>
              <w:spacing w:after="0" w:line="240" w:lineRule="auto"/>
              <w:rPr>
                <w:rFonts w:ascii="Arial" w:eastAsia="Times New Roman" w:hAnsi="Arial" w:cs="Arial"/>
                <w:b/>
                <w:bCs/>
                <w:sz w:val="18"/>
                <w:szCs w:val="18"/>
              </w:rPr>
            </w:pPr>
            <w:r w:rsidRPr="009C5C5F">
              <w:rPr>
                <w:rFonts w:ascii="Arial" w:eastAsia="Times New Roman" w:hAnsi="Arial" w:cs="Arial"/>
                <w:b/>
                <w:bCs/>
                <w:sz w:val="18"/>
                <w:szCs w:val="18"/>
              </w:rPr>
              <w:t> </w:t>
            </w:r>
          </w:p>
        </w:tc>
      </w:tr>
      <w:tr w:rsidR="009C5C5F" w:rsidRPr="009C5C5F" w:rsidTr="00B14B5A">
        <w:trPr>
          <w:trHeight w:val="594"/>
        </w:trPr>
        <w:tc>
          <w:tcPr>
            <w:tcW w:w="190" w:type="pct"/>
            <w:tcBorders>
              <w:top w:val="nil"/>
              <w:left w:val="single" w:sz="8" w:space="0" w:color="auto"/>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3</w:t>
            </w:r>
          </w:p>
        </w:tc>
        <w:tc>
          <w:tcPr>
            <w:tcW w:w="259" w:type="pct"/>
            <w:tcBorders>
              <w:top w:val="nil"/>
              <w:left w:val="nil"/>
              <w:bottom w:val="nil"/>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1</w:t>
            </w:r>
          </w:p>
        </w:tc>
        <w:tc>
          <w:tcPr>
            <w:tcW w:w="1480" w:type="pct"/>
            <w:tcBorders>
              <w:top w:val="single" w:sz="4" w:space="0" w:color="auto"/>
              <w:left w:val="nil"/>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rPr>
                <w:rFonts w:ascii="Calibri" w:eastAsia="Times New Roman" w:hAnsi="Calibri" w:cs="Calibri"/>
                <w:color w:val="000000"/>
                <w:sz w:val="22"/>
                <w:szCs w:val="22"/>
              </w:rPr>
            </w:pPr>
            <w:r w:rsidRPr="009C5C5F">
              <w:rPr>
                <w:rFonts w:ascii="Calibri" w:eastAsia="Times New Roman" w:hAnsi="Calibri" w:cs="Calibri"/>
                <w:color w:val="000000"/>
                <w:sz w:val="22"/>
                <w:szCs w:val="22"/>
              </w:rPr>
              <w:t>Programación Anual de Adquisiciones y Contrataciones (PAAC) 2020</w:t>
            </w:r>
          </w:p>
        </w:tc>
        <w:tc>
          <w:tcPr>
            <w:tcW w:w="552" w:type="pct"/>
            <w:tcBorders>
              <w:top w:val="nil"/>
              <w:left w:val="nil"/>
              <w:bottom w:val="nil"/>
              <w:right w:val="single" w:sz="4" w:space="0" w:color="auto"/>
            </w:tcBorders>
            <w:shd w:val="clear" w:color="auto" w:fill="auto"/>
            <w:vAlign w:val="center"/>
            <w:hideMark/>
          </w:tcPr>
          <w:p w:rsidR="009C5C5F" w:rsidRPr="009C5C5F" w:rsidRDefault="009C5C5F" w:rsidP="009C5C5F">
            <w:pPr>
              <w:spacing w:after="0" w:line="240" w:lineRule="auto"/>
              <w:rPr>
                <w:rFonts w:ascii="Calibri" w:eastAsia="Times New Roman" w:hAnsi="Calibri" w:cs="Calibri"/>
                <w:color w:val="000000"/>
                <w:sz w:val="22"/>
                <w:szCs w:val="22"/>
              </w:rPr>
            </w:pPr>
            <w:r w:rsidRPr="009C5C5F">
              <w:rPr>
                <w:rFonts w:ascii="Calibri" w:eastAsia="Times New Roman" w:hAnsi="Calibri" w:cs="Calibri"/>
                <w:color w:val="000000"/>
                <w:sz w:val="22"/>
                <w:szCs w:val="22"/>
              </w:rPr>
              <w:t>Programación</w:t>
            </w:r>
          </w:p>
        </w:tc>
        <w:tc>
          <w:tcPr>
            <w:tcW w:w="553" w:type="pct"/>
            <w:tcBorders>
              <w:top w:val="nil"/>
              <w:left w:val="nil"/>
              <w:bottom w:val="nil"/>
              <w:right w:val="single" w:sz="4" w:space="0" w:color="auto"/>
            </w:tcBorders>
            <w:shd w:val="clear" w:color="auto" w:fill="auto"/>
            <w:vAlign w:val="center"/>
            <w:hideMark/>
          </w:tcPr>
          <w:p w:rsidR="009C5C5F" w:rsidRPr="009C5C5F" w:rsidRDefault="009C5C5F" w:rsidP="009C5C5F">
            <w:pPr>
              <w:spacing w:after="0" w:line="240" w:lineRule="auto"/>
              <w:rPr>
                <w:rFonts w:ascii="Calibri" w:eastAsia="Times New Roman" w:hAnsi="Calibri" w:cs="Calibri"/>
                <w:color w:val="000000"/>
                <w:sz w:val="22"/>
                <w:szCs w:val="22"/>
              </w:rPr>
            </w:pPr>
            <w:r w:rsidRPr="009C5C5F">
              <w:rPr>
                <w:rFonts w:ascii="Calibri" w:eastAsia="Times New Roman" w:hAnsi="Calibri" w:cs="Calibri"/>
                <w:color w:val="000000"/>
                <w:sz w:val="22"/>
                <w:szCs w:val="22"/>
              </w:rPr>
              <w:t>PAAC elaborado</w:t>
            </w:r>
          </w:p>
        </w:tc>
        <w:tc>
          <w:tcPr>
            <w:tcW w:w="251" w:type="pct"/>
            <w:tcBorders>
              <w:top w:val="nil"/>
              <w:left w:val="nil"/>
              <w:bottom w:val="nil"/>
              <w:right w:val="single" w:sz="4" w:space="0" w:color="auto"/>
            </w:tcBorders>
            <w:shd w:val="clear" w:color="auto" w:fill="auto"/>
            <w:noWrap/>
            <w:vAlign w:val="bottom"/>
            <w:hideMark/>
          </w:tcPr>
          <w:p w:rsidR="009C5C5F" w:rsidRPr="009C5C5F" w:rsidRDefault="009C5C5F" w:rsidP="009C5C5F">
            <w:pPr>
              <w:spacing w:after="0" w:line="240" w:lineRule="auto"/>
              <w:rPr>
                <w:rFonts w:ascii="Calibri" w:eastAsia="Times New Roman" w:hAnsi="Calibri" w:cs="Calibri"/>
                <w:color w:val="000000"/>
                <w:sz w:val="22"/>
                <w:szCs w:val="22"/>
              </w:rPr>
            </w:pPr>
            <w:r w:rsidRPr="009C5C5F">
              <w:rPr>
                <w:rFonts w:ascii="Calibri" w:eastAsia="Times New Roman" w:hAnsi="Calibri" w:cs="Calibri"/>
                <w:color w:val="000000"/>
                <w:sz w:val="22"/>
                <w:szCs w:val="22"/>
              </w:rPr>
              <w:t> </w:t>
            </w:r>
          </w:p>
        </w:tc>
        <w:tc>
          <w:tcPr>
            <w:tcW w:w="251" w:type="pct"/>
            <w:tcBorders>
              <w:top w:val="nil"/>
              <w:left w:val="nil"/>
              <w:bottom w:val="nil"/>
              <w:right w:val="single" w:sz="4" w:space="0" w:color="auto"/>
            </w:tcBorders>
            <w:shd w:val="clear" w:color="auto" w:fill="auto"/>
            <w:noWrap/>
            <w:vAlign w:val="bottom"/>
            <w:hideMark/>
          </w:tcPr>
          <w:p w:rsidR="009C5C5F" w:rsidRPr="009C5C5F" w:rsidRDefault="009C5C5F" w:rsidP="009C5C5F">
            <w:pPr>
              <w:spacing w:after="0" w:line="240" w:lineRule="auto"/>
              <w:rPr>
                <w:rFonts w:ascii="Calibri" w:eastAsia="Times New Roman" w:hAnsi="Calibri" w:cs="Calibri"/>
                <w:color w:val="000000"/>
                <w:sz w:val="22"/>
                <w:szCs w:val="22"/>
              </w:rPr>
            </w:pPr>
            <w:r w:rsidRPr="009C5C5F">
              <w:rPr>
                <w:rFonts w:ascii="Calibri" w:eastAsia="Times New Roman" w:hAnsi="Calibri" w:cs="Calibri"/>
                <w:color w:val="000000"/>
                <w:sz w:val="22"/>
                <w:szCs w:val="22"/>
              </w:rPr>
              <w:t> </w:t>
            </w:r>
          </w:p>
        </w:tc>
        <w:tc>
          <w:tcPr>
            <w:tcW w:w="250" w:type="pct"/>
            <w:tcBorders>
              <w:top w:val="nil"/>
              <w:left w:val="nil"/>
              <w:bottom w:val="nil"/>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1</w:t>
            </w:r>
          </w:p>
        </w:tc>
        <w:tc>
          <w:tcPr>
            <w:tcW w:w="254" w:type="pct"/>
            <w:tcBorders>
              <w:top w:val="nil"/>
              <w:left w:val="nil"/>
              <w:bottom w:val="nil"/>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 </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1</w:t>
            </w:r>
          </w:p>
        </w:tc>
        <w:tc>
          <w:tcPr>
            <w:tcW w:w="648" w:type="pct"/>
            <w:tcBorders>
              <w:top w:val="nil"/>
              <w:left w:val="nil"/>
              <w:bottom w:val="nil"/>
              <w:right w:val="single" w:sz="8" w:space="0" w:color="auto"/>
            </w:tcBorders>
            <w:shd w:val="clear" w:color="auto" w:fill="auto"/>
            <w:vAlign w:val="center"/>
            <w:hideMark/>
          </w:tcPr>
          <w:p w:rsidR="009C5C5F" w:rsidRPr="009C5C5F" w:rsidRDefault="009C5C5F" w:rsidP="009C5C5F">
            <w:pPr>
              <w:spacing w:after="0" w:line="240" w:lineRule="auto"/>
              <w:rPr>
                <w:rFonts w:ascii="Calibri" w:eastAsia="Times New Roman" w:hAnsi="Calibri" w:cs="Calibri"/>
                <w:color w:val="000000"/>
                <w:sz w:val="22"/>
                <w:szCs w:val="22"/>
              </w:rPr>
            </w:pPr>
            <w:r w:rsidRPr="009C5C5F">
              <w:rPr>
                <w:rFonts w:ascii="Calibri" w:eastAsia="Times New Roman" w:hAnsi="Calibri" w:cs="Calibri"/>
                <w:color w:val="000000"/>
                <w:sz w:val="22"/>
                <w:szCs w:val="22"/>
              </w:rPr>
              <w:t>Jefe UACI y Técnico UACI</w:t>
            </w:r>
          </w:p>
        </w:tc>
      </w:tr>
      <w:tr w:rsidR="009C5C5F" w:rsidRPr="009C5C5F" w:rsidTr="00B14B5A">
        <w:trPr>
          <w:trHeight w:val="892"/>
        </w:trPr>
        <w:tc>
          <w:tcPr>
            <w:tcW w:w="190" w:type="pct"/>
            <w:tcBorders>
              <w:top w:val="nil"/>
              <w:left w:val="single" w:sz="8" w:space="0" w:color="auto"/>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3</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2</w:t>
            </w:r>
          </w:p>
        </w:tc>
        <w:tc>
          <w:tcPr>
            <w:tcW w:w="1480" w:type="pct"/>
            <w:tcBorders>
              <w:top w:val="nil"/>
              <w:left w:val="nil"/>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rPr>
                <w:rFonts w:ascii="Calibri" w:eastAsia="Times New Roman" w:hAnsi="Calibri" w:cs="Calibri"/>
                <w:color w:val="000000"/>
                <w:sz w:val="22"/>
                <w:szCs w:val="22"/>
              </w:rPr>
            </w:pPr>
            <w:r w:rsidRPr="009C5C5F">
              <w:rPr>
                <w:rFonts w:ascii="Calibri" w:eastAsia="Times New Roman" w:hAnsi="Calibri" w:cs="Calibri"/>
                <w:color w:val="000000"/>
                <w:sz w:val="22"/>
                <w:szCs w:val="22"/>
              </w:rPr>
              <w:t>Adquisiciones y Contrataciones por medio de Libre Gestión</w:t>
            </w:r>
          </w:p>
        </w:tc>
        <w:tc>
          <w:tcPr>
            <w:tcW w:w="552" w:type="pct"/>
            <w:tcBorders>
              <w:top w:val="single" w:sz="4" w:space="0" w:color="auto"/>
              <w:left w:val="nil"/>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rPr>
                <w:rFonts w:ascii="Calibri" w:eastAsia="Times New Roman" w:hAnsi="Calibri" w:cs="Calibri"/>
                <w:color w:val="000000"/>
                <w:sz w:val="22"/>
                <w:szCs w:val="22"/>
              </w:rPr>
            </w:pPr>
            <w:r w:rsidRPr="009C5C5F">
              <w:rPr>
                <w:rFonts w:ascii="Calibri" w:eastAsia="Times New Roman" w:hAnsi="Calibri" w:cs="Calibri"/>
                <w:color w:val="000000"/>
                <w:sz w:val="22"/>
                <w:szCs w:val="22"/>
              </w:rPr>
              <w:t>Procesos</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rPr>
                <w:rFonts w:ascii="Calibri" w:eastAsia="Times New Roman" w:hAnsi="Calibri" w:cs="Calibri"/>
                <w:color w:val="000000"/>
                <w:sz w:val="22"/>
                <w:szCs w:val="22"/>
              </w:rPr>
            </w:pPr>
            <w:r w:rsidRPr="009C5C5F">
              <w:rPr>
                <w:rFonts w:ascii="Calibri" w:eastAsia="Times New Roman" w:hAnsi="Calibri" w:cs="Calibri"/>
                <w:color w:val="000000"/>
                <w:sz w:val="22"/>
                <w:szCs w:val="22"/>
              </w:rPr>
              <w:t>Procesos de libre gestión realizados</w:t>
            </w:r>
          </w:p>
        </w:tc>
        <w:tc>
          <w:tcPr>
            <w:tcW w:w="251" w:type="pct"/>
            <w:tcBorders>
              <w:top w:val="single" w:sz="4" w:space="0" w:color="auto"/>
              <w:left w:val="nil"/>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60</w:t>
            </w:r>
          </w:p>
        </w:tc>
        <w:tc>
          <w:tcPr>
            <w:tcW w:w="251" w:type="pct"/>
            <w:tcBorders>
              <w:top w:val="single" w:sz="4" w:space="0" w:color="auto"/>
              <w:left w:val="nil"/>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40</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60</w:t>
            </w: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55</w:t>
            </w:r>
          </w:p>
        </w:tc>
        <w:tc>
          <w:tcPr>
            <w:tcW w:w="311" w:type="pct"/>
            <w:tcBorders>
              <w:top w:val="nil"/>
              <w:left w:val="nil"/>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215</w:t>
            </w:r>
          </w:p>
        </w:tc>
        <w:tc>
          <w:tcPr>
            <w:tcW w:w="648" w:type="pct"/>
            <w:tcBorders>
              <w:top w:val="single" w:sz="4" w:space="0" w:color="auto"/>
              <w:left w:val="nil"/>
              <w:bottom w:val="single" w:sz="4" w:space="0" w:color="auto"/>
              <w:right w:val="single" w:sz="8" w:space="0" w:color="auto"/>
            </w:tcBorders>
            <w:shd w:val="clear" w:color="auto" w:fill="auto"/>
            <w:vAlign w:val="center"/>
            <w:hideMark/>
          </w:tcPr>
          <w:p w:rsidR="009C5C5F" w:rsidRPr="009C5C5F" w:rsidRDefault="009C5C5F" w:rsidP="009C5C5F">
            <w:pPr>
              <w:spacing w:after="0" w:line="240" w:lineRule="auto"/>
              <w:rPr>
                <w:rFonts w:ascii="Calibri" w:eastAsia="Times New Roman" w:hAnsi="Calibri" w:cs="Calibri"/>
                <w:color w:val="000000"/>
                <w:sz w:val="22"/>
                <w:szCs w:val="22"/>
              </w:rPr>
            </w:pPr>
            <w:r w:rsidRPr="009C5C5F">
              <w:rPr>
                <w:rFonts w:ascii="Calibri" w:eastAsia="Times New Roman" w:hAnsi="Calibri" w:cs="Calibri"/>
                <w:color w:val="000000"/>
                <w:sz w:val="22"/>
                <w:szCs w:val="22"/>
              </w:rPr>
              <w:t>Jefe UACI, Técnicos y Colaboradores</w:t>
            </w:r>
          </w:p>
        </w:tc>
      </w:tr>
      <w:tr w:rsidR="009C5C5F" w:rsidRPr="009C5C5F" w:rsidTr="00B14B5A">
        <w:trPr>
          <w:trHeight w:val="1189"/>
        </w:trPr>
        <w:tc>
          <w:tcPr>
            <w:tcW w:w="190" w:type="pct"/>
            <w:tcBorders>
              <w:top w:val="nil"/>
              <w:left w:val="single" w:sz="8" w:space="0" w:color="auto"/>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3</w:t>
            </w:r>
          </w:p>
        </w:tc>
        <w:tc>
          <w:tcPr>
            <w:tcW w:w="259" w:type="pct"/>
            <w:tcBorders>
              <w:top w:val="nil"/>
              <w:left w:val="nil"/>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3</w:t>
            </w:r>
          </w:p>
        </w:tc>
        <w:tc>
          <w:tcPr>
            <w:tcW w:w="1480" w:type="pct"/>
            <w:tcBorders>
              <w:top w:val="nil"/>
              <w:left w:val="nil"/>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rPr>
                <w:rFonts w:ascii="Calibri" w:eastAsia="Times New Roman" w:hAnsi="Calibri" w:cs="Calibri"/>
                <w:color w:val="000000"/>
                <w:sz w:val="22"/>
                <w:szCs w:val="22"/>
              </w:rPr>
            </w:pPr>
            <w:r w:rsidRPr="009C5C5F">
              <w:rPr>
                <w:rFonts w:ascii="Calibri" w:eastAsia="Times New Roman" w:hAnsi="Calibri" w:cs="Calibri"/>
                <w:color w:val="000000"/>
                <w:sz w:val="22"/>
                <w:szCs w:val="22"/>
              </w:rPr>
              <w:t>Adquisiciones y Contrataciones por medio de Licitación Pública</w:t>
            </w:r>
          </w:p>
        </w:tc>
        <w:tc>
          <w:tcPr>
            <w:tcW w:w="552" w:type="pct"/>
            <w:tcBorders>
              <w:top w:val="nil"/>
              <w:left w:val="nil"/>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rPr>
                <w:rFonts w:ascii="Calibri" w:eastAsia="Times New Roman" w:hAnsi="Calibri" w:cs="Calibri"/>
                <w:color w:val="000000"/>
                <w:sz w:val="22"/>
                <w:szCs w:val="22"/>
              </w:rPr>
            </w:pPr>
            <w:r w:rsidRPr="009C5C5F">
              <w:rPr>
                <w:rFonts w:ascii="Calibri" w:eastAsia="Times New Roman" w:hAnsi="Calibri" w:cs="Calibri"/>
                <w:color w:val="000000"/>
                <w:sz w:val="22"/>
                <w:szCs w:val="22"/>
              </w:rPr>
              <w:t>Licitaciones</w:t>
            </w:r>
          </w:p>
        </w:tc>
        <w:tc>
          <w:tcPr>
            <w:tcW w:w="553" w:type="pct"/>
            <w:tcBorders>
              <w:top w:val="nil"/>
              <w:left w:val="nil"/>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rPr>
                <w:rFonts w:ascii="Calibri" w:eastAsia="Times New Roman" w:hAnsi="Calibri" w:cs="Calibri"/>
                <w:color w:val="000000"/>
                <w:sz w:val="22"/>
                <w:szCs w:val="22"/>
              </w:rPr>
            </w:pPr>
            <w:r w:rsidRPr="009C5C5F">
              <w:rPr>
                <w:rFonts w:ascii="Calibri" w:eastAsia="Times New Roman" w:hAnsi="Calibri" w:cs="Calibri"/>
                <w:color w:val="000000"/>
                <w:sz w:val="22"/>
                <w:szCs w:val="22"/>
              </w:rPr>
              <w:t>Licitaciones realizadas</w:t>
            </w:r>
          </w:p>
        </w:tc>
        <w:tc>
          <w:tcPr>
            <w:tcW w:w="251" w:type="pct"/>
            <w:tcBorders>
              <w:top w:val="nil"/>
              <w:left w:val="nil"/>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 </w:t>
            </w:r>
          </w:p>
        </w:tc>
        <w:tc>
          <w:tcPr>
            <w:tcW w:w="251" w:type="pct"/>
            <w:tcBorders>
              <w:top w:val="nil"/>
              <w:left w:val="nil"/>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 </w:t>
            </w:r>
          </w:p>
        </w:tc>
        <w:tc>
          <w:tcPr>
            <w:tcW w:w="250" w:type="pct"/>
            <w:tcBorders>
              <w:top w:val="nil"/>
              <w:left w:val="nil"/>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 </w:t>
            </w:r>
          </w:p>
        </w:tc>
        <w:tc>
          <w:tcPr>
            <w:tcW w:w="254" w:type="pct"/>
            <w:tcBorders>
              <w:top w:val="nil"/>
              <w:left w:val="nil"/>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2</w:t>
            </w:r>
          </w:p>
        </w:tc>
        <w:tc>
          <w:tcPr>
            <w:tcW w:w="311" w:type="pct"/>
            <w:tcBorders>
              <w:top w:val="nil"/>
              <w:left w:val="nil"/>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2</w:t>
            </w:r>
          </w:p>
        </w:tc>
        <w:tc>
          <w:tcPr>
            <w:tcW w:w="648" w:type="pct"/>
            <w:tcBorders>
              <w:top w:val="nil"/>
              <w:left w:val="nil"/>
              <w:bottom w:val="single" w:sz="4" w:space="0" w:color="auto"/>
              <w:right w:val="single" w:sz="8" w:space="0" w:color="auto"/>
            </w:tcBorders>
            <w:shd w:val="clear" w:color="auto" w:fill="auto"/>
            <w:vAlign w:val="center"/>
            <w:hideMark/>
          </w:tcPr>
          <w:p w:rsidR="009C5C5F" w:rsidRPr="009C5C5F" w:rsidRDefault="009C5C5F" w:rsidP="009C5C5F">
            <w:pPr>
              <w:spacing w:after="0" w:line="240" w:lineRule="auto"/>
              <w:rPr>
                <w:rFonts w:ascii="Calibri" w:eastAsia="Times New Roman" w:hAnsi="Calibri" w:cs="Calibri"/>
                <w:color w:val="000000"/>
                <w:sz w:val="22"/>
                <w:szCs w:val="22"/>
              </w:rPr>
            </w:pPr>
            <w:r w:rsidRPr="009C5C5F">
              <w:rPr>
                <w:rFonts w:ascii="Calibri" w:eastAsia="Times New Roman" w:hAnsi="Calibri" w:cs="Calibri"/>
                <w:color w:val="000000"/>
                <w:sz w:val="22"/>
                <w:szCs w:val="22"/>
              </w:rPr>
              <w:t>Jefe UACI, Técnico  y Colaborador UACI</w:t>
            </w:r>
          </w:p>
        </w:tc>
      </w:tr>
      <w:tr w:rsidR="009C5C5F" w:rsidRPr="009C5C5F" w:rsidTr="00B14B5A">
        <w:trPr>
          <w:trHeight w:val="1189"/>
        </w:trPr>
        <w:tc>
          <w:tcPr>
            <w:tcW w:w="190" w:type="pct"/>
            <w:tcBorders>
              <w:top w:val="nil"/>
              <w:left w:val="single" w:sz="8" w:space="0" w:color="auto"/>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3</w:t>
            </w:r>
          </w:p>
        </w:tc>
        <w:tc>
          <w:tcPr>
            <w:tcW w:w="259" w:type="pct"/>
            <w:tcBorders>
              <w:top w:val="nil"/>
              <w:left w:val="nil"/>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4</w:t>
            </w:r>
          </w:p>
        </w:tc>
        <w:tc>
          <w:tcPr>
            <w:tcW w:w="1480" w:type="pct"/>
            <w:tcBorders>
              <w:top w:val="nil"/>
              <w:left w:val="nil"/>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rPr>
                <w:rFonts w:ascii="Calibri" w:eastAsia="Times New Roman" w:hAnsi="Calibri" w:cs="Calibri"/>
                <w:color w:val="000000"/>
                <w:sz w:val="22"/>
                <w:szCs w:val="22"/>
              </w:rPr>
            </w:pPr>
            <w:r w:rsidRPr="009C5C5F">
              <w:rPr>
                <w:rFonts w:ascii="Calibri" w:eastAsia="Times New Roman" w:hAnsi="Calibri" w:cs="Calibri"/>
                <w:color w:val="000000"/>
                <w:sz w:val="22"/>
                <w:szCs w:val="22"/>
              </w:rPr>
              <w:t>Adquisiciones y Contrataciones por medio de Contratación Directa (En caso que aplique ya que no se puede programar si se efectuará o no una Contratación Directa)</w:t>
            </w:r>
          </w:p>
        </w:tc>
        <w:tc>
          <w:tcPr>
            <w:tcW w:w="552" w:type="pct"/>
            <w:tcBorders>
              <w:top w:val="nil"/>
              <w:left w:val="nil"/>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rPr>
                <w:rFonts w:ascii="Calibri" w:eastAsia="Times New Roman" w:hAnsi="Calibri" w:cs="Calibri"/>
                <w:color w:val="000000"/>
                <w:sz w:val="22"/>
                <w:szCs w:val="22"/>
              </w:rPr>
            </w:pPr>
            <w:r w:rsidRPr="009C5C5F">
              <w:rPr>
                <w:rFonts w:ascii="Calibri" w:eastAsia="Times New Roman" w:hAnsi="Calibri" w:cs="Calibri"/>
                <w:color w:val="000000"/>
                <w:sz w:val="22"/>
                <w:szCs w:val="22"/>
              </w:rPr>
              <w:t>Procesos</w:t>
            </w:r>
          </w:p>
        </w:tc>
        <w:tc>
          <w:tcPr>
            <w:tcW w:w="553" w:type="pct"/>
            <w:tcBorders>
              <w:top w:val="nil"/>
              <w:left w:val="nil"/>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rPr>
                <w:rFonts w:ascii="Calibri" w:eastAsia="Times New Roman" w:hAnsi="Calibri" w:cs="Calibri"/>
                <w:color w:val="000000"/>
                <w:sz w:val="22"/>
                <w:szCs w:val="22"/>
              </w:rPr>
            </w:pPr>
            <w:r w:rsidRPr="009C5C5F">
              <w:rPr>
                <w:rFonts w:ascii="Calibri" w:eastAsia="Times New Roman" w:hAnsi="Calibri" w:cs="Calibri"/>
                <w:color w:val="000000"/>
                <w:sz w:val="22"/>
                <w:szCs w:val="22"/>
              </w:rPr>
              <w:t>Procesos de contratación directa realizados</w:t>
            </w:r>
          </w:p>
        </w:tc>
        <w:tc>
          <w:tcPr>
            <w:tcW w:w="251" w:type="pct"/>
            <w:tcBorders>
              <w:top w:val="nil"/>
              <w:left w:val="nil"/>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 </w:t>
            </w:r>
          </w:p>
        </w:tc>
        <w:tc>
          <w:tcPr>
            <w:tcW w:w="251" w:type="pct"/>
            <w:tcBorders>
              <w:top w:val="nil"/>
              <w:left w:val="nil"/>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 </w:t>
            </w:r>
          </w:p>
        </w:tc>
        <w:tc>
          <w:tcPr>
            <w:tcW w:w="250" w:type="pct"/>
            <w:tcBorders>
              <w:top w:val="nil"/>
              <w:left w:val="nil"/>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 </w:t>
            </w:r>
          </w:p>
        </w:tc>
        <w:tc>
          <w:tcPr>
            <w:tcW w:w="254" w:type="pct"/>
            <w:tcBorders>
              <w:top w:val="nil"/>
              <w:left w:val="nil"/>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 </w:t>
            </w:r>
          </w:p>
        </w:tc>
        <w:tc>
          <w:tcPr>
            <w:tcW w:w="311" w:type="pct"/>
            <w:tcBorders>
              <w:top w:val="nil"/>
              <w:left w:val="nil"/>
              <w:bottom w:val="single" w:sz="4" w:space="0" w:color="auto"/>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0</w:t>
            </w:r>
          </w:p>
        </w:tc>
        <w:tc>
          <w:tcPr>
            <w:tcW w:w="648" w:type="pct"/>
            <w:tcBorders>
              <w:top w:val="nil"/>
              <w:left w:val="nil"/>
              <w:bottom w:val="single" w:sz="4" w:space="0" w:color="auto"/>
              <w:right w:val="single" w:sz="8" w:space="0" w:color="auto"/>
            </w:tcBorders>
            <w:shd w:val="clear" w:color="auto" w:fill="auto"/>
            <w:vAlign w:val="center"/>
            <w:hideMark/>
          </w:tcPr>
          <w:p w:rsidR="009C5C5F" w:rsidRPr="009C5C5F" w:rsidRDefault="009C5C5F" w:rsidP="009C5C5F">
            <w:pPr>
              <w:spacing w:after="0" w:line="240" w:lineRule="auto"/>
              <w:rPr>
                <w:rFonts w:ascii="Calibri" w:eastAsia="Times New Roman" w:hAnsi="Calibri" w:cs="Calibri"/>
                <w:color w:val="000000"/>
                <w:sz w:val="22"/>
                <w:szCs w:val="22"/>
              </w:rPr>
            </w:pPr>
            <w:r w:rsidRPr="009C5C5F">
              <w:rPr>
                <w:rFonts w:ascii="Calibri" w:eastAsia="Times New Roman" w:hAnsi="Calibri" w:cs="Calibri"/>
                <w:color w:val="000000"/>
                <w:sz w:val="22"/>
                <w:szCs w:val="22"/>
              </w:rPr>
              <w:t>Jefe UACI, Técnicos y Colaboradores</w:t>
            </w:r>
          </w:p>
        </w:tc>
      </w:tr>
      <w:tr w:rsidR="009C5C5F" w:rsidRPr="009C5C5F" w:rsidTr="00B14B5A">
        <w:trPr>
          <w:trHeight w:val="907"/>
        </w:trPr>
        <w:tc>
          <w:tcPr>
            <w:tcW w:w="190" w:type="pct"/>
            <w:tcBorders>
              <w:top w:val="nil"/>
              <w:left w:val="single" w:sz="8" w:space="0" w:color="auto"/>
              <w:bottom w:val="single" w:sz="8" w:space="0" w:color="auto"/>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3</w:t>
            </w:r>
          </w:p>
        </w:tc>
        <w:tc>
          <w:tcPr>
            <w:tcW w:w="259" w:type="pct"/>
            <w:tcBorders>
              <w:top w:val="nil"/>
              <w:left w:val="nil"/>
              <w:bottom w:val="single" w:sz="8" w:space="0" w:color="auto"/>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5</w:t>
            </w:r>
          </w:p>
        </w:tc>
        <w:tc>
          <w:tcPr>
            <w:tcW w:w="1480" w:type="pct"/>
            <w:tcBorders>
              <w:top w:val="nil"/>
              <w:left w:val="nil"/>
              <w:bottom w:val="single" w:sz="8" w:space="0" w:color="auto"/>
              <w:right w:val="single" w:sz="4" w:space="0" w:color="auto"/>
            </w:tcBorders>
            <w:shd w:val="clear" w:color="auto" w:fill="auto"/>
            <w:vAlign w:val="center"/>
            <w:hideMark/>
          </w:tcPr>
          <w:p w:rsidR="009C5C5F" w:rsidRPr="009C5C5F" w:rsidRDefault="009C5C5F" w:rsidP="009C5C5F">
            <w:pPr>
              <w:spacing w:after="0" w:line="240" w:lineRule="auto"/>
              <w:rPr>
                <w:rFonts w:ascii="Calibri" w:eastAsia="Times New Roman" w:hAnsi="Calibri" w:cs="Calibri"/>
                <w:color w:val="000000"/>
                <w:sz w:val="22"/>
                <w:szCs w:val="22"/>
              </w:rPr>
            </w:pPr>
            <w:r w:rsidRPr="009C5C5F">
              <w:rPr>
                <w:rFonts w:ascii="Calibri" w:eastAsia="Times New Roman" w:hAnsi="Calibri" w:cs="Calibri"/>
                <w:color w:val="000000"/>
                <w:sz w:val="22"/>
                <w:szCs w:val="22"/>
              </w:rPr>
              <w:t>Arrendamientos de inmuebles</w:t>
            </w:r>
          </w:p>
        </w:tc>
        <w:tc>
          <w:tcPr>
            <w:tcW w:w="552" w:type="pct"/>
            <w:tcBorders>
              <w:top w:val="nil"/>
              <w:left w:val="nil"/>
              <w:bottom w:val="single" w:sz="8" w:space="0" w:color="auto"/>
              <w:right w:val="single" w:sz="4" w:space="0" w:color="auto"/>
            </w:tcBorders>
            <w:shd w:val="clear" w:color="auto" w:fill="auto"/>
            <w:vAlign w:val="center"/>
            <w:hideMark/>
          </w:tcPr>
          <w:p w:rsidR="009C5C5F" w:rsidRPr="009C5C5F" w:rsidRDefault="009C5C5F" w:rsidP="009C5C5F">
            <w:pPr>
              <w:spacing w:after="0" w:line="240" w:lineRule="auto"/>
              <w:rPr>
                <w:rFonts w:ascii="Calibri" w:eastAsia="Times New Roman" w:hAnsi="Calibri" w:cs="Calibri"/>
                <w:color w:val="000000"/>
                <w:sz w:val="22"/>
                <w:szCs w:val="22"/>
              </w:rPr>
            </w:pPr>
            <w:r w:rsidRPr="009C5C5F">
              <w:rPr>
                <w:rFonts w:ascii="Calibri" w:eastAsia="Times New Roman" w:hAnsi="Calibri" w:cs="Calibri"/>
                <w:color w:val="000000"/>
                <w:sz w:val="22"/>
                <w:szCs w:val="22"/>
              </w:rPr>
              <w:t>Inmuebles</w:t>
            </w:r>
          </w:p>
        </w:tc>
        <w:tc>
          <w:tcPr>
            <w:tcW w:w="553" w:type="pct"/>
            <w:tcBorders>
              <w:top w:val="nil"/>
              <w:left w:val="nil"/>
              <w:bottom w:val="single" w:sz="8" w:space="0" w:color="auto"/>
              <w:right w:val="single" w:sz="4" w:space="0" w:color="auto"/>
            </w:tcBorders>
            <w:shd w:val="clear" w:color="auto" w:fill="auto"/>
            <w:vAlign w:val="center"/>
            <w:hideMark/>
          </w:tcPr>
          <w:p w:rsidR="009C5C5F" w:rsidRPr="009C5C5F" w:rsidRDefault="009C5C5F" w:rsidP="009C5C5F">
            <w:pPr>
              <w:spacing w:after="0" w:line="240" w:lineRule="auto"/>
              <w:rPr>
                <w:rFonts w:ascii="Calibri" w:eastAsia="Times New Roman" w:hAnsi="Calibri" w:cs="Calibri"/>
                <w:color w:val="000000"/>
                <w:sz w:val="22"/>
                <w:szCs w:val="22"/>
              </w:rPr>
            </w:pPr>
            <w:r w:rsidRPr="009C5C5F">
              <w:rPr>
                <w:rFonts w:ascii="Calibri" w:eastAsia="Times New Roman" w:hAnsi="Calibri" w:cs="Calibri"/>
                <w:color w:val="000000"/>
                <w:sz w:val="22"/>
                <w:szCs w:val="22"/>
              </w:rPr>
              <w:t>Inmuebles arrendados</w:t>
            </w:r>
          </w:p>
        </w:tc>
        <w:tc>
          <w:tcPr>
            <w:tcW w:w="251" w:type="pct"/>
            <w:tcBorders>
              <w:top w:val="nil"/>
              <w:left w:val="nil"/>
              <w:bottom w:val="single" w:sz="8" w:space="0" w:color="auto"/>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20</w:t>
            </w:r>
          </w:p>
        </w:tc>
        <w:tc>
          <w:tcPr>
            <w:tcW w:w="251" w:type="pct"/>
            <w:tcBorders>
              <w:top w:val="nil"/>
              <w:left w:val="nil"/>
              <w:bottom w:val="single" w:sz="8" w:space="0" w:color="auto"/>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 </w:t>
            </w:r>
          </w:p>
        </w:tc>
        <w:tc>
          <w:tcPr>
            <w:tcW w:w="250" w:type="pct"/>
            <w:tcBorders>
              <w:top w:val="nil"/>
              <w:left w:val="nil"/>
              <w:bottom w:val="single" w:sz="8" w:space="0" w:color="auto"/>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 </w:t>
            </w:r>
          </w:p>
        </w:tc>
        <w:tc>
          <w:tcPr>
            <w:tcW w:w="254" w:type="pct"/>
            <w:tcBorders>
              <w:top w:val="nil"/>
              <w:left w:val="nil"/>
              <w:bottom w:val="single" w:sz="8" w:space="0" w:color="auto"/>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 </w:t>
            </w:r>
          </w:p>
        </w:tc>
        <w:tc>
          <w:tcPr>
            <w:tcW w:w="311" w:type="pct"/>
            <w:tcBorders>
              <w:top w:val="nil"/>
              <w:left w:val="nil"/>
              <w:bottom w:val="single" w:sz="8" w:space="0" w:color="auto"/>
              <w:right w:val="single" w:sz="4" w:space="0" w:color="auto"/>
            </w:tcBorders>
            <w:shd w:val="clear" w:color="auto" w:fill="auto"/>
            <w:vAlign w:val="center"/>
            <w:hideMark/>
          </w:tcPr>
          <w:p w:rsidR="009C5C5F" w:rsidRPr="009C5C5F" w:rsidRDefault="009C5C5F" w:rsidP="009C5C5F">
            <w:pPr>
              <w:spacing w:after="0" w:line="240" w:lineRule="auto"/>
              <w:jc w:val="center"/>
              <w:rPr>
                <w:rFonts w:ascii="Calibri" w:eastAsia="Times New Roman" w:hAnsi="Calibri" w:cs="Calibri"/>
                <w:color w:val="000000"/>
                <w:sz w:val="22"/>
                <w:szCs w:val="22"/>
              </w:rPr>
            </w:pPr>
            <w:r w:rsidRPr="009C5C5F">
              <w:rPr>
                <w:rFonts w:ascii="Calibri" w:eastAsia="Times New Roman" w:hAnsi="Calibri" w:cs="Calibri"/>
                <w:color w:val="000000"/>
                <w:sz w:val="22"/>
                <w:szCs w:val="22"/>
              </w:rPr>
              <w:t>20</w:t>
            </w:r>
          </w:p>
        </w:tc>
        <w:tc>
          <w:tcPr>
            <w:tcW w:w="648" w:type="pct"/>
            <w:tcBorders>
              <w:top w:val="nil"/>
              <w:left w:val="nil"/>
              <w:bottom w:val="single" w:sz="8" w:space="0" w:color="auto"/>
              <w:right w:val="single" w:sz="8" w:space="0" w:color="auto"/>
            </w:tcBorders>
            <w:shd w:val="clear" w:color="auto" w:fill="auto"/>
            <w:vAlign w:val="center"/>
            <w:hideMark/>
          </w:tcPr>
          <w:p w:rsidR="009C5C5F" w:rsidRPr="009C5C5F" w:rsidRDefault="009C5C5F" w:rsidP="009C5C5F">
            <w:pPr>
              <w:spacing w:after="0" w:line="240" w:lineRule="auto"/>
              <w:rPr>
                <w:rFonts w:ascii="Calibri" w:eastAsia="Times New Roman" w:hAnsi="Calibri" w:cs="Calibri"/>
                <w:color w:val="000000"/>
                <w:sz w:val="22"/>
                <w:szCs w:val="22"/>
              </w:rPr>
            </w:pPr>
            <w:r w:rsidRPr="009C5C5F">
              <w:rPr>
                <w:rFonts w:ascii="Calibri" w:eastAsia="Times New Roman" w:hAnsi="Calibri" w:cs="Calibri"/>
                <w:color w:val="000000"/>
                <w:sz w:val="22"/>
                <w:szCs w:val="22"/>
              </w:rPr>
              <w:t>Jefe UACI, Técnicos y Colaboradores</w:t>
            </w:r>
          </w:p>
        </w:tc>
      </w:tr>
    </w:tbl>
    <w:p w:rsidR="00504E78" w:rsidRDefault="00B14B5A" w:rsidP="00D2364F">
      <w:pPr>
        <w:spacing w:after="0" w:line="240" w:lineRule="auto"/>
        <w:jc w:val="both"/>
        <w:rPr>
          <w:rFonts w:ascii="Zapfino" w:hAnsi="Zapfino" w:cs="Zapfino"/>
          <w:i/>
          <w:iCs/>
          <w:color w:val="002060"/>
          <w:sz w:val="72"/>
          <w:szCs w:val="72"/>
        </w:rPr>
      </w:pPr>
      <w:r w:rsidRPr="00B14B5A">
        <w:rPr>
          <w:noProof/>
        </w:rPr>
        <w:lastRenderedPageBreak/>
        <w:drawing>
          <wp:inline distT="0" distB="0" distL="0" distR="0" wp14:anchorId="0D010939" wp14:editId="7BCB83EE">
            <wp:extent cx="8321040" cy="5107021"/>
            <wp:effectExtent l="0" t="0" r="3810" b="0"/>
            <wp:docPr id="563" name="Imagen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337974" cy="5117414"/>
                    </a:xfrm>
                    <a:prstGeom prst="rect">
                      <a:avLst/>
                    </a:prstGeom>
                    <a:noFill/>
                    <a:ln>
                      <a:noFill/>
                    </a:ln>
                  </pic:spPr>
                </pic:pic>
              </a:graphicData>
            </a:graphic>
          </wp:inline>
        </w:drawing>
      </w:r>
    </w:p>
    <w:p w:rsidR="00D85B96" w:rsidRDefault="009F6941" w:rsidP="00B93C31">
      <w:pPr>
        <w:jc w:val="both"/>
        <w:rPr>
          <w:rFonts w:ascii="Zapfino" w:hAnsi="Zapfino" w:cs="Zapfino"/>
          <w:i/>
          <w:iCs/>
          <w:color w:val="002060"/>
          <w:sz w:val="72"/>
          <w:szCs w:val="72"/>
        </w:rPr>
      </w:pPr>
      <w:r w:rsidRPr="009F6941">
        <w:rPr>
          <w:noProof/>
        </w:rPr>
        <w:lastRenderedPageBreak/>
        <w:drawing>
          <wp:inline distT="0" distB="0" distL="0" distR="0">
            <wp:extent cx="8216265" cy="5385917"/>
            <wp:effectExtent l="0" t="0" r="0" b="5715"/>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243177" cy="5403559"/>
                    </a:xfrm>
                    <a:prstGeom prst="rect">
                      <a:avLst/>
                    </a:prstGeom>
                    <a:noFill/>
                    <a:ln>
                      <a:noFill/>
                    </a:ln>
                  </pic:spPr>
                </pic:pic>
              </a:graphicData>
            </a:graphic>
          </wp:inline>
        </w:drawing>
      </w:r>
    </w:p>
    <w:p w:rsidR="00D85B96" w:rsidRPr="009B487E" w:rsidRDefault="00D85B96" w:rsidP="00B93C31">
      <w:pPr>
        <w:jc w:val="both"/>
        <w:rPr>
          <w:rFonts w:ascii="Zapfino" w:hAnsi="Zapfino" w:cs="Zapfino"/>
          <w:i/>
          <w:iCs/>
          <w:color w:val="002060"/>
          <w:sz w:val="72"/>
          <w:szCs w:val="72"/>
        </w:rPr>
        <w:sectPr w:rsidR="00D85B96" w:rsidRPr="009B487E" w:rsidSect="00AA02D5">
          <w:headerReference w:type="default" r:id="rId80"/>
          <w:pgSz w:w="15842" w:h="12242" w:orient="landscape" w:code="1"/>
          <w:pgMar w:top="1440" w:right="1843" w:bottom="1701" w:left="1418" w:header="709" w:footer="709" w:gutter="0"/>
          <w:cols w:space="708"/>
          <w:docGrid w:linePitch="360"/>
        </w:sectPr>
      </w:pPr>
    </w:p>
    <w:p w:rsidR="00E72BDC" w:rsidRDefault="00E72BDC" w:rsidP="00EE1CAD">
      <w:pPr>
        <w:jc w:val="both"/>
        <w:rPr>
          <w:b/>
          <w:i/>
          <w:sz w:val="28"/>
          <w:szCs w:val="28"/>
          <w:lang w:val="es-MX"/>
        </w:rPr>
      </w:pPr>
    </w:p>
    <w:sectPr w:rsidR="00E72BDC" w:rsidSect="00531C28">
      <w:headerReference w:type="default" r:id="rId81"/>
      <w:footerReference w:type="default" r:id="rId82"/>
      <w:pgSz w:w="12242" w:h="15842" w:code="1"/>
      <w:pgMar w:top="1418" w:right="1440" w:bottom="184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5824" w:rsidRDefault="00C15824">
      <w:r>
        <w:separator/>
      </w:r>
    </w:p>
  </w:endnote>
  <w:endnote w:type="continuationSeparator" w:id="0">
    <w:p w:rsidR="00C15824" w:rsidRDefault="00C15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Cambria">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Lohit Hindi;Times New Roman">
    <w:altName w:val="Times New Roman"/>
    <w:panose1 w:val="00000000000000000000"/>
    <w:charset w:val="00"/>
    <w:family w:val="roman"/>
    <w:notTrueType/>
    <w:pitch w:val="default"/>
  </w:font>
  <w:font w:name="Arial Rounded MT Bold">
    <w:charset w:val="00"/>
    <w:family w:val="swiss"/>
    <w:pitch w:val="variable"/>
    <w:sig w:usb0="00000003" w:usb1="00000000" w:usb2="00000000" w:usb3="00000000" w:csb0="00000001" w:csb1="00000000"/>
  </w:font>
  <w:font w:name="Zapfin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F30" w:rsidRPr="003B16AE" w:rsidRDefault="00440F30" w:rsidP="00C07F7E">
    <w:pPr>
      <w:pStyle w:val="Piedepgina"/>
      <w:jc w:val="center"/>
      <w:rPr>
        <w:color w:val="000099"/>
        <w:sz w:val="22"/>
        <w:szCs w:val="22"/>
      </w:rPr>
    </w:pPr>
    <w:r w:rsidRPr="0065528D">
      <w:rPr>
        <w:noProof/>
        <w:color w:val="000099"/>
        <w:sz w:val="22"/>
        <w:szCs w:val="22"/>
      </w:rPr>
      <mc:AlternateContent>
        <mc:Choice Requires="wps">
          <w:drawing>
            <wp:anchor distT="4294967291" distB="4294967291" distL="114300" distR="114300" simplePos="0" relativeHeight="251656192" behindDoc="0" locked="0" layoutInCell="1" allowOverlap="1" wp14:anchorId="0D532772" wp14:editId="4A1D01C0">
              <wp:simplePos x="0" y="0"/>
              <wp:positionH relativeFrom="column">
                <wp:posOffset>20955</wp:posOffset>
              </wp:positionH>
              <wp:positionV relativeFrom="paragraph">
                <wp:posOffset>-122066</wp:posOffset>
              </wp:positionV>
              <wp:extent cx="5829300" cy="0"/>
              <wp:effectExtent l="0" t="19050" r="38100" b="38100"/>
              <wp:wrapNone/>
              <wp:docPr id="3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2C1BF6" id="Line 14"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5pt,-9.6pt" to="460.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" strokecolor="#009" strokeweight="5pt">
              <v:stroke linestyle="thickThin"/>
              <v:shadow color="#868686"/>
            </v:line>
          </w:pict>
        </mc:Fallback>
      </mc:AlternateContent>
    </w:r>
    <w:r>
      <w:rPr>
        <w:color w:val="000099"/>
        <w:sz w:val="22"/>
        <w:szCs w:val="22"/>
      </w:rPr>
      <w:t xml:space="preserve">                                    </w:t>
    </w:r>
    <w:r w:rsidRPr="002C7E38">
      <w:rPr>
        <w:color w:val="000099"/>
        <w:sz w:val="20"/>
        <w:szCs w:val="20"/>
        <w:lang w:val="es-MX"/>
      </w:rPr>
      <w:t>DEPARTAMENTO DE PLANIFICACIÓN INSTITUCIONAL</w:t>
    </w:r>
    <w:r w:rsidRPr="00A95045">
      <w:rPr>
        <w:i/>
        <w:color w:val="000099"/>
      </w:rPr>
      <w:tab/>
    </w:r>
    <w:r w:rsidRPr="003B16AE">
      <w:rPr>
        <w:color w:val="000099"/>
        <w:sz w:val="22"/>
        <w:szCs w:val="22"/>
      </w:rPr>
      <w:fldChar w:fldCharType="begin"/>
    </w:r>
    <w:r w:rsidRPr="003B16AE">
      <w:rPr>
        <w:color w:val="000099"/>
        <w:sz w:val="22"/>
        <w:szCs w:val="22"/>
      </w:rPr>
      <w:instrText xml:space="preserve"> PAGE </w:instrText>
    </w:r>
    <w:r w:rsidRPr="003B16AE">
      <w:rPr>
        <w:color w:val="000099"/>
        <w:sz w:val="22"/>
        <w:szCs w:val="22"/>
      </w:rPr>
      <w:fldChar w:fldCharType="separate"/>
    </w:r>
    <w:r w:rsidR="00C069FD">
      <w:rPr>
        <w:noProof/>
        <w:color w:val="000099"/>
        <w:sz w:val="22"/>
        <w:szCs w:val="22"/>
      </w:rPr>
      <w:t>2</w:t>
    </w:r>
    <w:r w:rsidRPr="003B16AE">
      <w:rPr>
        <w:color w:val="000099"/>
        <w:sz w:val="22"/>
        <w:szCs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F30" w:rsidRPr="003B16AE" w:rsidRDefault="00440F30" w:rsidP="00700455">
    <w:pPr>
      <w:pStyle w:val="Piedepgina"/>
      <w:rPr>
        <w:color w:val="000099"/>
        <w:sz w:val="22"/>
        <w:szCs w:val="22"/>
      </w:rPr>
    </w:pPr>
    <w:r w:rsidRPr="00CE2912">
      <w:rPr>
        <w:b/>
        <w:noProof/>
        <w:color w:val="17365D" w:themeColor="text2" w:themeShade="BF"/>
        <w:sz w:val="22"/>
        <w:szCs w:val="22"/>
      </w:rPr>
      <mc:AlternateContent>
        <mc:Choice Requires="wps">
          <w:drawing>
            <wp:anchor distT="4294967291" distB="4294967291" distL="114300" distR="114300" simplePos="0" relativeHeight="251658240" behindDoc="0" locked="0" layoutInCell="1" allowOverlap="1" wp14:anchorId="17E139B6" wp14:editId="366FAF31">
              <wp:simplePos x="0" y="0"/>
              <wp:positionH relativeFrom="column">
                <wp:posOffset>-26670</wp:posOffset>
              </wp:positionH>
              <wp:positionV relativeFrom="paragraph">
                <wp:posOffset>-25401</wp:posOffset>
              </wp:positionV>
              <wp:extent cx="8246745" cy="0"/>
              <wp:effectExtent l="0" t="19050" r="20955" b="38100"/>
              <wp:wrapNone/>
              <wp:docPr id="3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5715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DC5B5B" id="Line 16"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pt,-2pt" to="647.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" strokecolor="#009" strokeweight="4.5pt">
              <v:stroke linestyle="thickThin"/>
              <v:shadow color="#868686"/>
            </v:line>
          </w:pict>
        </mc:Fallback>
      </mc:AlternateContent>
    </w:r>
    <w:r w:rsidRPr="00A95045">
      <w:rPr>
        <w:i/>
        <w:color w:val="000099"/>
      </w:rPr>
      <w:tab/>
    </w:r>
    <w:r w:rsidRPr="003B16AE">
      <w:rPr>
        <w:color w:val="000099"/>
        <w:sz w:val="22"/>
        <w:szCs w:val="22"/>
      </w:rPr>
      <w:t xml:space="preserve">                                                    </w:t>
    </w:r>
    <w:r w:rsidRPr="003B16AE">
      <w:rPr>
        <w:color w:val="000099"/>
        <w:sz w:val="22"/>
        <w:szCs w:val="22"/>
      </w:rPr>
      <w:fldChar w:fldCharType="begin"/>
    </w:r>
    <w:r w:rsidRPr="003B16AE">
      <w:rPr>
        <w:color w:val="000099"/>
        <w:sz w:val="22"/>
        <w:szCs w:val="22"/>
      </w:rPr>
      <w:instrText xml:space="preserve"> PAGE </w:instrText>
    </w:r>
    <w:r w:rsidRPr="003B16AE">
      <w:rPr>
        <w:color w:val="000099"/>
        <w:sz w:val="22"/>
        <w:szCs w:val="22"/>
      </w:rPr>
      <w:fldChar w:fldCharType="separate"/>
    </w:r>
    <w:r w:rsidR="00C069FD">
      <w:rPr>
        <w:noProof/>
        <w:color w:val="000099"/>
        <w:sz w:val="22"/>
        <w:szCs w:val="22"/>
      </w:rPr>
      <w:t>21</w:t>
    </w:r>
    <w:r w:rsidRPr="003B16AE">
      <w:rPr>
        <w:color w:val="000099"/>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F30" w:rsidRPr="003B16AE" w:rsidRDefault="00440F30" w:rsidP="003B16AE">
    <w:pPr>
      <w:pStyle w:val="Piedepgina"/>
      <w:jc w:val="center"/>
      <w:rPr>
        <w:noProof/>
        <w:color w:val="000099"/>
        <w:sz w:val="22"/>
        <w:szCs w:val="22"/>
      </w:rPr>
    </w:pPr>
    <w:r w:rsidRPr="003B16AE">
      <w:rPr>
        <w:noProof/>
        <w:color w:val="000099"/>
        <w:sz w:val="22"/>
        <w:szCs w:val="22"/>
      </w:rPr>
      <mc:AlternateContent>
        <mc:Choice Requires="wps">
          <w:drawing>
            <wp:anchor distT="4294967291" distB="4294967291" distL="114300" distR="114300" simplePos="0" relativeHeight="251660288" behindDoc="0" locked="0" layoutInCell="1" allowOverlap="1" wp14:anchorId="3A23D67B" wp14:editId="0BE7FCB6">
              <wp:simplePos x="0" y="0"/>
              <wp:positionH relativeFrom="column">
                <wp:posOffset>49530</wp:posOffset>
              </wp:positionH>
              <wp:positionV relativeFrom="paragraph">
                <wp:posOffset>-90171</wp:posOffset>
              </wp:positionV>
              <wp:extent cx="6113145" cy="0"/>
              <wp:effectExtent l="0" t="19050" r="20955" b="38100"/>
              <wp:wrapNone/>
              <wp:docPr id="2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31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259DB9" id="Line 18"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9pt,-7.1pt" to="485.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" strokecolor="#009" strokeweight="5pt">
              <v:stroke linestyle="thickThin"/>
              <v:shadow color="#868686"/>
            </v:line>
          </w:pict>
        </mc:Fallback>
      </mc:AlternateContent>
    </w:r>
    <w:r w:rsidRPr="003B16AE">
      <w:rPr>
        <w:noProof/>
        <w:color w:val="000099"/>
        <w:sz w:val="22"/>
        <w:szCs w:val="22"/>
      </w:rPr>
      <w:t>Departamento de Planificación Institucional</w:t>
    </w:r>
    <w:r w:rsidRPr="003B16AE">
      <w:rPr>
        <w:noProof/>
        <w:color w:val="000099"/>
        <w:sz w:val="22"/>
        <w:szCs w:val="22"/>
      </w:rPr>
      <w:tab/>
    </w:r>
    <w:r w:rsidRPr="003B16AE">
      <w:rPr>
        <w:noProof/>
        <w:color w:val="000099"/>
        <w:sz w:val="22"/>
        <w:szCs w:val="22"/>
      </w:rPr>
      <w:fldChar w:fldCharType="begin"/>
    </w:r>
    <w:r w:rsidRPr="003B16AE">
      <w:rPr>
        <w:noProof/>
        <w:color w:val="000099"/>
        <w:sz w:val="22"/>
        <w:szCs w:val="22"/>
      </w:rPr>
      <w:instrText xml:space="preserve"> PAGE </w:instrText>
    </w:r>
    <w:r w:rsidRPr="003B16AE">
      <w:rPr>
        <w:noProof/>
        <w:color w:val="000099"/>
        <w:sz w:val="22"/>
        <w:szCs w:val="22"/>
      </w:rPr>
      <w:fldChar w:fldCharType="separate"/>
    </w:r>
    <w:r w:rsidR="00C069FD">
      <w:rPr>
        <w:noProof/>
        <w:color w:val="000099"/>
        <w:sz w:val="22"/>
        <w:szCs w:val="22"/>
      </w:rPr>
      <w:t>82</w:t>
    </w:r>
    <w:r w:rsidRPr="003B16AE">
      <w:rPr>
        <w:noProof/>
        <w:color w:val="000099"/>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5824" w:rsidRDefault="00C15824">
      <w:r>
        <w:separator/>
      </w:r>
    </w:p>
  </w:footnote>
  <w:footnote w:type="continuationSeparator" w:id="0">
    <w:p w:rsidR="00C15824" w:rsidRDefault="00C158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F30" w:rsidRDefault="00440F30" w:rsidP="00B2242C">
    <w:pPr>
      <w:pStyle w:val="Encabezado"/>
      <w:spacing w:after="0" w:line="240" w:lineRule="auto"/>
      <w:jc w:val="center"/>
      <w:rPr>
        <w:color w:val="000099"/>
        <w:sz w:val="20"/>
        <w:szCs w:val="20"/>
        <w:lang w:val="es-MX"/>
      </w:rPr>
    </w:pPr>
  </w:p>
  <w:p w:rsidR="00440F30" w:rsidRDefault="00440F30" w:rsidP="00B2242C">
    <w:pPr>
      <w:pStyle w:val="Encabezado"/>
      <w:spacing w:after="0" w:line="240" w:lineRule="auto"/>
      <w:jc w:val="center"/>
      <w:rPr>
        <w:color w:val="000099"/>
        <w:sz w:val="20"/>
        <w:szCs w:val="20"/>
        <w:lang w:val="es-MX"/>
      </w:rPr>
    </w:pPr>
    <w:r>
      <w:rPr>
        <w:noProof/>
      </w:rPr>
      <w:drawing>
        <wp:anchor distT="0" distB="0" distL="114300" distR="114300" simplePos="0" relativeHeight="251664384" behindDoc="0" locked="0" layoutInCell="1" allowOverlap="1" wp14:anchorId="76270F1A" wp14:editId="537B610A">
          <wp:simplePos x="0" y="0"/>
          <wp:positionH relativeFrom="margin">
            <wp:posOffset>-52412</wp:posOffset>
          </wp:positionH>
          <wp:positionV relativeFrom="paragraph">
            <wp:posOffset>-257077</wp:posOffset>
          </wp:positionV>
          <wp:extent cx="533400" cy="559837"/>
          <wp:effectExtent l="0" t="0" r="0" b="0"/>
          <wp:wrapThrough wrapText="bothSides">
            <wp:wrapPolygon edited="0">
              <wp:start x="0" y="0"/>
              <wp:lineTo x="0" y="20595"/>
              <wp:lineTo x="20829" y="20595"/>
              <wp:lineTo x="20829" y="0"/>
              <wp:lineTo x="0" y="0"/>
            </wp:wrapPolygon>
          </wp:wrapThrough>
          <wp:docPr id="16" name="Imagen 16"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go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3400" cy="55983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color w:val="000099"/>
        <w:sz w:val="20"/>
        <w:szCs w:val="20"/>
        <w:lang w:val="es-MX"/>
      </w:rPr>
      <w:t>PROCURADURÍA PARA LA DEFENSA DE LOS DERECHOS HUMANOS</w:t>
    </w:r>
  </w:p>
  <w:p w:rsidR="00440F30" w:rsidRDefault="00440F30" w:rsidP="00B2242C">
    <w:pPr>
      <w:pStyle w:val="Encabezado"/>
      <w:spacing w:after="0" w:line="240" w:lineRule="auto"/>
      <w:jc w:val="center"/>
      <w:rPr>
        <w:b/>
        <w:color w:val="000099"/>
        <w:sz w:val="20"/>
        <w:szCs w:val="20"/>
        <w:lang w:val="es-MX"/>
      </w:rPr>
    </w:pPr>
    <w:r>
      <w:rPr>
        <w:b/>
        <w:color w:val="000099"/>
        <w:sz w:val="20"/>
        <w:szCs w:val="20"/>
        <w:lang w:val="es-MX"/>
      </w:rPr>
      <w:t>PLAN ANUAL INSTITUCIONAL 2020</w:t>
    </w:r>
  </w:p>
  <w:p w:rsidR="00440F30" w:rsidRPr="00B2242C" w:rsidRDefault="00440F30" w:rsidP="00B2242C">
    <w:pPr>
      <w:pStyle w:val="Encabezado"/>
      <w:spacing w:after="0" w:line="240" w:lineRule="auto"/>
      <w:jc w:val="center"/>
      <w:rPr>
        <w:b/>
        <w:color w:val="000099"/>
        <w:lang w:val="es-MX"/>
      </w:rPr>
    </w:pPr>
  </w:p>
  <w:p w:rsidR="00440F30" w:rsidRPr="00B2242C" w:rsidRDefault="00440F30" w:rsidP="005F20E2">
    <w:pPr>
      <w:pStyle w:val="Encabezado"/>
      <w:rPr>
        <w:b/>
        <w:color w:val="000099"/>
        <w:lang w:val="es-MX"/>
      </w:rPr>
    </w:pPr>
    <w:r w:rsidRPr="00B2242C">
      <w:rPr>
        <w:b/>
        <w:noProof/>
        <w:color w:val="000099"/>
      </w:rPr>
      <mc:AlternateContent>
        <mc:Choice Requires="wps">
          <w:drawing>
            <wp:anchor distT="4294967291" distB="4294967291" distL="114300" distR="114300" simplePos="0" relativeHeight="251655168" behindDoc="0" locked="0" layoutInCell="1" allowOverlap="1" wp14:anchorId="3F469B91" wp14:editId="12CAE8D6">
              <wp:simplePos x="0" y="0"/>
              <wp:positionH relativeFrom="column">
                <wp:posOffset>-26670</wp:posOffset>
              </wp:positionH>
              <wp:positionV relativeFrom="paragraph">
                <wp:posOffset>93344</wp:posOffset>
              </wp:positionV>
              <wp:extent cx="5829300" cy="0"/>
              <wp:effectExtent l="0" t="19050" r="19050" b="38100"/>
              <wp:wrapNone/>
              <wp:docPr id="4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31792D" id="Line 13" o:spid="_x0000_s1026" style="position:absolute;z-index:251655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pt,7.35pt" to="456.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" strokecolor="#009" strokeweight="5pt">
              <v:stroke linestyle="thickThin"/>
              <v:shadow color="#868686"/>
            </v:lin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F30" w:rsidRPr="00990CA9" w:rsidRDefault="00440F30" w:rsidP="00700455">
    <w:pPr>
      <w:pStyle w:val="Encabezado"/>
      <w:rPr>
        <w:color w:val="17365D" w:themeColor="text2" w:themeShade="BF"/>
        <w:lang w:val="es-MX"/>
      </w:rPr>
    </w:pPr>
    <w:r>
      <w:rPr>
        <w:b/>
        <w:color w:val="17365D" w:themeColor="text2" w:themeShade="BF"/>
        <w:lang w:val="es-MX"/>
      </w:rPr>
      <w:t xml:space="preserve">                                                                                                                                                                                                   </w:t>
    </w:r>
  </w:p>
  <w:p w:rsidR="00440F30" w:rsidRPr="00990CA9" w:rsidRDefault="00440F30"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80768" behindDoc="0" locked="0" layoutInCell="1" allowOverlap="1" wp14:anchorId="3307242D" wp14:editId="3403AB97">
              <wp:simplePos x="0" y="0"/>
              <wp:positionH relativeFrom="column">
                <wp:posOffset>-69850</wp:posOffset>
              </wp:positionH>
              <wp:positionV relativeFrom="paragraph">
                <wp:posOffset>93344</wp:posOffset>
              </wp:positionV>
              <wp:extent cx="8246745" cy="0"/>
              <wp:effectExtent l="0" t="19050" r="20955" b="38100"/>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D3CC90" id="Line 15" o:spid="_x0000_s1026" style="position:absolute;z-index:251680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" strokecolor="#009" strokeweight="5pt">
              <v:stroke linestyle="thickThin"/>
              <v:shadow color="#868686"/>
            </v:lin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F30" w:rsidRPr="00990CA9" w:rsidRDefault="00440F30" w:rsidP="00700455">
    <w:pPr>
      <w:pStyle w:val="Encabezado"/>
      <w:rPr>
        <w:color w:val="17365D" w:themeColor="text2" w:themeShade="BF"/>
        <w:lang w:val="es-MX"/>
      </w:rPr>
    </w:pPr>
    <w:r>
      <w:rPr>
        <w:noProof/>
      </w:rPr>
      <w:drawing>
        <wp:inline distT="0" distB="0" distL="0" distR="0" wp14:anchorId="24D55A67" wp14:editId="27F9E84D">
          <wp:extent cx="516367" cy="541960"/>
          <wp:effectExtent l="0" t="0" r="0" b="0"/>
          <wp:docPr id="50" name="Imagen 50"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7"/>
                  <pic:cNvPicPr>
                    <a:picLocks noChangeAspect="1" noChangeArrowheads="1"/>
                  </pic:cNvPicPr>
                </pic:nvPicPr>
                <pic:blipFill>
                  <a:blip r:embed="rId1"/>
                  <a:srcRect/>
                  <a:stretch>
                    <a:fillRect/>
                  </a:stretch>
                </pic:blipFill>
                <pic:spPr bwMode="auto">
                  <a:xfrm>
                    <a:off x="0" y="0"/>
                    <a:ext cx="517883" cy="543551"/>
                  </a:xfrm>
                  <a:prstGeom prst="rect">
                    <a:avLst/>
                  </a:prstGeom>
                  <a:noFill/>
                  <a:ln w="9525">
                    <a:noFill/>
                    <a:miter lim="800000"/>
                    <a:headEnd/>
                    <a:tailEnd/>
                  </a:ln>
                </pic:spPr>
              </pic:pic>
            </a:graphicData>
          </a:graphic>
        </wp:inline>
      </w:drawing>
    </w:r>
    <w:r>
      <w:rPr>
        <w:b/>
        <w:color w:val="17365D" w:themeColor="text2" w:themeShade="BF"/>
        <w:lang w:val="es-MX"/>
      </w:rPr>
      <w:t xml:space="preserve">                                                                                                                                                                                                   </w:t>
    </w:r>
  </w:p>
  <w:p w:rsidR="00440F30" w:rsidRPr="00990CA9" w:rsidRDefault="00440F30"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84864" behindDoc="0" locked="0" layoutInCell="1" allowOverlap="1" wp14:anchorId="7CE52163" wp14:editId="7D3EC647">
              <wp:simplePos x="0" y="0"/>
              <wp:positionH relativeFrom="column">
                <wp:posOffset>-69850</wp:posOffset>
              </wp:positionH>
              <wp:positionV relativeFrom="paragraph">
                <wp:posOffset>93344</wp:posOffset>
              </wp:positionV>
              <wp:extent cx="8246745" cy="0"/>
              <wp:effectExtent l="0" t="19050" r="20955" b="38100"/>
              <wp:wrapNone/>
              <wp:docPr id="2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68E67B" id="Line 15" o:spid="_x0000_s1026" style="position:absolute;z-index:251684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" strokecolor="#009" strokeweight="5pt">
              <v:stroke linestyle="thickThin"/>
              <v:shadow color="#868686"/>
            </v:lin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F30" w:rsidRPr="00990CA9" w:rsidRDefault="00440F30" w:rsidP="00700455">
    <w:pPr>
      <w:pStyle w:val="Encabezado"/>
      <w:rPr>
        <w:color w:val="17365D" w:themeColor="text2" w:themeShade="BF"/>
        <w:lang w:val="es-MX"/>
      </w:rPr>
    </w:pPr>
    <w:r>
      <w:rPr>
        <w:b/>
        <w:color w:val="17365D" w:themeColor="text2" w:themeShade="BF"/>
        <w:lang w:val="es-MX"/>
      </w:rPr>
      <w:t xml:space="preserve">                                                                                                                                                                                                   </w:t>
    </w:r>
  </w:p>
  <w:p w:rsidR="00440F30" w:rsidRPr="00990CA9" w:rsidRDefault="00440F30"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82816" behindDoc="0" locked="0" layoutInCell="1" allowOverlap="1" wp14:anchorId="49F296EA" wp14:editId="7A9476EE">
              <wp:simplePos x="0" y="0"/>
              <wp:positionH relativeFrom="column">
                <wp:posOffset>-69850</wp:posOffset>
              </wp:positionH>
              <wp:positionV relativeFrom="paragraph">
                <wp:posOffset>93344</wp:posOffset>
              </wp:positionV>
              <wp:extent cx="8246745" cy="0"/>
              <wp:effectExtent l="0" t="19050" r="20955" b="38100"/>
              <wp:wrapNone/>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F78340" id="Line 15" o:spid="_x0000_s1026" style="position:absolute;z-index:251682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" strokecolor="#009" strokeweight="5pt">
              <v:stroke linestyle="thickThin"/>
              <v:shadow color="#868686"/>
            </v:lin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F30" w:rsidRPr="00990CA9" w:rsidRDefault="00440F30" w:rsidP="00700455">
    <w:pPr>
      <w:pStyle w:val="Encabezado"/>
      <w:rPr>
        <w:color w:val="17365D" w:themeColor="text2" w:themeShade="BF"/>
        <w:lang w:val="es-MX"/>
      </w:rPr>
    </w:pPr>
    <w:r>
      <w:rPr>
        <w:noProof/>
      </w:rPr>
      <w:drawing>
        <wp:inline distT="0" distB="0" distL="0" distR="0" wp14:anchorId="6D794C9E" wp14:editId="617D4720">
          <wp:extent cx="516367" cy="541960"/>
          <wp:effectExtent l="0" t="0" r="0" b="0"/>
          <wp:docPr id="52" name="Imagen 52"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7"/>
                  <pic:cNvPicPr>
                    <a:picLocks noChangeAspect="1" noChangeArrowheads="1"/>
                  </pic:cNvPicPr>
                </pic:nvPicPr>
                <pic:blipFill>
                  <a:blip r:embed="rId1"/>
                  <a:srcRect/>
                  <a:stretch>
                    <a:fillRect/>
                  </a:stretch>
                </pic:blipFill>
                <pic:spPr bwMode="auto">
                  <a:xfrm>
                    <a:off x="0" y="0"/>
                    <a:ext cx="517883" cy="543551"/>
                  </a:xfrm>
                  <a:prstGeom prst="rect">
                    <a:avLst/>
                  </a:prstGeom>
                  <a:noFill/>
                  <a:ln w="9525">
                    <a:noFill/>
                    <a:miter lim="800000"/>
                    <a:headEnd/>
                    <a:tailEnd/>
                  </a:ln>
                </pic:spPr>
              </pic:pic>
            </a:graphicData>
          </a:graphic>
        </wp:inline>
      </w:drawing>
    </w:r>
    <w:r>
      <w:rPr>
        <w:b/>
        <w:color w:val="17365D" w:themeColor="text2" w:themeShade="BF"/>
        <w:lang w:val="es-MX"/>
      </w:rPr>
      <w:t xml:space="preserve">                                                                                                                                                                                                   </w:t>
    </w:r>
  </w:p>
  <w:p w:rsidR="00440F30" w:rsidRPr="00990CA9" w:rsidRDefault="00440F30"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86912" behindDoc="0" locked="0" layoutInCell="1" allowOverlap="1" wp14:anchorId="4A7D4246" wp14:editId="42645E15">
              <wp:simplePos x="0" y="0"/>
              <wp:positionH relativeFrom="column">
                <wp:posOffset>-69850</wp:posOffset>
              </wp:positionH>
              <wp:positionV relativeFrom="paragraph">
                <wp:posOffset>93344</wp:posOffset>
              </wp:positionV>
              <wp:extent cx="8246745" cy="0"/>
              <wp:effectExtent l="0" t="19050" r="20955" b="38100"/>
              <wp:wrapNone/>
              <wp:docPr id="2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9A8171" id="Line 15" o:spid="_x0000_s1026" style="position:absolute;z-index:251686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" strokecolor="#009" strokeweight="5pt">
              <v:stroke linestyle="thickThin"/>
              <v:shadow color="#868686"/>
            </v:lin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F30" w:rsidRPr="00990CA9" w:rsidRDefault="00440F30" w:rsidP="00700455">
    <w:pPr>
      <w:pStyle w:val="Encabezado"/>
      <w:rPr>
        <w:color w:val="17365D" w:themeColor="text2" w:themeShade="BF"/>
        <w:lang w:val="es-MX"/>
      </w:rPr>
    </w:pPr>
    <w:r>
      <w:rPr>
        <w:noProof/>
      </w:rPr>
      <w:drawing>
        <wp:inline distT="0" distB="0" distL="0" distR="0" wp14:anchorId="7A9FE9E3" wp14:editId="63DC98CE">
          <wp:extent cx="516367" cy="541960"/>
          <wp:effectExtent l="0" t="0" r="0" b="0"/>
          <wp:docPr id="54" name="Imagen 54"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7"/>
                  <pic:cNvPicPr>
                    <a:picLocks noChangeAspect="1" noChangeArrowheads="1"/>
                  </pic:cNvPicPr>
                </pic:nvPicPr>
                <pic:blipFill>
                  <a:blip r:embed="rId1"/>
                  <a:srcRect/>
                  <a:stretch>
                    <a:fillRect/>
                  </a:stretch>
                </pic:blipFill>
                <pic:spPr bwMode="auto">
                  <a:xfrm>
                    <a:off x="0" y="0"/>
                    <a:ext cx="517883" cy="543551"/>
                  </a:xfrm>
                  <a:prstGeom prst="rect">
                    <a:avLst/>
                  </a:prstGeom>
                  <a:noFill/>
                  <a:ln w="9525">
                    <a:noFill/>
                    <a:miter lim="800000"/>
                    <a:headEnd/>
                    <a:tailEnd/>
                  </a:ln>
                </pic:spPr>
              </pic:pic>
            </a:graphicData>
          </a:graphic>
        </wp:inline>
      </w:drawing>
    </w:r>
    <w:r>
      <w:rPr>
        <w:b/>
        <w:color w:val="17365D" w:themeColor="text2" w:themeShade="BF"/>
        <w:lang w:val="es-MX"/>
      </w:rPr>
      <w:t xml:space="preserve">                                                                                                                                                                                             </w:t>
    </w:r>
  </w:p>
  <w:p w:rsidR="00440F30" w:rsidRPr="00990CA9" w:rsidRDefault="00440F30"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88960" behindDoc="0" locked="0" layoutInCell="1" allowOverlap="1" wp14:anchorId="4311F309" wp14:editId="22A5788A">
              <wp:simplePos x="0" y="0"/>
              <wp:positionH relativeFrom="column">
                <wp:posOffset>-69850</wp:posOffset>
              </wp:positionH>
              <wp:positionV relativeFrom="paragraph">
                <wp:posOffset>93344</wp:posOffset>
              </wp:positionV>
              <wp:extent cx="8246745" cy="0"/>
              <wp:effectExtent l="0" t="19050" r="20955" b="38100"/>
              <wp:wrapNone/>
              <wp:docPr id="3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0D9653" id="Line 15" o:spid="_x0000_s1026" style="position:absolute;z-index:251688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" strokecolor="#009" strokeweight="5pt">
              <v:stroke linestyle="thickThin"/>
              <v:shadow color="#868686"/>
            </v:lin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F30" w:rsidRPr="00990CA9" w:rsidRDefault="00440F30" w:rsidP="00700455">
    <w:pPr>
      <w:pStyle w:val="Encabezado"/>
      <w:rPr>
        <w:color w:val="17365D" w:themeColor="text2" w:themeShade="BF"/>
        <w:lang w:val="es-MX"/>
      </w:rPr>
    </w:pPr>
    <w:r>
      <w:rPr>
        <w:noProof/>
      </w:rPr>
      <w:drawing>
        <wp:inline distT="0" distB="0" distL="0" distR="0" wp14:anchorId="21487786" wp14:editId="741E0B52">
          <wp:extent cx="516367" cy="541960"/>
          <wp:effectExtent l="0" t="0" r="0" b="0"/>
          <wp:docPr id="63" name="Imagen 63"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7"/>
                  <pic:cNvPicPr>
                    <a:picLocks noChangeAspect="1" noChangeArrowheads="1"/>
                  </pic:cNvPicPr>
                </pic:nvPicPr>
                <pic:blipFill>
                  <a:blip r:embed="rId1"/>
                  <a:srcRect/>
                  <a:stretch>
                    <a:fillRect/>
                  </a:stretch>
                </pic:blipFill>
                <pic:spPr bwMode="auto">
                  <a:xfrm>
                    <a:off x="0" y="0"/>
                    <a:ext cx="517883" cy="543551"/>
                  </a:xfrm>
                  <a:prstGeom prst="rect">
                    <a:avLst/>
                  </a:prstGeom>
                  <a:noFill/>
                  <a:ln w="9525">
                    <a:noFill/>
                    <a:miter lim="800000"/>
                    <a:headEnd/>
                    <a:tailEnd/>
                  </a:ln>
                </pic:spPr>
              </pic:pic>
            </a:graphicData>
          </a:graphic>
        </wp:inline>
      </w:drawing>
    </w:r>
    <w:r>
      <w:rPr>
        <w:b/>
        <w:color w:val="17365D" w:themeColor="text2" w:themeShade="BF"/>
        <w:lang w:val="es-MX"/>
      </w:rPr>
      <w:t xml:space="preserve">                                                                                                                                                                                             </w:t>
    </w:r>
  </w:p>
  <w:p w:rsidR="00440F30" w:rsidRPr="00990CA9" w:rsidRDefault="00440F30"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91008" behindDoc="0" locked="0" layoutInCell="1" allowOverlap="1" wp14:anchorId="531FBA50" wp14:editId="033B690E">
              <wp:simplePos x="0" y="0"/>
              <wp:positionH relativeFrom="column">
                <wp:posOffset>-69850</wp:posOffset>
              </wp:positionH>
              <wp:positionV relativeFrom="paragraph">
                <wp:posOffset>93344</wp:posOffset>
              </wp:positionV>
              <wp:extent cx="8246745" cy="0"/>
              <wp:effectExtent l="0" t="19050" r="20955" b="38100"/>
              <wp:wrapNone/>
              <wp:docPr id="5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1FABEE" id="Line 15" o:spid="_x0000_s1026" style="position:absolute;z-index:251691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" strokecolor="#009" strokeweight="5pt">
              <v:stroke linestyle="thickThin"/>
              <v:shadow color="#868686"/>
            </v:lin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F30" w:rsidRPr="00990CA9" w:rsidRDefault="00440F30" w:rsidP="00700455">
    <w:pPr>
      <w:pStyle w:val="Encabezado"/>
      <w:rPr>
        <w:color w:val="17365D" w:themeColor="text2" w:themeShade="BF"/>
        <w:lang w:val="es-MX"/>
      </w:rPr>
    </w:pPr>
    <w:r>
      <w:rPr>
        <w:b/>
        <w:color w:val="17365D" w:themeColor="text2" w:themeShade="BF"/>
        <w:lang w:val="es-MX"/>
      </w:rPr>
      <w:t xml:space="preserve">                                                                                                                                                                                             </w:t>
    </w:r>
  </w:p>
  <w:p w:rsidR="00440F30" w:rsidRPr="00990CA9" w:rsidRDefault="00440F30"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93056" behindDoc="0" locked="0" layoutInCell="1" allowOverlap="1" wp14:anchorId="0B7D0E1F" wp14:editId="57935F4D">
              <wp:simplePos x="0" y="0"/>
              <wp:positionH relativeFrom="column">
                <wp:posOffset>-69850</wp:posOffset>
              </wp:positionH>
              <wp:positionV relativeFrom="paragraph">
                <wp:posOffset>93344</wp:posOffset>
              </wp:positionV>
              <wp:extent cx="8246745" cy="0"/>
              <wp:effectExtent l="0" t="19050" r="20955" b="38100"/>
              <wp:wrapNone/>
              <wp:docPr id="45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76D53F" id="Line 15" o:spid="_x0000_s1026" style="position:absolute;z-index:251693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" strokecolor="#009" strokeweight="5pt">
              <v:stroke linestyle="thickThin"/>
              <v:shadow color="#868686"/>
            </v:line>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F30" w:rsidRPr="00990CA9" w:rsidRDefault="00440F30" w:rsidP="00700455">
    <w:pPr>
      <w:pStyle w:val="Encabezado"/>
      <w:rPr>
        <w:color w:val="17365D" w:themeColor="text2" w:themeShade="BF"/>
        <w:lang w:val="es-MX"/>
      </w:rPr>
    </w:pPr>
    <w:r>
      <w:rPr>
        <w:noProof/>
      </w:rPr>
      <w:drawing>
        <wp:inline distT="0" distB="0" distL="0" distR="0" wp14:anchorId="2752443A" wp14:editId="1A101DDE">
          <wp:extent cx="516367" cy="541960"/>
          <wp:effectExtent l="0" t="0" r="0" b="0"/>
          <wp:docPr id="463" name="Imagen 463"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7"/>
                  <pic:cNvPicPr>
                    <a:picLocks noChangeAspect="1" noChangeArrowheads="1"/>
                  </pic:cNvPicPr>
                </pic:nvPicPr>
                <pic:blipFill>
                  <a:blip r:embed="rId1"/>
                  <a:srcRect/>
                  <a:stretch>
                    <a:fillRect/>
                  </a:stretch>
                </pic:blipFill>
                <pic:spPr bwMode="auto">
                  <a:xfrm>
                    <a:off x="0" y="0"/>
                    <a:ext cx="517883" cy="543551"/>
                  </a:xfrm>
                  <a:prstGeom prst="rect">
                    <a:avLst/>
                  </a:prstGeom>
                  <a:noFill/>
                  <a:ln w="9525">
                    <a:noFill/>
                    <a:miter lim="800000"/>
                    <a:headEnd/>
                    <a:tailEnd/>
                  </a:ln>
                </pic:spPr>
              </pic:pic>
            </a:graphicData>
          </a:graphic>
        </wp:inline>
      </w:drawing>
    </w:r>
    <w:r>
      <w:rPr>
        <w:b/>
        <w:color w:val="17365D" w:themeColor="text2" w:themeShade="BF"/>
        <w:lang w:val="es-MX"/>
      </w:rPr>
      <w:t xml:space="preserve">                                                                                                                                                                                             </w:t>
    </w:r>
  </w:p>
  <w:p w:rsidR="00440F30" w:rsidRPr="00990CA9" w:rsidRDefault="00440F30"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95104" behindDoc="0" locked="0" layoutInCell="1" allowOverlap="1" wp14:anchorId="75351C4F" wp14:editId="118BE861">
              <wp:simplePos x="0" y="0"/>
              <wp:positionH relativeFrom="column">
                <wp:posOffset>-69850</wp:posOffset>
              </wp:positionH>
              <wp:positionV relativeFrom="paragraph">
                <wp:posOffset>93344</wp:posOffset>
              </wp:positionV>
              <wp:extent cx="8246745" cy="0"/>
              <wp:effectExtent l="0" t="19050" r="20955" b="38100"/>
              <wp:wrapNone/>
              <wp:docPr id="45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517B9C" id="Line 15" o:spid="_x0000_s1026" style="position:absolute;z-index:2516951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" strokecolor="#009" strokeweight="5pt">
              <v:stroke linestyle="thickThin"/>
              <v:shadow color="#868686"/>
            </v:line>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F30" w:rsidRPr="00990CA9" w:rsidRDefault="00440F30" w:rsidP="00700455">
    <w:pPr>
      <w:pStyle w:val="Encabezado"/>
      <w:rPr>
        <w:color w:val="17365D" w:themeColor="text2" w:themeShade="BF"/>
        <w:lang w:val="es-MX"/>
      </w:rPr>
    </w:pPr>
    <w:r>
      <w:rPr>
        <w:b/>
        <w:color w:val="17365D" w:themeColor="text2" w:themeShade="BF"/>
        <w:lang w:val="es-MX"/>
      </w:rPr>
      <w:t xml:space="preserve">                                                                                                                                                                                             </w:t>
    </w:r>
  </w:p>
  <w:p w:rsidR="00440F30" w:rsidRPr="00990CA9" w:rsidRDefault="00440F30"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97152" behindDoc="0" locked="0" layoutInCell="1" allowOverlap="1" wp14:anchorId="7A1C6B24" wp14:editId="2F473239">
              <wp:simplePos x="0" y="0"/>
              <wp:positionH relativeFrom="column">
                <wp:posOffset>-69850</wp:posOffset>
              </wp:positionH>
              <wp:positionV relativeFrom="paragraph">
                <wp:posOffset>93344</wp:posOffset>
              </wp:positionV>
              <wp:extent cx="8246745" cy="0"/>
              <wp:effectExtent l="0" t="19050" r="20955" b="38100"/>
              <wp:wrapNone/>
              <wp:docPr id="46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272CB2" id="Line 15" o:spid="_x0000_s1026" style="position:absolute;z-index:2516971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" strokecolor="#009" strokeweight="5pt">
              <v:stroke linestyle="thickThin"/>
              <v:shadow color="#868686"/>
            </v:line>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F30" w:rsidRPr="00990CA9" w:rsidRDefault="00440F30" w:rsidP="00700455">
    <w:pPr>
      <w:pStyle w:val="Encabezado"/>
      <w:rPr>
        <w:color w:val="17365D" w:themeColor="text2" w:themeShade="BF"/>
        <w:lang w:val="es-MX"/>
      </w:rPr>
    </w:pPr>
    <w:r>
      <w:rPr>
        <w:noProof/>
      </w:rPr>
      <w:drawing>
        <wp:inline distT="0" distB="0" distL="0" distR="0" wp14:anchorId="4C03C01C" wp14:editId="46EDDB12">
          <wp:extent cx="516367" cy="541960"/>
          <wp:effectExtent l="0" t="0" r="0" b="0"/>
          <wp:docPr id="468" name="Imagen 468"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7"/>
                  <pic:cNvPicPr>
                    <a:picLocks noChangeAspect="1" noChangeArrowheads="1"/>
                  </pic:cNvPicPr>
                </pic:nvPicPr>
                <pic:blipFill>
                  <a:blip r:embed="rId1"/>
                  <a:srcRect/>
                  <a:stretch>
                    <a:fillRect/>
                  </a:stretch>
                </pic:blipFill>
                <pic:spPr bwMode="auto">
                  <a:xfrm>
                    <a:off x="0" y="0"/>
                    <a:ext cx="517883" cy="543551"/>
                  </a:xfrm>
                  <a:prstGeom prst="rect">
                    <a:avLst/>
                  </a:prstGeom>
                  <a:noFill/>
                  <a:ln w="9525">
                    <a:noFill/>
                    <a:miter lim="800000"/>
                    <a:headEnd/>
                    <a:tailEnd/>
                  </a:ln>
                </pic:spPr>
              </pic:pic>
            </a:graphicData>
          </a:graphic>
        </wp:inline>
      </w:drawing>
    </w:r>
    <w:r>
      <w:rPr>
        <w:b/>
        <w:color w:val="17365D" w:themeColor="text2" w:themeShade="BF"/>
        <w:lang w:val="es-MX"/>
      </w:rPr>
      <w:t xml:space="preserve">                                                                                                                                                                                             </w:t>
    </w:r>
  </w:p>
  <w:p w:rsidR="00440F30" w:rsidRPr="00990CA9" w:rsidRDefault="00440F30"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99200" behindDoc="0" locked="0" layoutInCell="1" allowOverlap="1" wp14:anchorId="36756E4F" wp14:editId="52159C1F">
              <wp:simplePos x="0" y="0"/>
              <wp:positionH relativeFrom="column">
                <wp:posOffset>-69850</wp:posOffset>
              </wp:positionH>
              <wp:positionV relativeFrom="paragraph">
                <wp:posOffset>93344</wp:posOffset>
              </wp:positionV>
              <wp:extent cx="8246745" cy="0"/>
              <wp:effectExtent l="0" t="19050" r="20955" b="38100"/>
              <wp:wrapNone/>
              <wp:docPr id="46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D81B4A" id="Line 15" o:spid="_x0000_s1026" style="position:absolute;z-index:2516992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" strokecolor="#009" strokeweight="5pt">
              <v:stroke linestyle="thickThin"/>
              <v:shadow color="#868686"/>
            </v:lin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F30" w:rsidRPr="00990CA9" w:rsidRDefault="00440F30" w:rsidP="00700455">
    <w:pPr>
      <w:pStyle w:val="Encabezado"/>
      <w:rPr>
        <w:color w:val="17365D" w:themeColor="text2" w:themeShade="BF"/>
        <w:lang w:val="es-MX"/>
      </w:rPr>
    </w:pPr>
    <w:r>
      <w:rPr>
        <w:noProof/>
      </w:rPr>
      <w:drawing>
        <wp:inline distT="0" distB="0" distL="0" distR="0" wp14:anchorId="121916B4" wp14:editId="6788BD4C">
          <wp:extent cx="516367" cy="541960"/>
          <wp:effectExtent l="0" t="0" r="0" b="0"/>
          <wp:docPr id="8" name="Imagen 8"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7"/>
                  <pic:cNvPicPr>
                    <a:picLocks noChangeAspect="1" noChangeArrowheads="1"/>
                  </pic:cNvPicPr>
                </pic:nvPicPr>
                <pic:blipFill>
                  <a:blip r:embed="rId1"/>
                  <a:srcRect/>
                  <a:stretch>
                    <a:fillRect/>
                  </a:stretch>
                </pic:blipFill>
                <pic:spPr bwMode="auto">
                  <a:xfrm>
                    <a:off x="0" y="0"/>
                    <a:ext cx="517883" cy="543551"/>
                  </a:xfrm>
                  <a:prstGeom prst="rect">
                    <a:avLst/>
                  </a:prstGeom>
                  <a:noFill/>
                  <a:ln w="9525">
                    <a:noFill/>
                    <a:miter lim="800000"/>
                    <a:headEnd/>
                    <a:tailEnd/>
                  </a:ln>
                </pic:spPr>
              </pic:pic>
            </a:graphicData>
          </a:graphic>
        </wp:inline>
      </w:drawing>
    </w:r>
    <w:r>
      <w:rPr>
        <w:b/>
        <w:color w:val="17365D" w:themeColor="text2" w:themeShade="BF"/>
        <w:lang w:val="es-MX"/>
      </w:rPr>
      <w:t xml:space="preserve">                                                                                                                                                                                                   </w:t>
    </w:r>
  </w:p>
  <w:p w:rsidR="00440F30" w:rsidRPr="00990CA9" w:rsidRDefault="00440F30"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57216" behindDoc="0" locked="0" layoutInCell="1" allowOverlap="1" wp14:anchorId="2AAA56D7" wp14:editId="63D23EEF">
              <wp:simplePos x="0" y="0"/>
              <wp:positionH relativeFrom="column">
                <wp:posOffset>-69850</wp:posOffset>
              </wp:positionH>
              <wp:positionV relativeFrom="paragraph">
                <wp:posOffset>93344</wp:posOffset>
              </wp:positionV>
              <wp:extent cx="8246745" cy="0"/>
              <wp:effectExtent l="0" t="19050" r="20955" b="38100"/>
              <wp:wrapNone/>
              <wp:docPr id="3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682AF0" id="Line 15"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" strokecolor="#009" strokeweight="5pt">
              <v:stroke linestyle="thickThin"/>
              <v:shadow color="#868686"/>
            </v:lin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F30" w:rsidRPr="00990CA9" w:rsidRDefault="00440F30" w:rsidP="00700455">
    <w:pPr>
      <w:pStyle w:val="Encabezado"/>
      <w:rPr>
        <w:color w:val="17365D" w:themeColor="text2" w:themeShade="BF"/>
        <w:lang w:val="es-MX"/>
      </w:rPr>
    </w:pPr>
    <w:r>
      <w:rPr>
        <w:b/>
        <w:color w:val="17365D" w:themeColor="text2" w:themeShade="BF"/>
        <w:lang w:val="es-MX"/>
      </w:rPr>
      <w:t xml:space="preserve">                                                                                                                                                                                             </w:t>
    </w:r>
  </w:p>
  <w:p w:rsidR="00440F30" w:rsidRPr="00990CA9" w:rsidRDefault="00440F30"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701248" behindDoc="0" locked="0" layoutInCell="1" allowOverlap="1" wp14:anchorId="7C81EC78" wp14:editId="1F59BEEB">
              <wp:simplePos x="0" y="0"/>
              <wp:positionH relativeFrom="column">
                <wp:posOffset>-69850</wp:posOffset>
              </wp:positionH>
              <wp:positionV relativeFrom="paragraph">
                <wp:posOffset>93344</wp:posOffset>
              </wp:positionV>
              <wp:extent cx="8246745" cy="0"/>
              <wp:effectExtent l="0" t="19050" r="20955" b="38100"/>
              <wp:wrapNone/>
              <wp:docPr id="47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60EF0A" id="Line 15" o:spid="_x0000_s1026" style="position:absolute;z-index:2517012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" strokecolor="#009" strokeweight="5pt">
              <v:stroke linestyle="thickThin"/>
              <v:shadow color="#868686"/>
            </v:line>
          </w:pict>
        </mc:Fallback>
      </mc:AlternateConten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F30" w:rsidRDefault="00440F30" w:rsidP="00B2242C">
    <w:pPr>
      <w:pStyle w:val="Encabezado"/>
      <w:spacing w:after="0" w:line="240" w:lineRule="auto"/>
      <w:jc w:val="center"/>
      <w:rPr>
        <w:color w:val="000099"/>
        <w:sz w:val="20"/>
        <w:szCs w:val="20"/>
        <w:lang w:val="es-MX"/>
      </w:rPr>
    </w:pPr>
    <w:r w:rsidRPr="001D4B7D">
      <w:rPr>
        <w:noProof/>
        <w:color w:val="17365D" w:themeColor="text2" w:themeShade="BF"/>
      </w:rPr>
      <w:drawing>
        <wp:inline distT="0" distB="0" distL="0" distR="0" wp14:anchorId="62A3E143" wp14:editId="4405B5C9">
          <wp:extent cx="435610" cy="457200"/>
          <wp:effectExtent l="19050" t="0" r="2540" b="0"/>
          <wp:docPr id="558" name="Imagen 558"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7"/>
                  <pic:cNvPicPr>
                    <a:picLocks noChangeAspect="1" noChangeArrowheads="1"/>
                  </pic:cNvPicPr>
                </pic:nvPicPr>
                <pic:blipFill>
                  <a:blip r:embed="rId1"/>
                  <a:srcRect/>
                  <a:stretch>
                    <a:fillRect/>
                  </a:stretch>
                </pic:blipFill>
                <pic:spPr bwMode="auto">
                  <a:xfrm>
                    <a:off x="0" y="0"/>
                    <a:ext cx="435610" cy="457200"/>
                  </a:xfrm>
                  <a:prstGeom prst="rect">
                    <a:avLst/>
                  </a:prstGeom>
                  <a:noFill/>
                  <a:ln w="9525">
                    <a:noFill/>
                    <a:miter lim="800000"/>
                    <a:headEnd/>
                    <a:tailEnd/>
                  </a:ln>
                </pic:spPr>
              </pic:pic>
            </a:graphicData>
          </a:graphic>
        </wp:inline>
      </w:drawing>
    </w:r>
    <w:r>
      <w:rPr>
        <w:color w:val="000099"/>
        <w:sz w:val="20"/>
        <w:szCs w:val="20"/>
        <w:lang w:val="es-MX"/>
      </w:rPr>
      <w:t>PROCURADURÍA PARA LA DEFENSA DE LOS DERECHOS HUMANOS</w:t>
    </w:r>
  </w:p>
  <w:p w:rsidR="00440F30" w:rsidRPr="00B2242C" w:rsidRDefault="00440F30" w:rsidP="00B2242C">
    <w:pPr>
      <w:pStyle w:val="Encabezado"/>
      <w:spacing w:after="0" w:line="240" w:lineRule="auto"/>
      <w:jc w:val="center"/>
      <w:rPr>
        <w:b/>
        <w:color w:val="000099"/>
        <w:lang w:val="es-MX"/>
      </w:rPr>
    </w:pPr>
    <w:r>
      <w:rPr>
        <w:b/>
        <w:color w:val="000099"/>
        <w:sz w:val="20"/>
        <w:szCs w:val="20"/>
        <w:lang w:val="es-MX"/>
      </w:rPr>
      <w:t>PLAN ANUAL INSTITUCIONAL 2020</w:t>
    </w:r>
  </w:p>
  <w:p w:rsidR="00440F30" w:rsidRPr="00F81F66" w:rsidRDefault="00440F30" w:rsidP="00700455">
    <w:pPr>
      <w:pStyle w:val="Encabezado"/>
      <w:rPr>
        <w:color w:val="17365D" w:themeColor="text2" w:themeShade="BF"/>
        <w:lang w:val="es-MX"/>
      </w:rPr>
    </w:pPr>
  </w:p>
  <w:p w:rsidR="00440F30" w:rsidRPr="00F81F66" w:rsidRDefault="00440F30" w:rsidP="00700455">
    <w:pPr>
      <w:pStyle w:val="Encabezado"/>
      <w:rPr>
        <w:color w:val="000099"/>
        <w:lang w:val="es-MX"/>
      </w:rPr>
    </w:pPr>
    <w:r w:rsidRPr="00F81F66">
      <w:rPr>
        <w:noProof/>
        <w:color w:val="000099"/>
      </w:rPr>
      <mc:AlternateContent>
        <mc:Choice Requires="wps">
          <w:drawing>
            <wp:anchor distT="4294967291" distB="4294967291" distL="114300" distR="114300" simplePos="0" relativeHeight="251659264" behindDoc="0" locked="0" layoutInCell="1" allowOverlap="1" wp14:anchorId="2A1BAFD2" wp14:editId="0334CFED">
              <wp:simplePos x="0" y="0"/>
              <wp:positionH relativeFrom="column">
                <wp:posOffset>49530</wp:posOffset>
              </wp:positionH>
              <wp:positionV relativeFrom="paragraph">
                <wp:posOffset>93344</wp:posOffset>
              </wp:positionV>
              <wp:extent cx="6200775" cy="0"/>
              <wp:effectExtent l="0" t="19050" r="9525" b="38100"/>
              <wp:wrapNone/>
              <wp:docPr id="2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A1B145" id="Line 17"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9pt,7.35pt" to="492.1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" strokecolor="#009" strokeweight="5pt">
              <v:stroke linestyle="thickThin"/>
              <v:shadow color="#868686"/>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F30" w:rsidRPr="00990CA9" w:rsidRDefault="00440F30" w:rsidP="00700455">
    <w:pPr>
      <w:pStyle w:val="Encabezado"/>
      <w:rPr>
        <w:color w:val="17365D" w:themeColor="text2" w:themeShade="BF"/>
        <w:lang w:val="es-MX"/>
      </w:rPr>
    </w:pPr>
    <w:r>
      <w:rPr>
        <w:b/>
        <w:color w:val="17365D" w:themeColor="text2" w:themeShade="BF"/>
        <w:lang w:val="es-MX"/>
      </w:rPr>
      <w:t xml:space="preserve">                                                                                                                                                                                                   </w:t>
    </w:r>
  </w:p>
  <w:p w:rsidR="00440F30" w:rsidRPr="00990CA9" w:rsidRDefault="00440F30"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66432" behindDoc="0" locked="0" layoutInCell="1" allowOverlap="1" wp14:anchorId="1EA70184" wp14:editId="07F1F402">
              <wp:simplePos x="0" y="0"/>
              <wp:positionH relativeFrom="column">
                <wp:posOffset>-69850</wp:posOffset>
              </wp:positionH>
              <wp:positionV relativeFrom="paragraph">
                <wp:posOffset>93344</wp:posOffset>
              </wp:positionV>
              <wp:extent cx="8246745" cy="0"/>
              <wp:effectExtent l="0" t="19050" r="20955" b="38100"/>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A16415" id="Line 15"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" strokecolor="#009" strokeweight="5pt">
              <v:stroke linestyle="thickThin"/>
              <v:shadow color="#868686"/>
            </v:lin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F30" w:rsidRPr="00990CA9" w:rsidRDefault="00440F30" w:rsidP="00700455">
    <w:pPr>
      <w:pStyle w:val="Encabezado"/>
      <w:rPr>
        <w:color w:val="17365D" w:themeColor="text2" w:themeShade="BF"/>
        <w:lang w:val="es-MX"/>
      </w:rPr>
    </w:pPr>
    <w:r>
      <w:rPr>
        <w:noProof/>
      </w:rPr>
      <w:drawing>
        <wp:inline distT="0" distB="0" distL="0" distR="0" wp14:anchorId="5E5B69BE" wp14:editId="73F479E2">
          <wp:extent cx="516367" cy="541960"/>
          <wp:effectExtent l="0" t="0" r="0" b="0"/>
          <wp:docPr id="41" name="Imagen 41"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7"/>
                  <pic:cNvPicPr>
                    <a:picLocks noChangeAspect="1" noChangeArrowheads="1"/>
                  </pic:cNvPicPr>
                </pic:nvPicPr>
                <pic:blipFill>
                  <a:blip r:embed="rId1"/>
                  <a:srcRect/>
                  <a:stretch>
                    <a:fillRect/>
                  </a:stretch>
                </pic:blipFill>
                <pic:spPr bwMode="auto">
                  <a:xfrm>
                    <a:off x="0" y="0"/>
                    <a:ext cx="517883" cy="543551"/>
                  </a:xfrm>
                  <a:prstGeom prst="rect">
                    <a:avLst/>
                  </a:prstGeom>
                  <a:noFill/>
                  <a:ln w="9525">
                    <a:noFill/>
                    <a:miter lim="800000"/>
                    <a:headEnd/>
                    <a:tailEnd/>
                  </a:ln>
                </pic:spPr>
              </pic:pic>
            </a:graphicData>
          </a:graphic>
        </wp:inline>
      </w:drawing>
    </w:r>
    <w:r>
      <w:rPr>
        <w:b/>
        <w:color w:val="17365D" w:themeColor="text2" w:themeShade="BF"/>
        <w:lang w:val="es-MX"/>
      </w:rPr>
      <w:t xml:space="preserve">                                                                                                                                                                                                   </w:t>
    </w:r>
  </w:p>
  <w:p w:rsidR="00440F30" w:rsidRPr="00990CA9" w:rsidRDefault="00440F30"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68480" behindDoc="0" locked="0" layoutInCell="1" allowOverlap="1" wp14:anchorId="599AC5F4" wp14:editId="21A9060C">
              <wp:simplePos x="0" y="0"/>
              <wp:positionH relativeFrom="column">
                <wp:posOffset>-69850</wp:posOffset>
              </wp:positionH>
              <wp:positionV relativeFrom="paragraph">
                <wp:posOffset>93344</wp:posOffset>
              </wp:positionV>
              <wp:extent cx="8246745" cy="0"/>
              <wp:effectExtent l="0" t="19050" r="20955" b="38100"/>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4EC62B" id="Line 15" o:spid="_x0000_s1026" style="position:absolute;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" strokecolor="#009" strokeweight="5pt">
              <v:stroke linestyle="thickThin"/>
              <v:shadow color="#868686"/>
            </v:lin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F30" w:rsidRPr="00990CA9" w:rsidRDefault="00440F30" w:rsidP="00700455">
    <w:pPr>
      <w:pStyle w:val="Encabezado"/>
      <w:rPr>
        <w:color w:val="17365D" w:themeColor="text2" w:themeShade="BF"/>
        <w:lang w:val="es-MX"/>
      </w:rPr>
    </w:pPr>
    <w:r>
      <w:rPr>
        <w:b/>
        <w:color w:val="17365D" w:themeColor="text2" w:themeShade="BF"/>
        <w:lang w:val="es-MX"/>
      </w:rPr>
      <w:t xml:space="preserve">                                                                                                                                                                                                   </w:t>
    </w:r>
  </w:p>
  <w:p w:rsidR="00440F30" w:rsidRPr="00990CA9" w:rsidRDefault="00440F30"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70528" behindDoc="0" locked="0" layoutInCell="1" allowOverlap="1" wp14:anchorId="5488B570" wp14:editId="1BA57AFB">
              <wp:simplePos x="0" y="0"/>
              <wp:positionH relativeFrom="column">
                <wp:posOffset>-69850</wp:posOffset>
              </wp:positionH>
              <wp:positionV relativeFrom="paragraph">
                <wp:posOffset>93344</wp:posOffset>
              </wp:positionV>
              <wp:extent cx="8246745" cy="0"/>
              <wp:effectExtent l="0" t="19050" r="20955" b="38100"/>
              <wp:wrapNone/>
              <wp:docPr id="1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FDC172" id="Line 15" o:spid="_x0000_s1026" style="position:absolute;z-index:251670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" strokecolor="#009" strokeweight="5pt">
              <v:stroke linestyle="thickThin"/>
              <v:shadow color="#868686"/>
            </v:lin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F30" w:rsidRPr="00990CA9" w:rsidRDefault="00440F30" w:rsidP="00700455">
    <w:pPr>
      <w:pStyle w:val="Encabezado"/>
      <w:rPr>
        <w:color w:val="17365D" w:themeColor="text2" w:themeShade="BF"/>
        <w:lang w:val="es-MX"/>
      </w:rPr>
    </w:pPr>
    <w:r>
      <w:rPr>
        <w:noProof/>
      </w:rPr>
      <w:drawing>
        <wp:inline distT="0" distB="0" distL="0" distR="0" wp14:anchorId="38F35484" wp14:editId="69FE3048">
          <wp:extent cx="516367" cy="541960"/>
          <wp:effectExtent l="0" t="0" r="0" b="0"/>
          <wp:docPr id="44" name="Imagen 44"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7"/>
                  <pic:cNvPicPr>
                    <a:picLocks noChangeAspect="1" noChangeArrowheads="1"/>
                  </pic:cNvPicPr>
                </pic:nvPicPr>
                <pic:blipFill>
                  <a:blip r:embed="rId1"/>
                  <a:srcRect/>
                  <a:stretch>
                    <a:fillRect/>
                  </a:stretch>
                </pic:blipFill>
                <pic:spPr bwMode="auto">
                  <a:xfrm>
                    <a:off x="0" y="0"/>
                    <a:ext cx="517883" cy="543551"/>
                  </a:xfrm>
                  <a:prstGeom prst="rect">
                    <a:avLst/>
                  </a:prstGeom>
                  <a:noFill/>
                  <a:ln w="9525">
                    <a:noFill/>
                    <a:miter lim="800000"/>
                    <a:headEnd/>
                    <a:tailEnd/>
                  </a:ln>
                </pic:spPr>
              </pic:pic>
            </a:graphicData>
          </a:graphic>
        </wp:inline>
      </w:drawing>
    </w:r>
    <w:r>
      <w:rPr>
        <w:b/>
        <w:color w:val="17365D" w:themeColor="text2" w:themeShade="BF"/>
        <w:lang w:val="es-MX"/>
      </w:rPr>
      <w:t xml:space="preserve">                                                                                                                                                                                                   </w:t>
    </w:r>
  </w:p>
  <w:p w:rsidR="00440F30" w:rsidRPr="00990CA9" w:rsidRDefault="00440F30"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72576" behindDoc="0" locked="0" layoutInCell="1" allowOverlap="1" wp14:anchorId="4FDDD5B9" wp14:editId="0C5CFBB1">
              <wp:simplePos x="0" y="0"/>
              <wp:positionH relativeFrom="column">
                <wp:posOffset>-69850</wp:posOffset>
              </wp:positionH>
              <wp:positionV relativeFrom="paragraph">
                <wp:posOffset>93344</wp:posOffset>
              </wp:positionV>
              <wp:extent cx="8246745" cy="0"/>
              <wp:effectExtent l="0" t="19050" r="20955" b="38100"/>
              <wp:wrapNone/>
              <wp:docPr id="1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7658E8" id="Line 15" o:spid="_x0000_s1026" style="position:absolute;z-index:251672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" strokecolor="#009" strokeweight="5pt">
              <v:stroke linestyle="thickThin"/>
              <v:shadow color="#868686"/>
            </v:lin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F30" w:rsidRPr="00990CA9" w:rsidRDefault="00440F30" w:rsidP="00700455">
    <w:pPr>
      <w:pStyle w:val="Encabezado"/>
      <w:rPr>
        <w:color w:val="17365D" w:themeColor="text2" w:themeShade="BF"/>
        <w:lang w:val="es-MX"/>
      </w:rPr>
    </w:pPr>
    <w:r>
      <w:rPr>
        <w:b/>
        <w:color w:val="17365D" w:themeColor="text2" w:themeShade="BF"/>
        <w:lang w:val="es-MX"/>
      </w:rPr>
      <w:t xml:space="preserve">                                                                                                                                                                                                   </w:t>
    </w:r>
  </w:p>
  <w:p w:rsidR="00440F30" w:rsidRPr="00990CA9" w:rsidRDefault="00440F30"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74624" behindDoc="0" locked="0" layoutInCell="1" allowOverlap="1" wp14:anchorId="22BF021A" wp14:editId="14C06BE0">
              <wp:simplePos x="0" y="0"/>
              <wp:positionH relativeFrom="column">
                <wp:posOffset>-69850</wp:posOffset>
              </wp:positionH>
              <wp:positionV relativeFrom="paragraph">
                <wp:posOffset>93344</wp:posOffset>
              </wp:positionV>
              <wp:extent cx="8246745" cy="0"/>
              <wp:effectExtent l="0" t="19050" r="20955" b="38100"/>
              <wp:wrapNone/>
              <wp:docPr id="1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22EF13" id="Line 15" o:spid="_x0000_s1026" style="position:absolute;z-index:251674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" strokecolor="#009" strokeweight="5pt">
              <v:stroke linestyle="thickThin"/>
              <v:shadow color="#868686"/>
            </v:lin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F30" w:rsidRPr="00990CA9" w:rsidRDefault="00440F30" w:rsidP="00700455">
    <w:pPr>
      <w:pStyle w:val="Encabezado"/>
      <w:rPr>
        <w:color w:val="17365D" w:themeColor="text2" w:themeShade="BF"/>
        <w:lang w:val="es-MX"/>
      </w:rPr>
    </w:pPr>
    <w:r>
      <w:rPr>
        <w:noProof/>
      </w:rPr>
      <w:drawing>
        <wp:inline distT="0" distB="0" distL="0" distR="0" wp14:anchorId="464F9200" wp14:editId="75A0F705">
          <wp:extent cx="516367" cy="541960"/>
          <wp:effectExtent l="0" t="0" r="0" b="0"/>
          <wp:docPr id="48" name="Imagen 48"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7"/>
                  <pic:cNvPicPr>
                    <a:picLocks noChangeAspect="1" noChangeArrowheads="1"/>
                  </pic:cNvPicPr>
                </pic:nvPicPr>
                <pic:blipFill>
                  <a:blip r:embed="rId1"/>
                  <a:srcRect/>
                  <a:stretch>
                    <a:fillRect/>
                  </a:stretch>
                </pic:blipFill>
                <pic:spPr bwMode="auto">
                  <a:xfrm>
                    <a:off x="0" y="0"/>
                    <a:ext cx="517883" cy="543551"/>
                  </a:xfrm>
                  <a:prstGeom prst="rect">
                    <a:avLst/>
                  </a:prstGeom>
                  <a:noFill/>
                  <a:ln w="9525">
                    <a:noFill/>
                    <a:miter lim="800000"/>
                    <a:headEnd/>
                    <a:tailEnd/>
                  </a:ln>
                </pic:spPr>
              </pic:pic>
            </a:graphicData>
          </a:graphic>
        </wp:inline>
      </w:drawing>
    </w:r>
    <w:r>
      <w:rPr>
        <w:b/>
        <w:color w:val="17365D" w:themeColor="text2" w:themeShade="BF"/>
        <w:lang w:val="es-MX"/>
      </w:rPr>
      <w:t xml:space="preserve">                                                                                                                                                                                                   </w:t>
    </w:r>
  </w:p>
  <w:p w:rsidR="00440F30" w:rsidRPr="00990CA9" w:rsidRDefault="00440F30"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76672" behindDoc="0" locked="0" layoutInCell="1" allowOverlap="1" wp14:anchorId="5CCBE755" wp14:editId="15768CBC">
              <wp:simplePos x="0" y="0"/>
              <wp:positionH relativeFrom="column">
                <wp:posOffset>-69850</wp:posOffset>
              </wp:positionH>
              <wp:positionV relativeFrom="paragraph">
                <wp:posOffset>93344</wp:posOffset>
              </wp:positionV>
              <wp:extent cx="8246745" cy="0"/>
              <wp:effectExtent l="0" t="19050" r="20955" b="38100"/>
              <wp:wrapNone/>
              <wp:docPr id="1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05EB4F" id="Line 15" o:spid="_x0000_s1026" style="position:absolute;z-index:251676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" strokecolor="#009" strokeweight="5pt">
              <v:stroke linestyle="thickThin"/>
              <v:shadow color="#868686"/>
            </v:lin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F30" w:rsidRPr="00990CA9" w:rsidRDefault="00440F30" w:rsidP="00700455">
    <w:pPr>
      <w:pStyle w:val="Encabezado"/>
      <w:rPr>
        <w:color w:val="17365D" w:themeColor="text2" w:themeShade="BF"/>
        <w:lang w:val="es-MX"/>
      </w:rPr>
    </w:pPr>
    <w:r>
      <w:rPr>
        <w:noProof/>
      </w:rPr>
      <w:drawing>
        <wp:inline distT="0" distB="0" distL="0" distR="0" wp14:anchorId="76C88D80" wp14:editId="06E9641C">
          <wp:extent cx="516367" cy="541960"/>
          <wp:effectExtent l="0" t="0" r="0" b="0"/>
          <wp:docPr id="49" name="Imagen 49"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7"/>
                  <pic:cNvPicPr>
                    <a:picLocks noChangeAspect="1" noChangeArrowheads="1"/>
                  </pic:cNvPicPr>
                </pic:nvPicPr>
                <pic:blipFill>
                  <a:blip r:embed="rId1"/>
                  <a:srcRect/>
                  <a:stretch>
                    <a:fillRect/>
                  </a:stretch>
                </pic:blipFill>
                <pic:spPr bwMode="auto">
                  <a:xfrm>
                    <a:off x="0" y="0"/>
                    <a:ext cx="517883" cy="543551"/>
                  </a:xfrm>
                  <a:prstGeom prst="rect">
                    <a:avLst/>
                  </a:prstGeom>
                  <a:noFill/>
                  <a:ln w="9525">
                    <a:noFill/>
                    <a:miter lim="800000"/>
                    <a:headEnd/>
                    <a:tailEnd/>
                  </a:ln>
                </pic:spPr>
              </pic:pic>
            </a:graphicData>
          </a:graphic>
        </wp:inline>
      </w:drawing>
    </w:r>
    <w:r>
      <w:rPr>
        <w:b/>
        <w:color w:val="17365D" w:themeColor="text2" w:themeShade="BF"/>
        <w:lang w:val="es-MX"/>
      </w:rPr>
      <w:t xml:space="preserve">                                                                                                                                                                                                   </w:t>
    </w:r>
  </w:p>
  <w:p w:rsidR="00440F30" w:rsidRPr="00990CA9" w:rsidRDefault="00440F30"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78720" behindDoc="0" locked="0" layoutInCell="1" allowOverlap="1" wp14:anchorId="164D9357" wp14:editId="391A2C06">
              <wp:simplePos x="0" y="0"/>
              <wp:positionH relativeFrom="column">
                <wp:posOffset>-69850</wp:posOffset>
              </wp:positionH>
              <wp:positionV relativeFrom="paragraph">
                <wp:posOffset>93344</wp:posOffset>
              </wp:positionV>
              <wp:extent cx="8246745" cy="0"/>
              <wp:effectExtent l="0" t="19050" r="20955" b="38100"/>
              <wp:wrapNone/>
              <wp:docPr id="2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8EF5A7" id="Line 15" o:spid="_x0000_s1026" style="position:absolute;z-index:251678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" strokecolor="#009" strokeweight="5pt">
              <v:stroke linestyle="thickThin"/>
              <v:shadow color="#868686"/>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75C38"/>
    <w:multiLevelType w:val="multilevel"/>
    <w:tmpl w:val="C91E165C"/>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280" w:hanging="2160"/>
      </w:pPr>
      <w:rPr>
        <w:rFonts w:hint="default"/>
      </w:rPr>
    </w:lvl>
  </w:abstractNum>
  <w:abstractNum w:abstractNumId="1" w15:restartNumberingAfterBreak="0">
    <w:nsid w:val="046F3475"/>
    <w:multiLevelType w:val="hybridMultilevel"/>
    <w:tmpl w:val="E5CC419E"/>
    <w:lvl w:ilvl="0" w:tplc="C09CCBBE">
      <w:start w:val="1"/>
      <w:numFmt w:val="decimal"/>
      <w:lvlText w:val="%1."/>
      <w:lvlJc w:val="left"/>
      <w:pPr>
        <w:ind w:left="2136" w:hanging="720"/>
      </w:pPr>
      <w:rPr>
        <w:rFonts w:hint="default"/>
      </w:rPr>
    </w:lvl>
    <w:lvl w:ilvl="1" w:tplc="440A0019" w:tentative="1">
      <w:start w:val="1"/>
      <w:numFmt w:val="lowerLetter"/>
      <w:lvlText w:val="%2."/>
      <w:lvlJc w:val="left"/>
      <w:pPr>
        <w:ind w:left="2496" w:hanging="360"/>
      </w:pPr>
    </w:lvl>
    <w:lvl w:ilvl="2" w:tplc="440A001B" w:tentative="1">
      <w:start w:val="1"/>
      <w:numFmt w:val="lowerRoman"/>
      <w:lvlText w:val="%3."/>
      <w:lvlJc w:val="right"/>
      <w:pPr>
        <w:ind w:left="3216" w:hanging="180"/>
      </w:pPr>
    </w:lvl>
    <w:lvl w:ilvl="3" w:tplc="440A000F" w:tentative="1">
      <w:start w:val="1"/>
      <w:numFmt w:val="decimal"/>
      <w:lvlText w:val="%4."/>
      <w:lvlJc w:val="left"/>
      <w:pPr>
        <w:ind w:left="3936" w:hanging="360"/>
      </w:pPr>
    </w:lvl>
    <w:lvl w:ilvl="4" w:tplc="440A0019" w:tentative="1">
      <w:start w:val="1"/>
      <w:numFmt w:val="lowerLetter"/>
      <w:lvlText w:val="%5."/>
      <w:lvlJc w:val="left"/>
      <w:pPr>
        <w:ind w:left="4656" w:hanging="360"/>
      </w:pPr>
    </w:lvl>
    <w:lvl w:ilvl="5" w:tplc="440A001B" w:tentative="1">
      <w:start w:val="1"/>
      <w:numFmt w:val="lowerRoman"/>
      <w:lvlText w:val="%6."/>
      <w:lvlJc w:val="right"/>
      <w:pPr>
        <w:ind w:left="5376" w:hanging="180"/>
      </w:pPr>
    </w:lvl>
    <w:lvl w:ilvl="6" w:tplc="440A000F" w:tentative="1">
      <w:start w:val="1"/>
      <w:numFmt w:val="decimal"/>
      <w:lvlText w:val="%7."/>
      <w:lvlJc w:val="left"/>
      <w:pPr>
        <w:ind w:left="6096" w:hanging="360"/>
      </w:pPr>
    </w:lvl>
    <w:lvl w:ilvl="7" w:tplc="440A0019" w:tentative="1">
      <w:start w:val="1"/>
      <w:numFmt w:val="lowerLetter"/>
      <w:lvlText w:val="%8."/>
      <w:lvlJc w:val="left"/>
      <w:pPr>
        <w:ind w:left="6816" w:hanging="360"/>
      </w:pPr>
    </w:lvl>
    <w:lvl w:ilvl="8" w:tplc="440A001B" w:tentative="1">
      <w:start w:val="1"/>
      <w:numFmt w:val="lowerRoman"/>
      <w:lvlText w:val="%9."/>
      <w:lvlJc w:val="right"/>
      <w:pPr>
        <w:ind w:left="7536" w:hanging="180"/>
      </w:pPr>
    </w:lvl>
  </w:abstractNum>
  <w:abstractNum w:abstractNumId="2" w15:restartNumberingAfterBreak="0">
    <w:nsid w:val="176A6B51"/>
    <w:multiLevelType w:val="hybridMultilevel"/>
    <w:tmpl w:val="E83E55F8"/>
    <w:lvl w:ilvl="0" w:tplc="05B8C23C">
      <w:start w:val="1"/>
      <w:numFmt w:val="low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189B28B8"/>
    <w:multiLevelType w:val="hybridMultilevel"/>
    <w:tmpl w:val="2BBADEF2"/>
    <w:lvl w:ilvl="0" w:tplc="E32CA226">
      <w:start w:val="5"/>
      <w:numFmt w:val="low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FB35BC2"/>
    <w:multiLevelType w:val="hybridMultilevel"/>
    <w:tmpl w:val="5348685A"/>
    <w:lvl w:ilvl="0" w:tplc="A42E257C">
      <w:start w:val="5"/>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202E4BD1"/>
    <w:multiLevelType w:val="hybridMultilevel"/>
    <w:tmpl w:val="B476A91A"/>
    <w:lvl w:ilvl="0" w:tplc="09EC2070">
      <w:start w:val="1"/>
      <w:numFmt w:val="decimal"/>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22A26BAF"/>
    <w:multiLevelType w:val="hybridMultilevel"/>
    <w:tmpl w:val="D4486190"/>
    <w:lvl w:ilvl="0" w:tplc="34680BD8">
      <w:start w:val="1"/>
      <w:numFmt w:val="upperRoman"/>
      <w:lvlText w:val="%1."/>
      <w:lvlJc w:val="left"/>
      <w:pPr>
        <w:ind w:left="1080" w:hanging="720"/>
      </w:pPr>
      <w:rPr>
        <w:rFonts w:hint="default"/>
        <w:sz w:val="2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237616F2"/>
    <w:multiLevelType w:val="hybridMultilevel"/>
    <w:tmpl w:val="C0946612"/>
    <w:lvl w:ilvl="0" w:tplc="AD1C94AA">
      <w:start w:val="1"/>
      <w:numFmt w:val="decimal"/>
      <w:lvlText w:val="%1."/>
      <w:lvlJc w:val="left"/>
      <w:pPr>
        <w:ind w:left="2136" w:hanging="720"/>
      </w:pPr>
      <w:rPr>
        <w:rFonts w:hint="default"/>
      </w:rPr>
    </w:lvl>
    <w:lvl w:ilvl="1" w:tplc="440A0019" w:tentative="1">
      <w:start w:val="1"/>
      <w:numFmt w:val="lowerLetter"/>
      <w:lvlText w:val="%2."/>
      <w:lvlJc w:val="left"/>
      <w:pPr>
        <w:ind w:left="2496" w:hanging="360"/>
      </w:pPr>
    </w:lvl>
    <w:lvl w:ilvl="2" w:tplc="440A001B" w:tentative="1">
      <w:start w:val="1"/>
      <w:numFmt w:val="lowerRoman"/>
      <w:lvlText w:val="%3."/>
      <w:lvlJc w:val="right"/>
      <w:pPr>
        <w:ind w:left="3216" w:hanging="180"/>
      </w:pPr>
    </w:lvl>
    <w:lvl w:ilvl="3" w:tplc="440A000F" w:tentative="1">
      <w:start w:val="1"/>
      <w:numFmt w:val="decimal"/>
      <w:lvlText w:val="%4."/>
      <w:lvlJc w:val="left"/>
      <w:pPr>
        <w:ind w:left="3936" w:hanging="360"/>
      </w:pPr>
    </w:lvl>
    <w:lvl w:ilvl="4" w:tplc="440A0019" w:tentative="1">
      <w:start w:val="1"/>
      <w:numFmt w:val="lowerLetter"/>
      <w:lvlText w:val="%5."/>
      <w:lvlJc w:val="left"/>
      <w:pPr>
        <w:ind w:left="4656" w:hanging="360"/>
      </w:pPr>
    </w:lvl>
    <w:lvl w:ilvl="5" w:tplc="440A001B" w:tentative="1">
      <w:start w:val="1"/>
      <w:numFmt w:val="lowerRoman"/>
      <w:lvlText w:val="%6."/>
      <w:lvlJc w:val="right"/>
      <w:pPr>
        <w:ind w:left="5376" w:hanging="180"/>
      </w:pPr>
    </w:lvl>
    <w:lvl w:ilvl="6" w:tplc="440A000F" w:tentative="1">
      <w:start w:val="1"/>
      <w:numFmt w:val="decimal"/>
      <w:lvlText w:val="%7."/>
      <w:lvlJc w:val="left"/>
      <w:pPr>
        <w:ind w:left="6096" w:hanging="360"/>
      </w:pPr>
    </w:lvl>
    <w:lvl w:ilvl="7" w:tplc="440A0019" w:tentative="1">
      <w:start w:val="1"/>
      <w:numFmt w:val="lowerLetter"/>
      <w:lvlText w:val="%8."/>
      <w:lvlJc w:val="left"/>
      <w:pPr>
        <w:ind w:left="6816" w:hanging="360"/>
      </w:pPr>
    </w:lvl>
    <w:lvl w:ilvl="8" w:tplc="440A001B" w:tentative="1">
      <w:start w:val="1"/>
      <w:numFmt w:val="lowerRoman"/>
      <w:lvlText w:val="%9."/>
      <w:lvlJc w:val="right"/>
      <w:pPr>
        <w:ind w:left="7536" w:hanging="180"/>
      </w:pPr>
    </w:lvl>
  </w:abstractNum>
  <w:abstractNum w:abstractNumId="8" w15:restartNumberingAfterBreak="0">
    <w:nsid w:val="29F60CDE"/>
    <w:multiLevelType w:val="multilevel"/>
    <w:tmpl w:val="88CC8BB6"/>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2"/>
      <w:numFmt w:val="decimal"/>
      <w:lvlText w:val="%1.%2.%3."/>
      <w:lvlJc w:val="left"/>
      <w:pPr>
        <w:ind w:left="1572" w:hanging="720"/>
      </w:pPr>
      <w:rPr>
        <w:rFonts w:hint="default"/>
        <w:b/>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 w15:restartNumberingAfterBreak="0">
    <w:nsid w:val="2D432554"/>
    <w:multiLevelType w:val="multilevel"/>
    <w:tmpl w:val="C8EE08AE"/>
    <w:lvl w:ilvl="0">
      <w:start w:val="1"/>
      <w:numFmt w:val="upperRoman"/>
      <w:lvlText w:val="%1."/>
      <w:lvlJc w:val="left"/>
      <w:pPr>
        <w:ind w:left="1800" w:hanging="72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240" w:hanging="2160"/>
      </w:pPr>
      <w:rPr>
        <w:rFonts w:hint="default"/>
      </w:rPr>
    </w:lvl>
  </w:abstractNum>
  <w:abstractNum w:abstractNumId="10" w15:restartNumberingAfterBreak="0">
    <w:nsid w:val="31A00F2E"/>
    <w:multiLevelType w:val="hybridMultilevel"/>
    <w:tmpl w:val="E9CCEE2A"/>
    <w:lvl w:ilvl="0" w:tplc="B2AA9BF0">
      <w:start w:val="8"/>
      <w:numFmt w:val="bullet"/>
      <w:lvlText w:val="-"/>
      <w:lvlJc w:val="left"/>
      <w:pPr>
        <w:ind w:left="720" w:hanging="360"/>
      </w:pPr>
      <w:rPr>
        <w:rFonts w:ascii="Times New Roman" w:eastAsia="Times New Roman" w:hAnsi="Times New Roman" w:cs="Times New Roman" w:hint="default"/>
        <w:i w:val="0"/>
        <w:sz w:val="56"/>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32C30EB4"/>
    <w:multiLevelType w:val="hybridMultilevel"/>
    <w:tmpl w:val="48B01EE2"/>
    <w:lvl w:ilvl="0" w:tplc="0C0A000F">
      <w:start w:val="1"/>
      <w:numFmt w:val="decimal"/>
      <w:lvlText w:val="%1."/>
      <w:lvlJc w:val="left"/>
      <w:pPr>
        <w:tabs>
          <w:tab w:val="num" w:pos="4471"/>
        </w:tabs>
        <w:ind w:left="4471" w:hanging="360"/>
      </w:pPr>
      <w:rPr>
        <w:rFonts w:hint="default"/>
      </w:rPr>
    </w:lvl>
    <w:lvl w:ilvl="1" w:tplc="0C0A0019">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2" w15:restartNumberingAfterBreak="0">
    <w:nsid w:val="34FE289B"/>
    <w:multiLevelType w:val="multilevel"/>
    <w:tmpl w:val="C91E165C"/>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280" w:hanging="2160"/>
      </w:pPr>
      <w:rPr>
        <w:rFonts w:hint="default"/>
      </w:rPr>
    </w:lvl>
  </w:abstractNum>
  <w:abstractNum w:abstractNumId="13" w15:restartNumberingAfterBreak="0">
    <w:nsid w:val="442D42E9"/>
    <w:multiLevelType w:val="hybridMultilevel"/>
    <w:tmpl w:val="52FC04DE"/>
    <w:lvl w:ilvl="0" w:tplc="16DA1D74">
      <w:start w:val="1"/>
      <w:numFmt w:val="decimal"/>
      <w:lvlText w:val="%1."/>
      <w:lvlJc w:val="left"/>
      <w:pPr>
        <w:ind w:left="1608" w:hanging="450"/>
      </w:pPr>
      <w:rPr>
        <w:rFonts w:hint="default"/>
      </w:rPr>
    </w:lvl>
    <w:lvl w:ilvl="1" w:tplc="440A0019" w:tentative="1">
      <w:start w:val="1"/>
      <w:numFmt w:val="lowerLetter"/>
      <w:lvlText w:val="%2."/>
      <w:lvlJc w:val="left"/>
      <w:pPr>
        <w:ind w:left="2238" w:hanging="360"/>
      </w:pPr>
    </w:lvl>
    <w:lvl w:ilvl="2" w:tplc="440A001B" w:tentative="1">
      <w:start w:val="1"/>
      <w:numFmt w:val="lowerRoman"/>
      <w:lvlText w:val="%3."/>
      <w:lvlJc w:val="right"/>
      <w:pPr>
        <w:ind w:left="2958" w:hanging="180"/>
      </w:pPr>
    </w:lvl>
    <w:lvl w:ilvl="3" w:tplc="440A000F" w:tentative="1">
      <w:start w:val="1"/>
      <w:numFmt w:val="decimal"/>
      <w:lvlText w:val="%4."/>
      <w:lvlJc w:val="left"/>
      <w:pPr>
        <w:ind w:left="3678" w:hanging="360"/>
      </w:pPr>
    </w:lvl>
    <w:lvl w:ilvl="4" w:tplc="440A0019" w:tentative="1">
      <w:start w:val="1"/>
      <w:numFmt w:val="lowerLetter"/>
      <w:lvlText w:val="%5."/>
      <w:lvlJc w:val="left"/>
      <w:pPr>
        <w:ind w:left="4398" w:hanging="360"/>
      </w:pPr>
    </w:lvl>
    <w:lvl w:ilvl="5" w:tplc="440A001B" w:tentative="1">
      <w:start w:val="1"/>
      <w:numFmt w:val="lowerRoman"/>
      <w:lvlText w:val="%6."/>
      <w:lvlJc w:val="right"/>
      <w:pPr>
        <w:ind w:left="5118" w:hanging="180"/>
      </w:pPr>
    </w:lvl>
    <w:lvl w:ilvl="6" w:tplc="440A000F" w:tentative="1">
      <w:start w:val="1"/>
      <w:numFmt w:val="decimal"/>
      <w:lvlText w:val="%7."/>
      <w:lvlJc w:val="left"/>
      <w:pPr>
        <w:ind w:left="5838" w:hanging="360"/>
      </w:pPr>
    </w:lvl>
    <w:lvl w:ilvl="7" w:tplc="440A0019" w:tentative="1">
      <w:start w:val="1"/>
      <w:numFmt w:val="lowerLetter"/>
      <w:lvlText w:val="%8."/>
      <w:lvlJc w:val="left"/>
      <w:pPr>
        <w:ind w:left="6558" w:hanging="360"/>
      </w:pPr>
    </w:lvl>
    <w:lvl w:ilvl="8" w:tplc="440A001B" w:tentative="1">
      <w:start w:val="1"/>
      <w:numFmt w:val="lowerRoman"/>
      <w:lvlText w:val="%9."/>
      <w:lvlJc w:val="right"/>
      <w:pPr>
        <w:ind w:left="7278" w:hanging="180"/>
      </w:pPr>
    </w:lvl>
  </w:abstractNum>
  <w:abstractNum w:abstractNumId="14" w15:restartNumberingAfterBreak="0">
    <w:nsid w:val="468362AF"/>
    <w:multiLevelType w:val="hybridMultilevel"/>
    <w:tmpl w:val="0BBC9AA0"/>
    <w:lvl w:ilvl="0" w:tplc="F6E42022">
      <w:start w:val="1"/>
      <w:numFmt w:val="decimal"/>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4E4F0538"/>
    <w:multiLevelType w:val="hybridMultilevel"/>
    <w:tmpl w:val="017068B8"/>
    <w:lvl w:ilvl="0" w:tplc="EBE40D42">
      <w:start w:val="1"/>
      <w:numFmt w:val="decimal"/>
      <w:lvlText w:val="%1."/>
      <w:lvlJc w:val="left"/>
      <w:pPr>
        <w:ind w:left="2844" w:hanging="720"/>
      </w:pPr>
      <w:rPr>
        <w:rFonts w:hint="default"/>
      </w:rPr>
    </w:lvl>
    <w:lvl w:ilvl="1" w:tplc="440A0019" w:tentative="1">
      <w:start w:val="1"/>
      <w:numFmt w:val="lowerLetter"/>
      <w:lvlText w:val="%2."/>
      <w:lvlJc w:val="left"/>
      <w:pPr>
        <w:ind w:left="3204" w:hanging="360"/>
      </w:pPr>
    </w:lvl>
    <w:lvl w:ilvl="2" w:tplc="440A001B" w:tentative="1">
      <w:start w:val="1"/>
      <w:numFmt w:val="lowerRoman"/>
      <w:lvlText w:val="%3."/>
      <w:lvlJc w:val="right"/>
      <w:pPr>
        <w:ind w:left="3924" w:hanging="180"/>
      </w:pPr>
    </w:lvl>
    <w:lvl w:ilvl="3" w:tplc="440A000F" w:tentative="1">
      <w:start w:val="1"/>
      <w:numFmt w:val="decimal"/>
      <w:lvlText w:val="%4."/>
      <w:lvlJc w:val="left"/>
      <w:pPr>
        <w:ind w:left="4644" w:hanging="360"/>
      </w:pPr>
    </w:lvl>
    <w:lvl w:ilvl="4" w:tplc="440A0019" w:tentative="1">
      <w:start w:val="1"/>
      <w:numFmt w:val="lowerLetter"/>
      <w:lvlText w:val="%5."/>
      <w:lvlJc w:val="left"/>
      <w:pPr>
        <w:ind w:left="5364" w:hanging="360"/>
      </w:pPr>
    </w:lvl>
    <w:lvl w:ilvl="5" w:tplc="440A001B" w:tentative="1">
      <w:start w:val="1"/>
      <w:numFmt w:val="lowerRoman"/>
      <w:lvlText w:val="%6."/>
      <w:lvlJc w:val="right"/>
      <w:pPr>
        <w:ind w:left="6084" w:hanging="180"/>
      </w:pPr>
    </w:lvl>
    <w:lvl w:ilvl="6" w:tplc="440A000F" w:tentative="1">
      <w:start w:val="1"/>
      <w:numFmt w:val="decimal"/>
      <w:lvlText w:val="%7."/>
      <w:lvlJc w:val="left"/>
      <w:pPr>
        <w:ind w:left="6804" w:hanging="360"/>
      </w:pPr>
    </w:lvl>
    <w:lvl w:ilvl="7" w:tplc="440A0019" w:tentative="1">
      <w:start w:val="1"/>
      <w:numFmt w:val="lowerLetter"/>
      <w:lvlText w:val="%8."/>
      <w:lvlJc w:val="left"/>
      <w:pPr>
        <w:ind w:left="7524" w:hanging="360"/>
      </w:pPr>
    </w:lvl>
    <w:lvl w:ilvl="8" w:tplc="440A001B" w:tentative="1">
      <w:start w:val="1"/>
      <w:numFmt w:val="lowerRoman"/>
      <w:lvlText w:val="%9."/>
      <w:lvlJc w:val="right"/>
      <w:pPr>
        <w:ind w:left="8244" w:hanging="180"/>
      </w:pPr>
    </w:lvl>
  </w:abstractNum>
  <w:abstractNum w:abstractNumId="16" w15:restartNumberingAfterBreak="0">
    <w:nsid w:val="4E6F3DC5"/>
    <w:multiLevelType w:val="hybridMultilevel"/>
    <w:tmpl w:val="C0946612"/>
    <w:lvl w:ilvl="0" w:tplc="AD1C94AA">
      <w:start w:val="1"/>
      <w:numFmt w:val="decimal"/>
      <w:lvlText w:val="%1."/>
      <w:lvlJc w:val="left"/>
      <w:pPr>
        <w:ind w:left="2136" w:hanging="720"/>
      </w:pPr>
      <w:rPr>
        <w:rFonts w:hint="default"/>
      </w:rPr>
    </w:lvl>
    <w:lvl w:ilvl="1" w:tplc="440A0019" w:tentative="1">
      <w:start w:val="1"/>
      <w:numFmt w:val="lowerLetter"/>
      <w:lvlText w:val="%2."/>
      <w:lvlJc w:val="left"/>
      <w:pPr>
        <w:ind w:left="2496" w:hanging="360"/>
      </w:pPr>
    </w:lvl>
    <w:lvl w:ilvl="2" w:tplc="440A001B" w:tentative="1">
      <w:start w:val="1"/>
      <w:numFmt w:val="lowerRoman"/>
      <w:lvlText w:val="%3."/>
      <w:lvlJc w:val="right"/>
      <w:pPr>
        <w:ind w:left="3216" w:hanging="180"/>
      </w:pPr>
    </w:lvl>
    <w:lvl w:ilvl="3" w:tplc="440A000F" w:tentative="1">
      <w:start w:val="1"/>
      <w:numFmt w:val="decimal"/>
      <w:lvlText w:val="%4."/>
      <w:lvlJc w:val="left"/>
      <w:pPr>
        <w:ind w:left="3936" w:hanging="360"/>
      </w:pPr>
    </w:lvl>
    <w:lvl w:ilvl="4" w:tplc="440A0019" w:tentative="1">
      <w:start w:val="1"/>
      <w:numFmt w:val="lowerLetter"/>
      <w:lvlText w:val="%5."/>
      <w:lvlJc w:val="left"/>
      <w:pPr>
        <w:ind w:left="4656" w:hanging="360"/>
      </w:pPr>
    </w:lvl>
    <w:lvl w:ilvl="5" w:tplc="440A001B" w:tentative="1">
      <w:start w:val="1"/>
      <w:numFmt w:val="lowerRoman"/>
      <w:lvlText w:val="%6."/>
      <w:lvlJc w:val="right"/>
      <w:pPr>
        <w:ind w:left="5376" w:hanging="180"/>
      </w:pPr>
    </w:lvl>
    <w:lvl w:ilvl="6" w:tplc="440A000F" w:tentative="1">
      <w:start w:val="1"/>
      <w:numFmt w:val="decimal"/>
      <w:lvlText w:val="%7."/>
      <w:lvlJc w:val="left"/>
      <w:pPr>
        <w:ind w:left="6096" w:hanging="360"/>
      </w:pPr>
    </w:lvl>
    <w:lvl w:ilvl="7" w:tplc="440A0019" w:tentative="1">
      <w:start w:val="1"/>
      <w:numFmt w:val="lowerLetter"/>
      <w:lvlText w:val="%8."/>
      <w:lvlJc w:val="left"/>
      <w:pPr>
        <w:ind w:left="6816" w:hanging="360"/>
      </w:pPr>
    </w:lvl>
    <w:lvl w:ilvl="8" w:tplc="440A001B" w:tentative="1">
      <w:start w:val="1"/>
      <w:numFmt w:val="lowerRoman"/>
      <w:lvlText w:val="%9."/>
      <w:lvlJc w:val="right"/>
      <w:pPr>
        <w:ind w:left="7536" w:hanging="180"/>
      </w:pPr>
    </w:lvl>
  </w:abstractNum>
  <w:abstractNum w:abstractNumId="17" w15:restartNumberingAfterBreak="0">
    <w:nsid w:val="546E435A"/>
    <w:multiLevelType w:val="hybridMultilevel"/>
    <w:tmpl w:val="C0946612"/>
    <w:lvl w:ilvl="0" w:tplc="AD1C94AA">
      <w:start w:val="1"/>
      <w:numFmt w:val="decimal"/>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564C6943"/>
    <w:multiLevelType w:val="hybridMultilevel"/>
    <w:tmpl w:val="E5CC419E"/>
    <w:lvl w:ilvl="0" w:tplc="C09CCBBE">
      <w:start w:val="1"/>
      <w:numFmt w:val="decimal"/>
      <w:lvlText w:val="%1."/>
      <w:lvlJc w:val="left"/>
      <w:pPr>
        <w:ind w:left="2844" w:hanging="720"/>
      </w:pPr>
      <w:rPr>
        <w:rFonts w:hint="default"/>
      </w:rPr>
    </w:lvl>
    <w:lvl w:ilvl="1" w:tplc="440A0019" w:tentative="1">
      <w:start w:val="1"/>
      <w:numFmt w:val="lowerLetter"/>
      <w:lvlText w:val="%2."/>
      <w:lvlJc w:val="left"/>
      <w:pPr>
        <w:ind w:left="3204" w:hanging="360"/>
      </w:pPr>
    </w:lvl>
    <w:lvl w:ilvl="2" w:tplc="440A001B" w:tentative="1">
      <w:start w:val="1"/>
      <w:numFmt w:val="lowerRoman"/>
      <w:lvlText w:val="%3."/>
      <w:lvlJc w:val="right"/>
      <w:pPr>
        <w:ind w:left="3924" w:hanging="180"/>
      </w:pPr>
    </w:lvl>
    <w:lvl w:ilvl="3" w:tplc="440A000F" w:tentative="1">
      <w:start w:val="1"/>
      <w:numFmt w:val="decimal"/>
      <w:lvlText w:val="%4."/>
      <w:lvlJc w:val="left"/>
      <w:pPr>
        <w:ind w:left="4644" w:hanging="360"/>
      </w:pPr>
    </w:lvl>
    <w:lvl w:ilvl="4" w:tplc="440A0019" w:tentative="1">
      <w:start w:val="1"/>
      <w:numFmt w:val="lowerLetter"/>
      <w:lvlText w:val="%5."/>
      <w:lvlJc w:val="left"/>
      <w:pPr>
        <w:ind w:left="5364" w:hanging="360"/>
      </w:pPr>
    </w:lvl>
    <w:lvl w:ilvl="5" w:tplc="440A001B" w:tentative="1">
      <w:start w:val="1"/>
      <w:numFmt w:val="lowerRoman"/>
      <w:lvlText w:val="%6."/>
      <w:lvlJc w:val="right"/>
      <w:pPr>
        <w:ind w:left="6084" w:hanging="180"/>
      </w:pPr>
    </w:lvl>
    <w:lvl w:ilvl="6" w:tplc="440A000F" w:tentative="1">
      <w:start w:val="1"/>
      <w:numFmt w:val="decimal"/>
      <w:lvlText w:val="%7."/>
      <w:lvlJc w:val="left"/>
      <w:pPr>
        <w:ind w:left="6804" w:hanging="360"/>
      </w:pPr>
    </w:lvl>
    <w:lvl w:ilvl="7" w:tplc="440A0019" w:tentative="1">
      <w:start w:val="1"/>
      <w:numFmt w:val="lowerLetter"/>
      <w:lvlText w:val="%8."/>
      <w:lvlJc w:val="left"/>
      <w:pPr>
        <w:ind w:left="7524" w:hanging="360"/>
      </w:pPr>
    </w:lvl>
    <w:lvl w:ilvl="8" w:tplc="440A001B" w:tentative="1">
      <w:start w:val="1"/>
      <w:numFmt w:val="lowerRoman"/>
      <w:lvlText w:val="%9."/>
      <w:lvlJc w:val="right"/>
      <w:pPr>
        <w:ind w:left="8244" w:hanging="180"/>
      </w:pPr>
    </w:lvl>
  </w:abstractNum>
  <w:abstractNum w:abstractNumId="19" w15:restartNumberingAfterBreak="0">
    <w:nsid w:val="564E3547"/>
    <w:multiLevelType w:val="hybridMultilevel"/>
    <w:tmpl w:val="55A871FC"/>
    <w:lvl w:ilvl="0" w:tplc="63B46078">
      <w:start w:val="1"/>
      <w:numFmt w:val="decimal"/>
      <w:lvlText w:val="%1."/>
      <w:lvlJc w:val="left"/>
      <w:pPr>
        <w:ind w:left="2136" w:hanging="720"/>
      </w:pPr>
      <w:rPr>
        <w:rFonts w:hint="default"/>
      </w:rPr>
    </w:lvl>
    <w:lvl w:ilvl="1" w:tplc="440A0019" w:tentative="1">
      <w:start w:val="1"/>
      <w:numFmt w:val="lowerLetter"/>
      <w:lvlText w:val="%2."/>
      <w:lvlJc w:val="left"/>
      <w:pPr>
        <w:ind w:left="2496" w:hanging="360"/>
      </w:pPr>
    </w:lvl>
    <w:lvl w:ilvl="2" w:tplc="440A001B" w:tentative="1">
      <w:start w:val="1"/>
      <w:numFmt w:val="lowerRoman"/>
      <w:lvlText w:val="%3."/>
      <w:lvlJc w:val="right"/>
      <w:pPr>
        <w:ind w:left="3216" w:hanging="180"/>
      </w:pPr>
    </w:lvl>
    <w:lvl w:ilvl="3" w:tplc="440A000F" w:tentative="1">
      <w:start w:val="1"/>
      <w:numFmt w:val="decimal"/>
      <w:lvlText w:val="%4."/>
      <w:lvlJc w:val="left"/>
      <w:pPr>
        <w:ind w:left="3936" w:hanging="360"/>
      </w:pPr>
    </w:lvl>
    <w:lvl w:ilvl="4" w:tplc="440A0019" w:tentative="1">
      <w:start w:val="1"/>
      <w:numFmt w:val="lowerLetter"/>
      <w:lvlText w:val="%5."/>
      <w:lvlJc w:val="left"/>
      <w:pPr>
        <w:ind w:left="4656" w:hanging="360"/>
      </w:pPr>
    </w:lvl>
    <w:lvl w:ilvl="5" w:tplc="440A001B" w:tentative="1">
      <w:start w:val="1"/>
      <w:numFmt w:val="lowerRoman"/>
      <w:lvlText w:val="%6."/>
      <w:lvlJc w:val="right"/>
      <w:pPr>
        <w:ind w:left="5376" w:hanging="180"/>
      </w:pPr>
    </w:lvl>
    <w:lvl w:ilvl="6" w:tplc="440A000F" w:tentative="1">
      <w:start w:val="1"/>
      <w:numFmt w:val="decimal"/>
      <w:lvlText w:val="%7."/>
      <w:lvlJc w:val="left"/>
      <w:pPr>
        <w:ind w:left="6096" w:hanging="360"/>
      </w:pPr>
    </w:lvl>
    <w:lvl w:ilvl="7" w:tplc="440A0019" w:tentative="1">
      <w:start w:val="1"/>
      <w:numFmt w:val="lowerLetter"/>
      <w:lvlText w:val="%8."/>
      <w:lvlJc w:val="left"/>
      <w:pPr>
        <w:ind w:left="6816" w:hanging="360"/>
      </w:pPr>
    </w:lvl>
    <w:lvl w:ilvl="8" w:tplc="440A001B" w:tentative="1">
      <w:start w:val="1"/>
      <w:numFmt w:val="lowerRoman"/>
      <w:lvlText w:val="%9."/>
      <w:lvlJc w:val="right"/>
      <w:pPr>
        <w:ind w:left="7536" w:hanging="180"/>
      </w:pPr>
    </w:lvl>
  </w:abstractNum>
  <w:abstractNum w:abstractNumId="20" w15:restartNumberingAfterBreak="0">
    <w:nsid w:val="5E761A86"/>
    <w:multiLevelType w:val="multilevel"/>
    <w:tmpl w:val="8D881E6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05F6BCB"/>
    <w:multiLevelType w:val="hybridMultilevel"/>
    <w:tmpl w:val="198A3F2A"/>
    <w:lvl w:ilvl="0" w:tplc="726C2544">
      <w:start w:val="1"/>
      <w:numFmt w:val="decimal"/>
      <w:lvlText w:val="%1."/>
      <w:lvlJc w:val="left"/>
      <w:pPr>
        <w:ind w:left="3552" w:hanging="720"/>
      </w:pPr>
      <w:rPr>
        <w:rFonts w:hint="default"/>
      </w:rPr>
    </w:lvl>
    <w:lvl w:ilvl="1" w:tplc="440A0019" w:tentative="1">
      <w:start w:val="1"/>
      <w:numFmt w:val="lowerLetter"/>
      <w:lvlText w:val="%2."/>
      <w:lvlJc w:val="left"/>
      <w:pPr>
        <w:ind w:left="3912" w:hanging="360"/>
      </w:pPr>
    </w:lvl>
    <w:lvl w:ilvl="2" w:tplc="440A001B" w:tentative="1">
      <w:start w:val="1"/>
      <w:numFmt w:val="lowerRoman"/>
      <w:lvlText w:val="%3."/>
      <w:lvlJc w:val="right"/>
      <w:pPr>
        <w:ind w:left="4632" w:hanging="180"/>
      </w:pPr>
    </w:lvl>
    <w:lvl w:ilvl="3" w:tplc="440A000F" w:tentative="1">
      <w:start w:val="1"/>
      <w:numFmt w:val="decimal"/>
      <w:lvlText w:val="%4."/>
      <w:lvlJc w:val="left"/>
      <w:pPr>
        <w:ind w:left="5352" w:hanging="360"/>
      </w:pPr>
    </w:lvl>
    <w:lvl w:ilvl="4" w:tplc="440A0019" w:tentative="1">
      <w:start w:val="1"/>
      <w:numFmt w:val="lowerLetter"/>
      <w:lvlText w:val="%5."/>
      <w:lvlJc w:val="left"/>
      <w:pPr>
        <w:ind w:left="6072" w:hanging="360"/>
      </w:pPr>
    </w:lvl>
    <w:lvl w:ilvl="5" w:tplc="440A001B" w:tentative="1">
      <w:start w:val="1"/>
      <w:numFmt w:val="lowerRoman"/>
      <w:lvlText w:val="%6."/>
      <w:lvlJc w:val="right"/>
      <w:pPr>
        <w:ind w:left="6792" w:hanging="180"/>
      </w:pPr>
    </w:lvl>
    <w:lvl w:ilvl="6" w:tplc="440A000F" w:tentative="1">
      <w:start w:val="1"/>
      <w:numFmt w:val="decimal"/>
      <w:lvlText w:val="%7."/>
      <w:lvlJc w:val="left"/>
      <w:pPr>
        <w:ind w:left="7512" w:hanging="360"/>
      </w:pPr>
    </w:lvl>
    <w:lvl w:ilvl="7" w:tplc="440A0019" w:tentative="1">
      <w:start w:val="1"/>
      <w:numFmt w:val="lowerLetter"/>
      <w:lvlText w:val="%8."/>
      <w:lvlJc w:val="left"/>
      <w:pPr>
        <w:ind w:left="8232" w:hanging="360"/>
      </w:pPr>
    </w:lvl>
    <w:lvl w:ilvl="8" w:tplc="440A001B" w:tentative="1">
      <w:start w:val="1"/>
      <w:numFmt w:val="lowerRoman"/>
      <w:lvlText w:val="%9."/>
      <w:lvlJc w:val="right"/>
      <w:pPr>
        <w:ind w:left="8952" w:hanging="180"/>
      </w:pPr>
    </w:lvl>
  </w:abstractNum>
  <w:abstractNum w:abstractNumId="22" w15:restartNumberingAfterBreak="0">
    <w:nsid w:val="6A921FF2"/>
    <w:multiLevelType w:val="hybridMultilevel"/>
    <w:tmpl w:val="6F1ABB92"/>
    <w:lvl w:ilvl="0" w:tplc="03C05FB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6E8F2DE8"/>
    <w:multiLevelType w:val="hybridMultilevel"/>
    <w:tmpl w:val="9422675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70A12456"/>
    <w:multiLevelType w:val="hybridMultilevel"/>
    <w:tmpl w:val="B48C1516"/>
    <w:lvl w:ilvl="0" w:tplc="38046FF8">
      <w:start w:val="1"/>
      <w:numFmt w:val="decimal"/>
      <w:lvlText w:val="%1."/>
      <w:lvlJc w:val="left"/>
      <w:pPr>
        <w:ind w:left="3552" w:hanging="720"/>
      </w:pPr>
      <w:rPr>
        <w:rFonts w:ascii="Times New Roman" w:eastAsia="Times New Roman" w:hAnsi="Times New Roman" w:cs="Times New Roman"/>
      </w:rPr>
    </w:lvl>
    <w:lvl w:ilvl="1" w:tplc="440A0019" w:tentative="1">
      <w:start w:val="1"/>
      <w:numFmt w:val="lowerLetter"/>
      <w:lvlText w:val="%2."/>
      <w:lvlJc w:val="left"/>
      <w:pPr>
        <w:ind w:left="3912" w:hanging="360"/>
      </w:pPr>
    </w:lvl>
    <w:lvl w:ilvl="2" w:tplc="440A001B" w:tentative="1">
      <w:start w:val="1"/>
      <w:numFmt w:val="lowerRoman"/>
      <w:lvlText w:val="%3."/>
      <w:lvlJc w:val="right"/>
      <w:pPr>
        <w:ind w:left="4632" w:hanging="180"/>
      </w:pPr>
    </w:lvl>
    <w:lvl w:ilvl="3" w:tplc="440A000F" w:tentative="1">
      <w:start w:val="1"/>
      <w:numFmt w:val="decimal"/>
      <w:lvlText w:val="%4."/>
      <w:lvlJc w:val="left"/>
      <w:pPr>
        <w:ind w:left="5352" w:hanging="360"/>
      </w:pPr>
    </w:lvl>
    <w:lvl w:ilvl="4" w:tplc="440A0019" w:tentative="1">
      <w:start w:val="1"/>
      <w:numFmt w:val="lowerLetter"/>
      <w:lvlText w:val="%5."/>
      <w:lvlJc w:val="left"/>
      <w:pPr>
        <w:ind w:left="6072" w:hanging="360"/>
      </w:pPr>
    </w:lvl>
    <w:lvl w:ilvl="5" w:tplc="440A001B" w:tentative="1">
      <w:start w:val="1"/>
      <w:numFmt w:val="lowerRoman"/>
      <w:lvlText w:val="%6."/>
      <w:lvlJc w:val="right"/>
      <w:pPr>
        <w:ind w:left="6792" w:hanging="180"/>
      </w:pPr>
    </w:lvl>
    <w:lvl w:ilvl="6" w:tplc="440A000F" w:tentative="1">
      <w:start w:val="1"/>
      <w:numFmt w:val="decimal"/>
      <w:lvlText w:val="%7."/>
      <w:lvlJc w:val="left"/>
      <w:pPr>
        <w:ind w:left="7512" w:hanging="360"/>
      </w:pPr>
    </w:lvl>
    <w:lvl w:ilvl="7" w:tplc="440A0019" w:tentative="1">
      <w:start w:val="1"/>
      <w:numFmt w:val="lowerLetter"/>
      <w:lvlText w:val="%8."/>
      <w:lvlJc w:val="left"/>
      <w:pPr>
        <w:ind w:left="8232" w:hanging="360"/>
      </w:pPr>
    </w:lvl>
    <w:lvl w:ilvl="8" w:tplc="440A001B" w:tentative="1">
      <w:start w:val="1"/>
      <w:numFmt w:val="lowerRoman"/>
      <w:lvlText w:val="%9."/>
      <w:lvlJc w:val="right"/>
      <w:pPr>
        <w:ind w:left="8952" w:hanging="180"/>
      </w:pPr>
    </w:lvl>
  </w:abstractNum>
  <w:abstractNum w:abstractNumId="25" w15:restartNumberingAfterBreak="0">
    <w:nsid w:val="7392053B"/>
    <w:multiLevelType w:val="hybridMultilevel"/>
    <w:tmpl w:val="6DD623D6"/>
    <w:lvl w:ilvl="0" w:tplc="716492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7CE53E70"/>
    <w:multiLevelType w:val="hybridMultilevel"/>
    <w:tmpl w:val="2854A586"/>
    <w:lvl w:ilvl="0" w:tplc="A38A71E6">
      <w:start w:val="5"/>
      <w:numFmt w:val="upperRoman"/>
      <w:lvlText w:val="%1."/>
      <w:lvlJc w:val="left"/>
      <w:pPr>
        <w:ind w:left="1800" w:hanging="720"/>
      </w:pPr>
      <w:rPr>
        <w:rFonts w:hint="default"/>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num w:numId="1">
    <w:abstractNumId w:val="11"/>
  </w:num>
  <w:num w:numId="2">
    <w:abstractNumId w:val="0"/>
  </w:num>
  <w:num w:numId="3">
    <w:abstractNumId w:val="9"/>
  </w:num>
  <w:num w:numId="4">
    <w:abstractNumId w:val="8"/>
  </w:num>
  <w:num w:numId="5">
    <w:abstractNumId w:val="2"/>
  </w:num>
  <w:num w:numId="6">
    <w:abstractNumId w:val="18"/>
  </w:num>
  <w:num w:numId="7">
    <w:abstractNumId w:val="1"/>
  </w:num>
  <w:num w:numId="8">
    <w:abstractNumId w:val="5"/>
  </w:num>
  <w:num w:numId="9">
    <w:abstractNumId w:val="16"/>
  </w:num>
  <w:num w:numId="10">
    <w:abstractNumId w:val="7"/>
  </w:num>
  <w:num w:numId="11">
    <w:abstractNumId w:val="17"/>
  </w:num>
  <w:num w:numId="12">
    <w:abstractNumId w:val="10"/>
  </w:num>
  <w:num w:numId="13">
    <w:abstractNumId w:val="15"/>
  </w:num>
  <w:num w:numId="14">
    <w:abstractNumId w:val="21"/>
  </w:num>
  <w:num w:numId="15">
    <w:abstractNumId w:val="24"/>
  </w:num>
  <w:num w:numId="16">
    <w:abstractNumId w:val="14"/>
  </w:num>
  <w:num w:numId="17">
    <w:abstractNumId w:val="19"/>
  </w:num>
  <w:num w:numId="18">
    <w:abstractNumId w:val="20"/>
  </w:num>
  <w:num w:numId="19">
    <w:abstractNumId w:val="12"/>
  </w:num>
  <w:num w:numId="20">
    <w:abstractNumId w:val="22"/>
  </w:num>
  <w:num w:numId="21">
    <w:abstractNumId w:val="23"/>
  </w:num>
  <w:num w:numId="22">
    <w:abstractNumId w:val="3"/>
  </w:num>
  <w:num w:numId="23">
    <w:abstractNumId w:val="26"/>
  </w:num>
  <w:num w:numId="24">
    <w:abstractNumId w:val="4"/>
  </w:num>
  <w:num w:numId="25">
    <w:abstractNumId w:val="6"/>
  </w:num>
  <w:num w:numId="26">
    <w:abstractNumId w:val="13"/>
  </w:num>
  <w:num w:numId="27">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4097">
      <o:colormru v:ext="edit" colors="#ffc,#009,#07096d,#14086c,#c9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99A"/>
    <w:rsid w:val="000009BA"/>
    <w:rsid w:val="00002B68"/>
    <w:rsid w:val="0000706B"/>
    <w:rsid w:val="0001150E"/>
    <w:rsid w:val="00011704"/>
    <w:rsid w:val="00012619"/>
    <w:rsid w:val="0001400A"/>
    <w:rsid w:val="00015AA1"/>
    <w:rsid w:val="00020BF2"/>
    <w:rsid w:val="0002243A"/>
    <w:rsid w:val="00022998"/>
    <w:rsid w:val="0002481A"/>
    <w:rsid w:val="0002580D"/>
    <w:rsid w:val="0002737C"/>
    <w:rsid w:val="00027EE9"/>
    <w:rsid w:val="00030E61"/>
    <w:rsid w:val="00031455"/>
    <w:rsid w:val="00032AFC"/>
    <w:rsid w:val="00032C67"/>
    <w:rsid w:val="0003336F"/>
    <w:rsid w:val="000334AF"/>
    <w:rsid w:val="00033AC6"/>
    <w:rsid w:val="000349C7"/>
    <w:rsid w:val="000360DA"/>
    <w:rsid w:val="0003622D"/>
    <w:rsid w:val="000377EB"/>
    <w:rsid w:val="0004271D"/>
    <w:rsid w:val="000446B5"/>
    <w:rsid w:val="00044CF0"/>
    <w:rsid w:val="00045839"/>
    <w:rsid w:val="0004628F"/>
    <w:rsid w:val="000469DB"/>
    <w:rsid w:val="00046CD9"/>
    <w:rsid w:val="000477FA"/>
    <w:rsid w:val="000504F4"/>
    <w:rsid w:val="00050585"/>
    <w:rsid w:val="00050630"/>
    <w:rsid w:val="000510C7"/>
    <w:rsid w:val="00051B90"/>
    <w:rsid w:val="000520E4"/>
    <w:rsid w:val="00052EBE"/>
    <w:rsid w:val="0005405C"/>
    <w:rsid w:val="000549A3"/>
    <w:rsid w:val="00054A11"/>
    <w:rsid w:val="000550BF"/>
    <w:rsid w:val="000573C3"/>
    <w:rsid w:val="00057BB9"/>
    <w:rsid w:val="000609E6"/>
    <w:rsid w:val="00061099"/>
    <w:rsid w:val="00061341"/>
    <w:rsid w:val="00064BEA"/>
    <w:rsid w:val="00064C4A"/>
    <w:rsid w:val="0006560B"/>
    <w:rsid w:val="000675F1"/>
    <w:rsid w:val="00073704"/>
    <w:rsid w:val="00074465"/>
    <w:rsid w:val="00075339"/>
    <w:rsid w:val="00075C63"/>
    <w:rsid w:val="00076577"/>
    <w:rsid w:val="0007746A"/>
    <w:rsid w:val="0008083E"/>
    <w:rsid w:val="0008173D"/>
    <w:rsid w:val="00081850"/>
    <w:rsid w:val="00082A8A"/>
    <w:rsid w:val="0008740A"/>
    <w:rsid w:val="00090E3A"/>
    <w:rsid w:val="00090F7E"/>
    <w:rsid w:val="000914D9"/>
    <w:rsid w:val="0009194C"/>
    <w:rsid w:val="00092C53"/>
    <w:rsid w:val="00092E76"/>
    <w:rsid w:val="0009359F"/>
    <w:rsid w:val="000969B5"/>
    <w:rsid w:val="00097A75"/>
    <w:rsid w:val="000A0783"/>
    <w:rsid w:val="000A1688"/>
    <w:rsid w:val="000A2C18"/>
    <w:rsid w:val="000A3E6B"/>
    <w:rsid w:val="000A402E"/>
    <w:rsid w:val="000A4CA0"/>
    <w:rsid w:val="000A5773"/>
    <w:rsid w:val="000A5873"/>
    <w:rsid w:val="000A5BE5"/>
    <w:rsid w:val="000A5F1C"/>
    <w:rsid w:val="000A6827"/>
    <w:rsid w:val="000A723D"/>
    <w:rsid w:val="000B1D38"/>
    <w:rsid w:val="000B22AD"/>
    <w:rsid w:val="000B4025"/>
    <w:rsid w:val="000B41E8"/>
    <w:rsid w:val="000B7F01"/>
    <w:rsid w:val="000C09E0"/>
    <w:rsid w:val="000C4036"/>
    <w:rsid w:val="000C4A5C"/>
    <w:rsid w:val="000C5C74"/>
    <w:rsid w:val="000C7F35"/>
    <w:rsid w:val="000D0441"/>
    <w:rsid w:val="000D1DE6"/>
    <w:rsid w:val="000D3553"/>
    <w:rsid w:val="000D51EE"/>
    <w:rsid w:val="000D6E1D"/>
    <w:rsid w:val="000E12F0"/>
    <w:rsid w:val="000E1DAB"/>
    <w:rsid w:val="000E2662"/>
    <w:rsid w:val="000E415A"/>
    <w:rsid w:val="000E492A"/>
    <w:rsid w:val="000E77E6"/>
    <w:rsid w:val="000E7962"/>
    <w:rsid w:val="000F1C84"/>
    <w:rsid w:val="000F3231"/>
    <w:rsid w:val="000F4298"/>
    <w:rsid w:val="000F4855"/>
    <w:rsid w:val="000F5067"/>
    <w:rsid w:val="000F54D5"/>
    <w:rsid w:val="000F5ABC"/>
    <w:rsid w:val="000F5CE4"/>
    <w:rsid w:val="000F663E"/>
    <w:rsid w:val="000F7A6D"/>
    <w:rsid w:val="00100122"/>
    <w:rsid w:val="0010267A"/>
    <w:rsid w:val="00103108"/>
    <w:rsid w:val="00103316"/>
    <w:rsid w:val="001044E9"/>
    <w:rsid w:val="00104DE4"/>
    <w:rsid w:val="00107F0F"/>
    <w:rsid w:val="00110979"/>
    <w:rsid w:val="001109A0"/>
    <w:rsid w:val="00111488"/>
    <w:rsid w:val="00113905"/>
    <w:rsid w:val="00115CD1"/>
    <w:rsid w:val="00117053"/>
    <w:rsid w:val="00121748"/>
    <w:rsid w:val="0012378A"/>
    <w:rsid w:val="00124F8B"/>
    <w:rsid w:val="00131763"/>
    <w:rsid w:val="0013371C"/>
    <w:rsid w:val="00133BB8"/>
    <w:rsid w:val="00137E3E"/>
    <w:rsid w:val="0014233F"/>
    <w:rsid w:val="00144E46"/>
    <w:rsid w:val="00145DB5"/>
    <w:rsid w:val="00150D15"/>
    <w:rsid w:val="00153094"/>
    <w:rsid w:val="0015364A"/>
    <w:rsid w:val="00155863"/>
    <w:rsid w:val="00155AFF"/>
    <w:rsid w:val="00156BE2"/>
    <w:rsid w:val="00156CF8"/>
    <w:rsid w:val="0016031C"/>
    <w:rsid w:val="0016050E"/>
    <w:rsid w:val="00161EC5"/>
    <w:rsid w:val="00162731"/>
    <w:rsid w:val="00162BCA"/>
    <w:rsid w:val="001652DF"/>
    <w:rsid w:val="00171737"/>
    <w:rsid w:val="0017424A"/>
    <w:rsid w:val="00175EB3"/>
    <w:rsid w:val="00176364"/>
    <w:rsid w:val="00176807"/>
    <w:rsid w:val="001830E8"/>
    <w:rsid w:val="00183215"/>
    <w:rsid w:val="00185505"/>
    <w:rsid w:val="00186BF4"/>
    <w:rsid w:val="00186D37"/>
    <w:rsid w:val="00190164"/>
    <w:rsid w:val="00192E84"/>
    <w:rsid w:val="00193F39"/>
    <w:rsid w:val="0019465B"/>
    <w:rsid w:val="00194D1E"/>
    <w:rsid w:val="001964E4"/>
    <w:rsid w:val="00197B6E"/>
    <w:rsid w:val="001A0D2A"/>
    <w:rsid w:val="001A2B05"/>
    <w:rsid w:val="001A3796"/>
    <w:rsid w:val="001A454E"/>
    <w:rsid w:val="001A4B0D"/>
    <w:rsid w:val="001A575F"/>
    <w:rsid w:val="001B123B"/>
    <w:rsid w:val="001B239B"/>
    <w:rsid w:val="001B47A4"/>
    <w:rsid w:val="001B5BBF"/>
    <w:rsid w:val="001B5DDD"/>
    <w:rsid w:val="001B6A46"/>
    <w:rsid w:val="001B76BB"/>
    <w:rsid w:val="001C0099"/>
    <w:rsid w:val="001C00E8"/>
    <w:rsid w:val="001C075A"/>
    <w:rsid w:val="001C0B56"/>
    <w:rsid w:val="001C0E9B"/>
    <w:rsid w:val="001C159A"/>
    <w:rsid w:val="001C1AC4"/>
    <w:rsid w:val="001C1DFA"/>
    <w:rsid w:val="001C2AF7"/>
    <w:rsid w:val="001C2D64"/>
    <w:rsid w:val="001D0077"/>
    <w:rsid w:val="001D0154"/>
    <w:rsid w:val="001D174E"/>
    <w:rsid w:val="001D2042"/>
    <w:rsid w:val="001D371A"/>
    <w:rsid w:val="001D4AC0"/>
    <w:rsid w:val="001D4B7D"/>
    <w:rsid w:val="001D52A5"/>
    <w:rsid w:val="001D7511"/>
    <w:rsid w:val="001E0444"/>
    <w:rsid w:val="001E0E9C"/>
    <w:rsid w:val="001E23C5"/>
    <w:rsid w:val="001E4236"/>
    <w:rsid w:val="001E456B"/>
    <w:rsid w:val="001E7714"/>
    <w:rsid w:val="001F34C0"/>
    <w:rsid w:val="001F3742"/>
    <w:rsid w:val="001F4CAB"/>
    <w:rsid w:val="001F585F"/>
    <w:rsid w:val="001F58B0"/>
    <w:rsid w:val="001F6151"/>
    <w:rsid w:val="001F61B9"/>
    <w:rsid w:val="001F66F7"/>
    <w:rsid w:val="001F7861"/>
    <w:rsid w:val="002003D1"/>
    <w:rsid w:val="00203011"/>
    <w:rsid w:val="0020481F"/>
    <w:rsid w:val="00205CAE"/>
    <w:rsid w:val="002063DB"/>
    <w:rsid w:val="002069CD"/>
    <w:rsid w:val="002074FA"/>
    <w:rsid w:val="00207E42"/>
    <w:rsid w:val="00210078"/>
    <w:rsid w:val="00212027"/>
    <w:rsid w:val="00212402"/>
    <w:rsid w:val="0021265C"/>
    <w:rsid w:val="00215818"/>
    <w:rsid w:val="00216FA5"/>
    <w:rsid w:val="00217363"/>
    <w:rsid w:val="00220C0D"/>
    <w:rsid w:val="00221720"/>
    <w:rsid w:val="00222443"/>
    <w:rsid w:val="00226E10"/>
    <w:rsid w:val="0023001D"/>
    <w:rsid w:val="002302E7"/>
    <w:rsid w:val="00232FF8"/>
    <w:rsid w:val="00235E79"/>
    <w:rsid w:val="00237A8F"/>
    <w:rsid w:val="0024075F"/>
    <w:rsid w:val="00243892"/>
    <w:rsid w:val="00243908"/>
    <w:rsid w:val="0024739A"/>
    <w:rsid w:val="0025022C"/>
    <w:rsid w:val="002505F8"/>
    <w:rsid w:val="00250737"/>
    <w:rsid w:val="0025115A"/>
    <w:rsid w:val="002514E6"/>
    <w:rsid w:val="00253767"/>
    <w:rsid w:val="00255361"/>
    <w:rsid w:val="00256539"/>
    <w:rsid w:val="0025670A"/>
    <w:rsid w:val="0026068A"/>
    <w:rsid w:val="002606A0"/>
    <w:rsid w:val="00260AD8"/>
    <w:rsid w:val="00260DF1"/>
    <w:rsid w:val="002622E2"/>
    <w:rsid w:val="002641F0"/>
    <w:rsid w:val="00271270"/>
    <w:rsid w:val="002737B1"/>
    <w:rsid w:val="0027444B"/>
    <w:rsid w:val="00274581"/>
    <w:rsid w:val="0027481C"/>
    <w:rsid w:val="00275F0E"/>
    <w:rsid w:val="002768C5"/>
    <w:rsid w:val="00276AC4"/>
    <w:rsid w:val="00277E2D"/>
    <w:rsid w:val="0028510E"/>
    <w:rsid w:val="00285193"/>
    <w:rsid w:val="0028588C"/>
    <w:rsid w:val="00286226"/>
    <w:rsid w:val="002871C4"/>
    <w:rsid w:val="00291D84"/>
    <w:rsid w:val="002927D2"/>
    <w:rsid w:val="00297F6D"/>
    <w:rsid w:val="002A235C"/>
    <w:rsid w:val="002A29CC"/>
    <w:rsid w:val="002A2DE9"/>
    <w:rsid w:val="002A38DD"/>
    <w:rsid w:val="002A4B10"/>
    <w:rsid w:val="002A706F"/>
    <w:rsid w:val="002A7DCC"/>
    <w:rsid w:val="002B1253"/>
    <w:rsid w:val="002B2A53"/>
    <w:rsid w:val="002B3494"/>
    <w:rsid w:val="002B3F90"/>
    <w:rsid w:val="002C14E5"/>
    <w:rsid w:val="002C2C6C"/>
    <w:rsid w:val="002C3851"/>
    <w:rsid w:val="002C4349"/>
    <w:rsid w:val="002C5536"/>
    <w:rsid w:val="002C7E38"/>
    <w:rsid w:val="002D254F"/>
    <w:rsid w:val="002D35D1"/>
    <w:rsid w:val="002D4311"/>
    <w:rsid w:val="002D57EE"/>
    <w:rsid w:val="002D7B1C"/>
    <w:rsid w:val="002E584A"/>
    <w:rsid w:val="002E6F3E"/>
    <w:rsid w:val="002F0AE1"/>
    <w:rsid w:val="002F0CAB"/>
    <w:rsid w:val="002F1AE5"/>
    <w:rsid w:val="002F1DF7"/>
    <w:rsid w:val="002F1E3F"/>
    <w:rsid w:val="002F1F94"/>
    <w:rsid w:val="002F369B"/>
    <w:rsid w:val="002F3809"/>
    <w:rsid w:val="002F4BEF"/>
    <w:rsid w:val="002F63EC"/>
    <w:rsid w:val="00300F11"/>
    <w:rsid w:val="003013C8"/>
    <w:rsid w:val="003025AD"/>
    <w:rsid w:val="00302C66"/>
    <w:rsid w:val="003038B1"/>
    <w:rsid w:val="0030395D"/>
    <w:rsid w:val="003040C7"/>
    <w:rsid w:val="00304120"/>
    <w:rsid w:val="003041CE"/>
    <w:rsid w:val="0030468E"/>
    <w:rsid w:val="0031189B"/>
    <w:rsid w:val="00313988"/>
    <w:rsid w:val="00314F31"/>
    <w:rsid w:val="0031540D"/>
    <w:rsid w:val="003156D6"/>
    <w:rsid w:val="00317B8A"/>
    <w:rsid w:val="00321B3E"/>
    <w:rsid w:val="003228F2"/>
    <w:rsid w:val="0032293B"/>
    <w:rsid w:val="003237F9"/>
    <w:rsid w:val="00323EE6"/>
    <w:rsid w:val="003265A5"/>
    <w:rsid w:val="003278BF"/>
    <w:rsid w:val="00327BCD"/>
    <w:rsid w:val="003310F5"/>
    <w:rsid w:val="003324A1"/>
    <w:rsid w:val="003337DD"/>
    <w:rsid w:val="003340E2"/>
    <w:rsid w:val="00334AC1"/>
    <w:rsid w:val="00334D03"/>
    <w:rsid w:val="003362D8"/>
    <w:rsid w:val="00336CF6"/>
    <w:rsid w:val="003373F6"/>
    <w:rsid w:val="003379DF"/>
    <w:rsid w:val="00337F26"/>
    <w:rsid w:val="00341A00"/>
    <w:rsid w:val="00343A78"/>
    <w:rsid w:val="00343BC0"/>
    <w:rsid w:val="00344E6B"/>
    <w:rsid w:val="00346D77"/>
    <w:rsid w:val="00347C9E"/>
    <w:rsid w:val="003508DD"/>
    <w:rsid w:val="0035092D"/>
    <w:rsid w:val="00350ABF"/>
    <w:rsid w:val="0035122D"/>
    <w:rsid w:val="0035135D"/>
    <w:rsid w:val="00351AFA"/>
    <w:rsid w:val="0035382A"/>
    <w:rsid w:val="00357B66"/>
    <w:rsid w:val="003606FC"/>
    <w:rsid w:val="00361052"/>
    <w:rsid w:val="003622C3"/>
    <w:rsid w:val="00363727"/>
    <w:rsid w:val="003643AA"/>
    <w:rsid w:val="00364C83"/>
    <w:rsid w:val="00366077"/>
    <w:rsid w:val="003670EC"/>
    <w:rsid w:val="00370B35"/>
    <w:rsid w:val="00371491"/>
    <w:rsid w:val="003736A5"/>
    <w:rsid w:val="00375445"/>
    <w:rsid w:val="00376B82"/>
    <w:rsid w:val="00376D38"/>
    <w:rsid w:val="0037775E"/>
    <w:rsid w:val="00380CBC"/>
    <w:rsid w:val="003811FD"/>
    <w:rsid w:val="00381F4D"/>
    <w:rsid w:val="003822AF"/>
    <w:rsid w:val="00382567"/>
    <w:rsid w:val="00382EF7"/>
    <w:rsid w:val="00387849"/>
    <w:rsid w:val="00391F14"/>
    <w:rsid w:val="003924B8"/>
    <w:rsid w:val="00392F74"/>
    <w:rsid w:val="003944BC"/>
    <w:rsid w:val="00394714"/>
    <w:rsid w:val="003958DD"/>
    <w:rsid w:val="00395F2E"/>
    <w:rsid w:val="003A1454"/>
    <w:rsid w:val="003A1541"/>
    <w:rsid w:val="003A1D28"/>
    <w:rsid w:val="003A2924"/>
    <w:rsid w:val="003A52F8"/>
    <w:rsid w:val="003A5D83"/>
    <w:rsid w:val="003A7E81"/>
    <w:rsid w:val="003B14D6"/>
    <w:rsid w:val="003B16AE"/>
    <w:rsid w:val="003B1E30"/>
    <w:rsid w:val="003B26DF"/>
    <w:rsid w:val="003B275E"/>
    <w:rsid w:val="003B3B25"/>
    <w:rsid w:val="003B4042"/>
    <w:rsid w:val="003B4AED"/>
    <w:rsid w:val="003B51B0"/>
    <w:rsid w:val="003B6760"/>
    <w:rsid w:val="003C0233"/>
    <w:rsid w:val="003C0846"/>
    <w:rsid w:val="003C11AF"/>
    <w:rsid w:val="003C2C47"/>
    <w:rsid w:val="003C444E"/>
    <w:rsid w:val="003C4CA7"/>
    <w:rsid w:val="003C6141"/>
    <w:rsid w:val="003C6E66"/>
    <w:rsid w:val="003C7282"/>
    <w:rsid w:val="003C775B"/>
    <w:rsid w:val="003C7A90"/>
    <w:rsid w:val="003D288E"/>
    <w:rsid w:val="003D4FB2"/>
    <w:rsid w:val="003D680D"/>
    <w:rsid w:val="003E0A02"/>
    <w:rsid w:val="003E14A7"/>
    <w:rsid w:val="003E2378"/>
    <w:rsid w:val="003E238A"/>
    <w:rsid w:val="003E2C97"/>
    <w:rsid w:val="003E2F0B"/>
    <w:rsid w:val="003E671D"/>
    <w:rsid w:val="003F0263"/>
    <w:rsid w:val="003F1DFD"/>
    <w:rsid w:val="003F1E9A"/>
    <w:rsid w:val="003F431A"/>
    <w:rsid w:val="003F5F5D"/>
    <w:rsid w:val="003F72E1"/>
    <w:rsid w:val="00401B1E"/>
    <w:rsid w:val="004038B3"/>
    <w:rsid w:val="0040472A"/>
    <w:rsid w:val="004059F7"/>
    <w:rsid w:val="00406B66"/>
    <w:rsid w:val="00410AEB"/>
    <w:rsid w:val="00410CE9"/>
    <w:rsid w:val="004140DD"/>
    <w:rsid w:val="0041428F"/>
    <w:rsid w:val="00416DF5"/>
    <w:rsid w:val="00417913"/>
    <w:rsid w:val="004179CF"/>
    <w:rsid w:val="00424095"/>
    <w:rsid w:val="00424515"/>
    <w:rsid w:val="00424F60"/>
    <w:rsid w:val="00425D1F"/>
    <w:rsid w:val="00426219"/>
    <w:rsid w:val="00426508"/>
    <w:rsid w:val="00426CF7"/>
    <w:rsid w:val="004307E2"/>
    <w:rsid w:val="00430C2D"/>
    <w:rsid w:val="00431760"/>
    <w:rsid w:val="00431A4A"/>
    <w:rsid w:val="00432195"/>
    <w:rsid w:val="004324EB"/>
    <w:rsid w:val="00432D4E"/>
    <w:rsid w:val="00433A06"/>
    <w:rsid w:val="00434A31"/>
    <w:rsid w:val="004364E5"/>
    <w:rsid w:val="00437B52"/>
    <w:rsid w:val="00440EA8"/>
    <w:rsid w:val="00440F30"/>
    <w:rsid w:val="0044496C"/>
    <w:rsid w:val="00446F05"/>
    <w:rsid w:val="004471A3"/>
    <w:rsid w:val="00450A2C"/>
    <w:rsid w:val="00451D85"/>
    <w:rsid w:val="004525E5"/>
    <w:rsid w:val="00453391"/>
    <w:rsid w:val="00453C4F"/>
    <w:rsid w:val="00454F9C"/>
    <w:rsid w:val="00457378"/>
    <w:rsid w:val="00457DC6"/>
    <w:rsid w:val="00462B7E"/>
    <w:rsid w:val="004650C4"/>
    <w:rsid w:val="00467D33"/>
    <w:rsid w:val="00470A6E"/>
    <w:rsid w:val="00471173"/>
    <w:rsid w:val="004730D5"/>
    <w:rsid w:val="00473C9F"/>
    <w:rsid w:val="00474073"/>
    <w:rsid w:val="00477647"/>
    <w:rsid w:val="00481AC6"/>
    <w:rsid w:val="004843E3"/>
    <w:rsid w:val="00485623"/>
    <w:rsid w:val="00485903"/>
    <w:rsid w:val="00490AF5"/>
    <w:rsid w:val="00491454"/>
    <w:rsid w:val="00491AF4"/>
    <w:rsid w:val="00492132"/>
    <w:rsid w:val="00493C85"/>
    <w:rsid w:val="0049434A"/>
    <w:rsid w:val="0049582D"/>
    <w:rsid w:val="004A1B12"/>
    <w:rsid w:val="004A321D"/>
    <w:rsid w:val="004A56BE"/>
    <w:rsid w:val="004A75F5"/>
    <w:rsid w:val="004A767C"/>
    <w:rsid w:val="004B1581"/>
    <w:rsid w:val="004B2537"/>
    <w:rsid w:val="004B4DED"/>
    <w:rsid w:val="004B508E"/>
    <w:rsid w:val="004B54F5"/>
    <w:rsid w:val="004B58C6"/>
    <w:rsid w:val="004B6F4B"/>
    <w:rsid w:val="004B742D"/>
    <w:rsid w:val="004C422A"/>
    <w:rsid w:val="004C54CD"/>
    <w:rsid w:val="004C598D"/>
    <w:rsid w:val="004C6BBD"/>
    <w:rsid w:val="004D5150"/>
    <w:rsid w:val="004E16D2"/>
    <w:rsid w:val="004E2026"/>
    <w:rsid w:val="004E4713"/>
    <w:rsid w:val="004E4A12"/>
    <w:rsid w:val="004E4AC6"/>
    <w:rsid w:val="004E65EA"/>
    <w:rsid w:val="004F0983"/>
    <w:rsid w:val="004F32AD"/>
    <w:rsid w:val="004F4276"/>
    <w:rsid w:val="004F4530"/>
    <w:rsid w:val="004F6E38"/>
    <w:rsid w:val="004F7FF4"/>
    <w:rsid w:val="005004D6"/>
    <w:rsid w:val="00500B55"/>
    <w:rsid w:val="0050146D"/>
    <w:rsid w:val="005029DE"/>
    <w:rsid w:val="0050346E"/>
    <w:rsid w:val="00503F70"/>
    <w:rsid w:val="00504E78"/>
    <w:rsid w:val="00507DC4"/>
    <w:rsid w:val="00514031"/>
    <w:rsid w:val="005143EF"/>
    <w:rsid w:val="00515767"/>
    <w:rsid w:val="0052143E"/>
    <w:rsid w:val="00521B2F"/>
    <w:rsid w:val="0052424B"/>
    <w:rsid w:val="005256B2"/>
    <w:rsid w:val="005270A0"/>
    <w:rsid w:val="00527653"/>
    <w:rsid w:val="005300AB"/>
    <w:rsid w:val="00531C28"/>
    <w:rsid w:val="005329E0"/>
    <w:rsid w:val="005339E4"/>
    <w:rsid w:val="005349D9"/>
    <w:rsid w:val="005409DF"/>
    <w:rsid w:val="005415C3"/>
    <w:rsid w:val="005425BB"/>
    <w:rsid w:val="00542B42"/>
    <w:rsid w:val="005433F2"/>
    <w:rsid w:val="005451D1"/>
    <w:rsid w:val="0054728E"/>
    <w:rsid w:val="00547B02"/>
    <w:rsid w:val="00547B54"/>
    <w:rsid w:val="0055300C"/>
    <w:rsid w:val="005543E2"/>
    <w:rsid w:val="005561EE"/>
    <w:rsid w:val="0055671B"/>
    <w:rsid w:val="00556A9C"/>
    <w:rsid w:val="00560084"/>
    <w:rsid w:val="00560E64"/>
    <w:rsid w:val="00562DD6"/>
    <w:rsid w:val="005636A7"/>
    <w:rsid w:val="00563B58"/>
    <w:rsid w:val="0056480E"/>
    <w:rsid w:val="00570E56"/>
    <w:rsid w:val="0057453B"/>
    <w:rsid w:val="00574638"/>
    <w:rsid w:val="00574A40"/>
    <w:rsid w:val="00574F3E"/>
    <w:rsid w:val="00575685"/>
    <w:rsid w:val="005758C9"/>
    <w:rsid w:val="00575EB8"/>
    <w:rsid w:val="00576BD3"/>
    <w:rsid w:val="00580485"/>
    <w:rsid w:val="0058079A"/>
    <w:rsid w:val="005814CD"/>
    <w:rsid w:val="00582CB3"/>
    <w:rsid w:val="00583143"/>
    <w:rsid w:val="00583C90"/>
    <w:rsid w:val="005842DC"/>
    <w:rsid w:val="00585681"/>
    <w:rsid w:val="00586268"/>
    <w:rsid w:val="00587AE5"/>
    <w:rsid w:val="005906CF"/>
    <w:rsid w:val="00591308"/>
    <w:rsid w:val="0059218C"/>
    <w:rsid w:val="005922F5"/>
    <w:rsid w:val="00592DBA"/>
    <w:rsid w:val="005938EF"/>
    <w:rsid w:val="00595CE1"/>
    <w:rsid w:val="00597022"/>
    <w:rsid w:val="00597CB2"/>
    <w:rsid w:val="005A04B2"/>
    <w:rsid w:val="005A0B5F"/>
    <w:rsid w:val="005A0D23"/>
    <w:rsid w:val="005A1317"/>
    <w:rsid w:val="005A16EB"/>
    <w:rsid w:val="005A2C9D"/>
    <w:rsid w:val="005A2DC2"/>
    <w:rsid w:val="005A3B5B"/>
    <w:rsid w:val="005A4C4A"/>
    <w:rsid w:val="005A55A0"/>
    <w:rsid w:val="005A5780"/>
    <w:rsid w:val="005A5E37"/>
    <w:rsid w:val="005A5F4C"/>
    <w:rsid w:val="005A62CD"/>
    <w:rsid w:val="005A77CA"/>
    <w:rsid w:val="005B0A58"/>
    <w:rsid w:val="005B2F1F"/>
    <w:rsid w:val="005B37C4"/>
    <w:rsid w:val="005B3AEA"/>
    <w:rsid w:val="005B4E21"/>
    <w:rsid w:val="005B4ED8"/>
    <w:rsid w:val="005B752C"/>
    <w:rsid w:val="005C0247"/>
    <w:rsid w:val="005C02D6"/>
    <w:rsid w:val="005C29F0"/>
    <w:rsid w:val="005C46FA"/>
    <w:rsid w:val="005C68F8"/>
    <w:rsid w:val="005C76D6"/>
    <w:rsid w:val="005D0592"/>
    <w:rsid w:val="005D0D5B"/>
    <w:rsid w:val="005D1A3A"/>
    <w:rsid w:val="005D3C39"/>
    <w:rsid w:val="005D53C2"/>
    <w:rsid w:val="005D5B1E"/>
    <w:rsid w:val="005D5C70"/>
    <w:rsid w:val="005D5E00"/>
    <w:rsid w:val="005E1E3F"/>
    <w:rsid w:val="005E1EF4"/>
    <w:rsid w:val="005E3BDA"/>
    <w:rsid w:val="005E4CF4"/>
    <w:rsid w:val="005E515D"/>
    <w:rsid w:val="005E56E8"/>
    <w:rsid w:val="005E7C1A"/>
    <w:rsid w:val="005F20E2"/>
    <w:rsid w:val="005F2270"/>
    <w:rsid w:val="005F25FA"/>
    <w:rsid w:val="005F46B0"/>
    <w:rsid w:val="005F5186"/>
    <w:rsid w:val="005F6685"/>
    <w:rsid w:val="005F7134"/>
    <w:rsid w:val="005F75C0"/>
    <w:rsid w:val="00600A2C"/>
    <w:rsid w:val="00601C01"/>
    <w:rsid w:val="0060200F"/>
    <w:rsid w:val="00602901"/>
    <w:rsid w:val="006037C0"/>
    <w:rsid w:val="006045E7"/>
    <w:rsid w:val="00605643"/>
    <w:rsid w:val="00606253"/>
    <w:rsid w:val="00606B61"/>
    <w:rsid w:val="006070BE"/>
    <w:rsid w:val="006071FF"/>
    <w:rsid w:val="00607583"/>
    <w:rsid w:val="00607FDB"/>
    <w:rsid w:val="00610374"/>
    <w:rsid w:val="00610530"/>
    <w:rsid w:val="006146BB"/>
    <w:rsid w:val="00620D02"/>
    <w:rsid w:val="00620DCD"/>
    <w:rsid w:val="00622A33"/>
    <w:rsid w:val="00622A5A"/>
    <w:rsid w:val="00622DDA"/>
    <w:rsid w:val="006236A9"/>
    <w:rsid w:val="00624161"/>
    <w:rsid w:val="00625866"/>
    <w:rsid w:val="00625CDF"/>
    <w:rsid w:val="0062708B"/>
    <w:rsid w:val="006270AE"/>
    <w:rsid w:val="00627748"/>
    <w:rsid w:val="006278CC"/>
    <w:rsid w:val="006300E2"/>
    <w:rsid w:val="00631B76"/>
    <w:rsid w:val="00631CB1"/>
    <w:rsid w:val="0063614C"/>
    <w:rsid w:val="006372E8"/>
    <w:rsid w:val="0063778B"/>
    <w:rsid w:val="00641285"/>
    <w:rsid w:val="00641AA9"/>
    <w:rsid w:val="00643C5C"/>
    <w:rsid w:val="006445C6"/>
    <w:rsid w:val="0064697F"/>
    <w:rsid w:val="0064716A"/>
    <w:rsid w:val="00650F63"/>
    <w:rsid w:val="0065272E"/>
    <w:rsid w:val="006546ED"/>
    <w:rsid w:val="0065528D"/>
    <w:rsid w:val="00655FB5"/>
    <w:rsid w:val="006608A8"/>
    <w:rsid w:val="00660ADE"/>
    <w:rsid w:val="00661400"/>
    <w:rsid w:val="00662212"/>
    <w:rsid w:val="00662554"/>
    <w:rsid w:val="00664CEC"/>
    <w:rsid w:val="0066540A"/>
    <w:rsid w:val="00666774"/>
    <w:rsid w:val="006667EB"/>
    <w:rsid w:val="00666D0D"/>
    <w:rsid w:val="00671647"/>
    <w:rsid w:val="00671B1A"/>
    <w:rsid w:val="00672FAC"/>
    <w:rsid w:val="00673A42"/>
    <w:rsid w:val="00674E9B"/>
    <w:rsid w:val="0067545A"/>
    <w:rsid w:val="0068092E"/>
    <w:rsid w:val="00680957"/>
    <w:rsid w:val="00683D7E"/>
    <w:rsid w:val="00684C70"/>
    <w:rsid w:val="006858FC"/>
    <w:rsid w:val="00687DF5"/>
    <w:rsid w:val="006912AB"/>
    <w:rsid w:val="0069319E"/>
    <w:rsid w:val="00693301"/>
    <w:rsid w:val="00693342"/>
    <w:rsid w:val="006937E4"/>
    <w:rsid w:val="006941A6"/>
    <w:rsid w:val="00694DE5"/>
    <w:rsid w:val="0069547C"/>
    <w:rsid w:val="00697B67"/>
    <w:rsid w:val="00697CA3"/>
    <w:rsid w:val="00697CF0"/>
    <w:rsid w:val="006A0C6F"/>
    <w:rsid w:val="006A5AFF"/>
    <w:rsid w:val="006B505A"/>
    <w:rsid w:val="006B652B"/>
    <w:rsid w:val="006B7116"/>
    <w:rsid w:val="006C089A"/>
    <w:rsid w:val="006C2115"/>
    <w:rsid w:val="006C423A"/>
    <w:rsid w:val="006C5919"/>
    <w:rsid w:val="006C7CA7"/>
    <w:rsid w:val="006D25E9"/>
    <w:rsid w:val="006D2FB4"/>
    <w:rsid w:val="006D34F7"/>
    <w:rsid w:val="006D3526"/>
    <w:rsid w:val="006D51B6"/>
    <w:rsid w:val="006E0433"/>
    <w:rsid w:val="006E045E"/>
    <w:rsid w:val="006E12DC"/>
    <w:rsid w:val="006E13EC"/>
    <w:rsid w:val="006E35E0"/>
    <w:rsid w:val="006E5904"/>
    <w:rsid w:val="006E6C2B"/>
    <w:rsid w:val="006E7B2C"/>
    <w:rsid w:val="006F08BF"/>
    <w:rsid w:val="006F0BBA"/>
    <w:rsid w:val="006F12E2"/>
    <w:rsid w:val="006F1645"/>
    <w:rsid w:val="006F1667"/>
    <w:rsid w:val="006F3372"/>
    <w:rsid w:val="006F3566"/>
    <w:rsid w:val="006F463A"/>
    <w:rsid w:val="006F4CFB"/>
    <w:rsid w:val="006F4FA0"/>
    <w:rsid w:val="006F5661"/>
    <w:rsid w:val="006F6899"/>
    <w:rsid w:val="00700455"/>
    <w:rsid w:val="007014F9"/>
    <w:rsid w:val="0070289C"/>
    <w:rsid w:val="00703E8B"/>
    <w:rsid w:val="00704802"/>
    <w:rsid w:val="0070562D"/>
    <w:rsid w:val="00707116"/>
    <w:rsid w:val="007077D5"/>
    <w:rsid w:val="0071139E"/>
    <w:rsid w:val="00711D87"/>
    <w:rsid w:val="007154D5"/>
    <w:rsid w:val="0072037B"/>
    <w:rsid w:val="00720677"/>
    <w:rsid w:val="00720C24"/>
    <w:rsid w:val="0072106C"/>
    <w:rsid w:val="00725111"/>
    <w:rsid w:val="00726839"/>
    <w:rsid w:val="00726EE1"/>
    <w:rsid w:val="00727640"/>
    <w:rsid w:val="00727789"/>
    <w:rsid w:val="00730D96"/>
    <w:rsid w:val="00731293"/>
    <w:rsid w:val="00732074"/>
    <w:rsid w:val="00732553"/>
    <w:rsid w:val="00735D51"/>
    <w:rsid w:val="00736219"/>
    <w:rsid w:val="007429D8"/>
    <w:rsid w:val="00742A8F"/>
    <w:rsid w:val="00743272"/>
    <w:rsid w:val="00744189"/>
    <w:rsid w:val="00745429"/>
    <w:rsid w:val="0074660A"/>
    <w:rsid w:val="00751379"/>
    <w:rsid w:val="00751FD7"/>
    <w:rsid w:val="00753A93"/>
    <w:rsid w:val="00754EA5"/>
    <w:rsid w:val="00755695"/>
    <w:rsid w:val="00760010"/>
    <w:rsid w:val="007623CC"/>
    <w:rsid w:val="00763D1C"/>
    <w:rsid w:val="00764E69"/>
    <w:rsid w:val="00765922"/>
    <w:rsid w:val="007726B4"/>
    <w:rsid w:val="00772EA1"/>
    <w:rsid w:val="00774279"/>
    <w:rsid w:val="00774E11"/>
    <w:rsid w:val="00775CC4"/>
    <w:rsid w:val="00781557"/>
    <w:rsid w:val="00781766"/>
    <w:rsid w:val="007817DA"/>
    <w:rsid w:val="007826B7"/>
    <w:rsid w:val="007830EB"/>
    <w:rsid w:val="007831D5"/>
    <w:rsid w:val="00787826"/>
    <w:rsid w:val="00787A7F"/>
    <w:rsid w:val="0079241D"/>
    <w:rsid w:val="00792EB4"/>
    <w:rsid w:val="00793118"/>
    <w:rsid w:val="007950E1"/>
    <w:rsid w:val="00795C3C"/>
    <w:rsid w:val="007A03E1"/>
    <w:rsid w:val="007A0AD2"/>
    <w:rsid w:val="007A34E1"/>
    <w:rsid w:val="007A57D6"/>
    <w:rsid w:val="007A5DDA"/>
    <w:rsid w:val="007A62B1"/>
    <w:rsid w:val="007A6B61"/>
    <w:rsid w:val="007A6EA4"/>
    <w:rsid w:val="007A7C19"/>
    <w:rsid w:val="007B0216"/>
    <w:rsid w:val="007B1A80"/>
    <w:rsid w:val="007B3BA0"/>
    <w:rsid w:val="007B3E32"/>
    <w:rsid w:val="007B6B80"/>
    <w:rsid w:val="007C0737"/>
    <w:rsid w:val="007C0E51"/>
    <w:rsid w:val="007C1E1C"/>
    <w:rsid w:val="007C2E3E"/>
    <w:rsid w:val="007C467A"/>
    <w:rsid w:val="007C65B9"/>
    <w:rsid w:val="007D01B8"/>
    <w:rsid w:val="007D0DE2"/>
    <w:rsid w:val="007D1EBB"/>
    <w:rsid w:val="007D3063"/>
    <w:rsid w:val="007D42EF"/>
    <w:rsid w:val="007D431E"/>
    <w:rsid w:val="007D534A"/>
    <w:rsid w:val="007D7AA3"/>
    <w:rsid w:val="007E0DB2"/>
    <w:rsid w:val="007E0F56"/>
    <w:rsid w:val="007E1060"/>
    <w:rsid w:val="007E1A95"/>
    <w:rsid w:val="007E1F3B"/>
    <w:rsid w:val="007E210F"/>
    <w:rsid w:val="007E2E46"/>
    <w:rsid w:val="007E6503"/>
    <w:rsid w:val="007E7258"/>
    <w:rsid w:val="007F1C28"/>
    <w:rsid w:val="007F1F67"/>
    <w:rsid w:val="007F546D"/>
    <w:rsid w:val="007F5659"/>
    <w:rsid w:val="007F7113"/>
    <w:rsid w:val="007F7723"/>
    <w:rsid w:val="007F78ED"/>
    <w:rsid w:val="008003D1"/>
    <w:rsid w:val="008008E7"/>
    <w:rsid w:val="00801BEE"/>
    <w:rsid w:val="00802C2C"/>
    <w:rsid w:val="00803ABC"/>
    <w:rsid w:val="008049DD"/>
    <w:rsid w:val="008051DD"/>
    <w:rsid w:val="008054BE"/>
    <w:rsid w:val="00805CC2"/>
    <w:rsid w:val="00805E22"/>
    <w:rsid w:val="00806D15"/>
    <w:rsid w:val="00810546"/>
    <w:rsid w:val="008126BB"/>
    <w:rsid w:val="00817BAC"/>
    <w:rsid w:val="008205B3"/>
    <w:rsid w:val="00820AFC"/>
    <w:rsid w:val="0082141B"/>
    <w:rsid w:val="0082257C"/>
    <w:rsid w:val="00822EF4"/>
    <w:rsid w:val="008239A0"/>
    <w:rsid w:val="00824BAB"/>
    <w:rsid w:val="00824F44"/>
    <w:rsid w:val="008270E9"/>
    <w:rsid w:val="0082724D"/>
    <w:rsid w:val="008274DB"/>
    <w:rsid w:val="00831CB2"/>
    <w:rsid w:val="00832068"/>
    <w:rsid w:val="00832F4E"/>
    <w:rsid w:val="0083412B"/>
    <w:rsid w:val="0083524E"/>
    <w:rsid w:val="00835819"/>
    <w:rsid w:val="00837704"/>
    <w:rsid w:val="0084267C"/>
    <w:rsid w:val="0084359B"/>
    <w:rsid w:val="008458D9"/>
    <w:rsid w:val="00852535"/>
    <w:rsid w:val="00852DBA"/>
    <w:rsid w:val="00854412"/>
    <w:rsid w:val="008548DA"/>
    <w:rsid w:val="00855ABC"/>
    <w:rsid w:val="008573F0"/>
    <w:rsid w:val="00857DF0"/>
    <w:rsid w:val="00860149"/>
    <w:rsid w:val="0086067C"/>
    <w:rsid w:val="00863B98"/>
    <w:rsid w:val="00864140"/>
    <w:rsid w:val="008650A4"/>
    <w:rsid w:val="00866ED7"/>
    <w:rsid w:val="008673B8"/>
    <w:rsid w:val="00870230"/>
    <w:rsid w:val="008715AC"/>
    <w:rsid w:val="008724CC"/>
    <w:rsid w:val="00874467"/>
    <w:rsid w:val="0087484B"/>
    <w:rsid w:val="00874D4E"/>
    <w:rsid w:val="00877A7D"/>
    <w:rsid w:val="00880018"/>
    <w:rsid w:val="0088064F"/>
    <w:rsid w:val="0088135E"/>
    <w:rsid w:val="00881BB8"/>
    <w:rsid w:val="0088208D"/>
    <w:rsid w:val="008842EB"/>
    <w:rsid w:val="00884CFD"/>
    <w:rsid w:val="008852C6"/>
    <w:rsid w:val="0088646F"/>
    <w:rsid w:val="00891037"/>
    <w:rsid w:val="00893071"/>
    <w:rsid w:val="00893925"/>
    <w:rsid w:val="008959E8"/>
    <w:rsid w:val="00895ECB"/>
    <w:rsid w:val="008A0358"/>
    <w:rsid w:val="008A24C9"/>
    <w:rsid w:val="008A2690"/>
    <w:rsid w:val="008A30AB"/>
    <w:rsid w:val="008A336D"/>
    <w:rsid w:val="008A5286"/>
    <w:rsid w:val="008A74D2"/>
    <w:rsid w:val="008A7ECC"/>
    <w:rsid w:val="008B1E8C"/>
    <w:rsid w:val="008B275C"/>
    <w:rsid w:val="008B3241"/>
    <w:rsid w:val="008B344E"/>
    <w:rsid w:val="008B4E4E"/>
    <w:rsid w:val="008B54C4"/>
    <w:rsid w:val="008B69AC"/>
    <w:rsid w:val="008B74FA"/>
    <w:rsid w:val="008C0F39"/>
    <w:rsid w:val="008C2E32"/>
    <w:rsid w:val="008C2FD6"/>
    <w:rsid w:val="008C49FD"/>
    <w:rsid w:val="008C4A9C"/>
    <w:rsid w:val="008C718C"/>
    <w:rsid w:val="008D20F0"/>
    <w:rsid w:val="008D48B5"/>
    <w:rsid w:val="008D5163"/>
    <w:rsid w:val="008E15BD"/>
    <w:rsid w:val="008E220D"/>
    <w:rsid w:val="008E46CC"/>
    <w:rsid w:val="008E72A5"/>
    <w:rsid w:val="008E7464"/>
    <w:rsid w:val="008E7ACB"/>
    <w:rsid w:val="008E7EEF"/>
    <w:rsid w:val="008F2EB5"/>
    <w:rsid w:val="008F3BBE"/>
    <w:rsid w:val="008F465F"/>
    <w:rsid w:val="008F7BEF"/>
    <w:rsid w:val="00900480"/>
    <w:rsid w:val="0090127E"/>
    <w:rsid w:val="0090151A"/>
    <w:rsid w:val="00902508"/>
    <w:rsid w:val="00902852"/>
    <w:rsid w:val="00903766"/>
    <w:rsid w:val="00910FF9"/>
    <w:rsid w:val="00914212"/>
    <w:rsid w:val="00921F89"/>
    <w:rsid w:val="0092287E"/>
    <w:rsid w:val="00922ADE"/>
    <w:rsid w:val="009241B4"/>
    <w:rsid w:val="009247DA"/>
    <w:rsid w:val="00925070"/>
    <w:rsid w:val="00925E08"/>
    <w:rsid w:val="00927630"/>
    <w:rsid w:val="00930BEB"/>
    <w:rsid w:val="009317D2"/>
    <w:rsid w:val="00931EBD"/>
    <w:rsid w:val="0093237A"/>
    <w:rsid w:val="00932BF9"/>
    <w:rsid w:val="00933479"/>
    <w:rsid w:val="00933A7B"/>
    <w:rsid w:val="00935517"/>
    <w:rsid w:val="009370DC"/>
    <w:rsid w:val="00940167"/>
    <w:rsid w:val="00940817"/>
    <w:rsid w:val="00940B6A"/>
    <w:rsid w:val="00942138"/>
    <w:rsid w:val="00942C70"/>
    <w:rsid w:val="00943BFD"/>
    <w:rsid w:val="00943E35"/>
    <w:rsid w:val="00943E4B"/>
    <w:rsid w:val="009442C2"/>
    <w:rsid w:val="00946F05"/>
    <w:rsid w:val="00951A09"/>
    <w:rsid w:val="00951EC5"/>
    <w:rsid w:val="009526AC"/>
    <w:rsid w:val="009535DB"/>
    <w:rsid w:val="009553E0"/>
    <w:rsid w:val="009562F7"/>
    <w:rsid w:val="00960374"/>
    <w:rsid w:val="00962DAF"/>
    <w:rsid w:val="00964B2D"/>
    <w:rsid w:val="009656BD"/>
    <w:rsid w:val="00965FD9"/>
    <w:rsid w:val="0096718D"/>
    <w:rsid w:val="00967B1D"/>
    <w:rsid w:val="0097084E"/>
    <w:rsid w:val="00971F9D"/>
    <w:rsid w:val="009763B7"/>
    <w:rsid w:val="00983890"/>
    <w:rsid w:val="009844C0"/>
    <w:rsid w:val="009850AD"/>
    <w:rsid w:val="009860E1"/>
    <w:rsid w:val="00986990"/>
    <w:rsid w:val="00987FD9"/>
    <w:rsid w:val="00990CA9"/>
    <w:rsid w:val="009922A1"/>
    <w:rsid w:val="00992AF7"/>
    <w:rsid w:val="009936BB"/>
    <w:rsid w:val="0099392C"/>
    <w:rsid w:val="00994359"/>
    <w:rsid w:val="00994D2F"/>
    <w:rsid w:val="009955AD"/>
    <w:rsid w:val="009975BD"/>
    <w:rsid w:val="00997E82"/>
    <w:rsid w:val="00997F3D"/>
    <w:rsid w:val="009A2B70"/>
    <w:rsid w:val="009A50F3"/>
    <w:rsid w:val="009A6989"/>
    <w:rsid w:val="009A6DC0"/>
    <w:rsid w:val="009A73DA"/>
    <w:rsid w:val="009A7EF2"/>
    <w:rsid w:val="009B3974"/>
    <w:rsid w:val="009B408C"/>
    <w:rsid w:val="009B4329"/>
    <w:rsid w:val="009B487E"/>
    <w:rsid w:val="009B51EC"/>
    <w:rsid w:val="009B68BA"/>
    <w:rsid w:val="009C00AD"/>
    <w:rsid w:val="009C0375"/>
    <w:rsid w:val="009C0A3A"/>
    <w:rsid w:val="009C1851"/>
    <w:rsid w:val="009C2116"/>
    <w:rsid w:val="009C22C1"/>
    <w:rsid w:val="009C3FEB"/>
    <w:rsid w:val="009C5C24"/>
    <w:rsid w:val="009C5C5F"/>
    <w:rsid w:val="009C7C6D"/>
    <w:rsid w:val="009D0AE8"/>
    <w:rsid w:val="009D65CE"/>
    <w:rsid w:val="009D778C"/>
    <w:rsid w:val="009D794E"/>
    <w:rsid w:val="009E2E2C"/>
    <w:rsid w:val="009E3909"/>
    <w:rsid w:val="009E3BB4"/>
    <w:rsid w:val="009E4BFA"/>
    <w:rsid w:val="009E661A"/>
    <w:rsid w:val="009E78C8"/>
    <w:rsid w:val="009E7994"/>
    <w:rsid w:val="009F0267"/>
    <w:rsid w:val="009F3D5E"/>
    <w:rsid w:val="009F4347"/>
    <w:rsid w:val="009F55B3"/>
    <w:rsid w:val="009F6941"/>
    <w:rsid w:val="00A0252C"/>
    <w:rsid w:val="00A038F1"/>
    <w:rsid w:val="00A03B75"/>
    <w:rsid w:val="00A05557"/>
    <w:rsid w:val="00A135FD"/>
    <w:rsid w:val="00A13BB8"/>
    <w:rsid w:val="00A158CA"/>
    <w:rsid w:val="00A17E9F"/>
    <w:rsid w:val="00A22837"/>
    <w:rsid w:val="00A237C1"/>
    <w:rsid w:val="00A25DE6"/>
    <w:rsid w:val="00A27576"/>
    <w:rsid w:val="00A30A72"/>
    <w:rsid w:val="00A3128C"/>
    <w:rsid w:val="00A32EF3"/>
    <w:rsid w:val="00A32FDD"/>
    <w:rsid w:val="00A33A50"/>
    <w:rsid w:val="00A33C06"/>
    <w:rsid w:val="00A342BF"/>
    <w:rsid w:val="00A36243"/>
    <w:rsid w:val="00A37D80"/>
    <w:rsid w:val="00A37FFA"/>
    <w:rsid w:val="00A40AC0"/>
    <w:rsid w:val="00A41748"/>
    <w:rsid w:val="00A43086"/>
    <w:rsid w:val="00A44410"/>
    <w:rsid w:val="00A449BC"/>
    <w:rsid w:val="00A45098"/>
    <w:rsid w:val="00A51CF5"/>
    <w:rsid w:val="00A51E1E"/>
    <w:rsid w:val="00A5335B"/>
    <w:rsid w:val="00A55383"/>
    <w:rsid w:val="00A608DD"/>
    <w:rsid w:val="00A6350A"/>
    <w:rsid w:val="00A64AC3"/>
    <w:rsid w:val="00A66520"/>
    <w:rsid w:val="00A66C3F"/>
    <w:rsid w:val="00A706DC"/>
    <w:rsid w:val="00A70AD8"/>
    <w:rsid w:val="00A74FFB"/>
    <w:rsid w:val="00A7503C"/>
    <w:rsid w:val="00A760D5"/>
    <w:rsid w:val="00A775DC"/>
    <w:rsid w:val="00A80C2A"/>
    <w:rsid w:val="00A81E75"/>
    <w:rsid w:val="00A84502"/>
    <w:rsid w:val="00A86C1E"/>
    <w:rsid w:val="00A906BC"/>
    <w:rsid w:val="00A911E5"/>
    <w:rsid w:val="00A9182A"/>
    <w:rsid w:val="00A937C8"/>
    <w:rsid w:val="00A94FCB"/>
    <w:rsid w:val="00A95045"/>
    <w:rsid w:val="00A95170"/>
    <w:rsid w:val="00A953EC"/>
    <w:rsid w:val="00A9590B"/>
    <w:rsid w:val="00AA02D5"/>
    <w:rsid w:val="00AA1FA6"/>
    <w:rsid w:val="00AA3330"/>
    <w:rsid w:val="00AA64D5"/>
    <w:rsid w:val="00AA7083"/>
    <w:rsid w:val="00AB06A2"/>
    <w:rsid w:val="00AB3A88"/>
    <w:rsid w:val="00AB4361"/>
    <w:rsid w:val="00AB69AD"/>
    <w:rsid w:val="00AB7FA0"/>
    <w:rsid w:val="00AC1D62"/>
    <w:rsid w:val="00AC20C3"/>
    <w:rsid w:val="00AC30DF"/>
    <w:rsid w:val="00AC449A"/>
    <w:rsid w:val="00AD1AE7"/>
    <w:rsid w:val="00AD24D1"/>
    <w:rsid w:val="00AD2652"/>
    <w:rsid w:val="00AD295C"/>
    <w:rsid w:val="00AD58B6"/>
    <w:rsid w:val="00AD7152"/>
    <w:rsid w:val="00AD76A1"/>
    <w:rsid w:val="00AD7F13"/>
    <w:rsid w:val="00AE0206"/>
    <w:rsid w:val="00AE0570"/>
    <w:rsid w:val="00AE082C"/>
    <w:rsid w:val="00AE28D2"/>
    <w:rsid w:val="00AE4487"/>
    <w:rsid w:val="00AE4D55"/>
    <w:rsid w:val="00AE6CC3"/>
    <w:rsid w:val="00AF0583"/>
    <w:rsid w:val="00AF0BE6"/>
    <w:rsid w:val="00AF1290"/>
    <w:rsid w:val="00AF66D5"/>
    <w:rsid w:val="00AF7F54"/>
    <w:rsid w:val="00B01731"/>
    <w:rsid w:val="00B03418"/>
    <w:rsid w:val="00B04400"/>
    <w:rsid w:val="00B05FC9"/>
    <w:rsid w:val="00B06535"/>
    <w:rsid w:val="00B129CF"/>
    <w:rsid w:val="00B12B7A"/>
    <w:rsid w:val="00B14B5A"/>
    <w:rsid w:val="00B15DF8"/>
    <w:rsid w:val="00B15EC3"/>
    <w:rsid w:val="00B177C8"/>
    <w:rsid w:val="00B20D8B"/>
    <w:rsid w:val="00B213A2"/>
    <w:rsid w:val="00B2188B"/>
    <w:rsid w:val="00B2242C"/>
    <w:rsid w:val="00B23C95"/>
    <w:rsid w:val="00B24C78"/>
    <w:rsid w:val="00B24EA7"/>
    <w:rsid w:val="00B255E1"/>
    <w:rsid w:val="00B25D3E"/>
    <w:rsid w:val="00B3134C"/>
    <w:rsid w:val="00B35C11"/>
    <w:rsid w:val="00B369F0"/>
    <w:rsid w:val="00B36B59"/>
    <w:rsid w:val="00B37DB5"/>
    <w:rsid w:val="00B414D4"/>
    <w:rsid w:val="00B425CB"/>
    <w:rsid w:val="00B4409B"/>
    <w:rsid w:val="00B44AE1"/>
    <w:rsid w:val="00B5046C"/>
    <w:rsid w:val="00B5059E"/>
    <w:rsid w:val="00B5170F"/>
    <w:rsid w:val="00B55923"/>
    <w:rsid w:val="00B55E0C"/>
    <w:rsid w:val="00B56E97"/>
    <w:rsid w:val="00B570EB"/>
    <w:rsid w:val="00B5730C"/>
    <w:rsid w:val="00B602E5"/>
    <w:rsid w:val="00B62C51"/>
    <w:rsid w:val="00B641D8"/>
    <w:rsid w:val="00B668D5"/>
    <w:rsid w:val="00B70FC1"/>
    <w:rsid w:val="00B71F78"/>
    <w:rsid w:val="00B72829"/>
    <w:rsid w:val="00B80AB4"/>
    <w:rsid w:val="00B8141F"/>
    <w:rsid w:val="00B81C98"/>
    <w:rsid w:val="00B826E8"/>
    <w:rsid w:val="00B83EFE"/>
    <w:rsid w:val="00B86B41"/>
    <w:rsid w:val="00B9075B"/>
    <w:rsid w:val="00B91B8A"/>
    <w:rsid w:val="00B92D4F"/>
    <w:rsid w:val="00B92E15"/>
    <w:rsid w:val="00B93C31"/>
    <w:rsid w:val="00B940A9"/>
    <w:rsid w:val="00B95AB2"/>
    <w:rsid w:val="00B96456"/>
    <w:rsid w:val="00B96FFB"/>
    <w:rsid w:val="00B973C5"/>
    <w:rsid w:val="00B97A74"/>
    <w:rsid w:val="00BA0D4D"/>
    <w:rsid w:val="00BA2918"/>
    <w:rsid w:val="00BA2A9A"/>
    <w:rsid w:val="00BA2FBA"/>
    <w:rsid w:val="00BA3494"/>
    <w:rsid w:val="00BA44BF"/>
    <w:rsid w:val="00BB12F0"/>
    <w:rsid w:val="00BB1505"/>
    <w:rsid w:val="00BB1789"/>
    <w:rsid w:val="00BB2F65"/>
    <w:rsid w:val="00BB3057"/>
    <w:rsid w:val="00BB43E6"/>
    <w:rsid w:val="00BB706C"/>
    <w:rsid w:val="00BB7E5D"/>
    <w:rsid w:val="00BC0387"/>
    <w:rsid w:val="00BC5C35"/>
    <w:rsid w:val="00BC6C49"/>
    <w:rsid w:val="00BD089A"/>
    <w:rsid w:val="00BD2658"/>
    <w:rsid w:val="00BD2B0E"/>
    <w:rsid w:val="00BD2D90"/>
    <w:rsid w:val="00BD39B6"/>
    <w:rsid w:val="00BD3B0C"/>
    <w:rsid w:val="00BD40E3"/>
    <w:rsid w:val="00BD4C88"/>
    <w:rsid w:val="00BD6A41"/>
    <w:rsid w:val="00BE3F27"/>
    <w:rsid w:val="00BE4AD2"/>
    <w:rsid w:val="00BE6ABE"/>
    <w:rsid w:val="00BE6B5D"/>
    <w:rsid w:val="00BE7021"/>
    <w:rsid w:val="00BF1FB7"/>
    <w:rsid w:val="00BF2E05"/>
    <w:rsid w:val="00BF59FE"/>
    <w:rsid w:val="00BF6934"/>
    <w:rsid w:val="00BF7D2F"/>
    <w:rsid w:val="00C011A0"/>
    <w:rsid w:val="00C02384"/>
    <w:rsid w:val="00C02EAD"/>
    <w:rsid w:val="00C0333E"/>
    <w:rsid w:val="00C03532"/>
    <w:rsid w:val="00C05DB1"/>
    <w:rsid w:val="00C066EF"/>
    <w:rsid w:val="00C069FD"/>
    <w:rsid w:val="00C06EE8"/>
    <w:rsid w:val="00C07F7E"/>
    <w:rsid w:val="00C12ABC"/>
    <w:rsid w:val="00C133F0"/>
    <w:rsid w:val="00C13A42"/>
    <w:rsid w:val="00C14093"/>
    <w:rsid w:val="00C14E55"/>
    <w:rsid w:val="00C15824"/>
    <w:rsid w:val="00C1794C"/>
    <w:rsid w:val="00C17D41"/>
    <w:rsid w:val="00C17F2E"/>
    <w:rsid w:val="00C215E6"/>
    <w:rsid w:val="00C21BFB"/>
    <w:rsid w:val="00C22274"/>
    <w:rsid w:val="00C25E18"/>
    <w:rsid w:val="00C26014"/>
    <w:rsid w:val="00C260B3"/>
    <w:rsid w:val="00C27EBB"/>
    <w:rsid w:val="00C329E3"/>
    <w:rsid w:val="00C32B43"/>
    <w:rsid w:val="00C34E08"/>
    <w:rsid w:val="00C34F66"/>
    <w:rsid w:val="00C3552D"/>
    <w:rsid w:val="00C359B9"/>
    <w:rsid w:val="00C40D40"/>
    <w:rsid w:val="00C43FAA"/>
    <w:rsid w:val="00C50D85"/>
    <w:rsid w:val="00C5160A"/>
    <w:rsid w:val="00C51D6C"/>
    <w:rsid w:val="00C52A57"/>
    <w:rsid w:val="00C52F5A"/>
    <w:rsid w:val="00C53138"/>
    <w:rsid w:val="00C54D44"/>
    <w:rsid w:val="00C55451"/>
    <w:rsid w:val="00C574C2"/>
    <w:rsid w:val="00C5786F"/>
    <w:rsid w:val="00C60FFB"/>
    <w:rsid w:val="00C654F6"/>
    <w:rsid w:val="00C66474"/>
    <w:rsid w:val="00C66F59"/>
    <w:rsid w:val="00C67FDD"/>
    <w:rsid w:val="00C7450C"/>
    <w:rsid w:val="00C7511C"/>
    <w:rsid w:val="00C77999"/>
    <w:rsid w:val="00C8052C"/>
    <w:rsid w:val="00C817C8"/>
    <w:rsid w:val="00C842BA"/>
    <w:rsid w:val="00C845A8"/>
    <w:rsid w:val="00C84FF1"/>
    <w:rsid w:val="00C858F7"/>
    <w:rsid w:val="00C85C99"/>
    <w:rsid w:val="00C85E0D"/>
    <w:rsid w:val="00C870BC"/>
    <w:rsid w:val="00C917F9"/>
    <w:rsid w:val="00C938A0"/>
    <w:rsid w:val="00C94C22"/>
    <w:rsid w:val="00C965D3"/>
    <w:rsid w:val="00C970D5"/>
    <w:rsid w:val="00C977A8"/>
    <w:rsid w:val="00CA0F16"/>
    <w:rsid w:val="00CA1761"/>
    <w:rsid w:val="00CA31A6"/>
    <w:rsid w:val="00CA3EED"/>
    <w:rsid w:val="00CA4270"/>
    <w:rsid w:val="00CA6383"/>
    <w:rsid w:val="00CA67F5"/>
    <w:rsid w:val="00CA692A"/>
    <w:rsid w:val="00CA70EF"/>
    <w:rsid w:val="00CA75B5"/>
    <w:rsid w:val="00CA79DA"/>
    <w:rsid w:val="00CA7F96"/>
    <w:rsid w:val="00CB007B"/>
    <w:rsid w:val="00CB0323"/>
    <w:rsid w:val="00CB4B85"/>
    <w:rsid w:val="00CB7440"/>
    <w:rsid w:val="00CB7640"/>
    <w:rsid w:val="00CC126B"/>
    <w:rsid w:val="00CC1358"/>
    <w:rsid w:val="00CC18C4"/>
    <w:rsid w:val="00CC22FE"/>
    <w:rsid w:val="00CC46C6"/>
    <w:rsid w:val="00CC5460"/>
    <w:rsid w:val="00CC6C24"/>
    <w:rsid w:val="00CC73AE"/>
    <w:rsid w:val="00CD26D6"/>
    <w:rsid w:val="00CD4809"/>
    <w:rsid w:val="00CD50B7"/>
    <w:rsid w:val="00CD6219"/>
    <w:rsid w:val="00CD6816"/>
    <w:rsid w:val="00CD6D16"/>
    <w:rsid w:val="00CE1C02"/>
    <w:rsid w:val="00CE211E"/>
    <w:rsid w:val="00CE2628"/>
    <w:rsid w:val="00CE2912"/>
    <w:rsid w:val="00CE5164"/>
    <w:rsid w:val="00CE641A"/>
    <w:rsid w:val="00CF324C"/>
    <w:rsid w:val="00CF57EC"/>
    <w:rsid w:val="00CF582D"/>
    <w:rsid w:val="00CF6C4B"/>
    <w:rsid w:val="00D00570"/>
    <w:rsid w:val="00D0180D"/>
    <w:rsid w:val="00D03B98"/>
    <w:rsid w:val="00D07943"/>
    <w:rsid w:val="00D07F13"/>
    <w:rsid w:val="00D108AC"/>
    <w:rsid w:val="00D13829"/>
    <w:rsid w:val="00D13F54"/>
    <w:rsid w:val="00D145C9"/>
    <w:rsid w:val="00D16FC3"/>
    <w:rsid w:val="00D17FB0"/>
    <w:rsid w:val="00D20B4A"/>
    <w:rsid w:val="00D20C72"/>
    <w:rsid w:val="00D20E2C"/>
    <w:rsid w:val="00D21643"/>
    <w:rsid w:val="00D21DA0"/>
    <w:rsid w:val="00D2364F"/>
    <w:rsid w:val="00D24BA6"/>
    <w:rsid w:val="00D253F4"/>
    <w:rsid w:val="00D30CD3"/>
    <w:rsid w:val="00D32090"/>
    <w:rsid w:val="00D326FB"/>
    <w:rsid w:val="00D327FF"/>
    <w:rsid w:val="00D33E62"/>
    <w:rsid w:val="00D34870"/>
    <w:rsid w:val="00D34C01"/>
    <w:rsid w:val="00D37064"/>
    <w:rsid w:val="00D40062"/>
    <w:rsid w:val="00D402DB"/>
    <w:rsid w:val="00D40FF1"/>
    <w:rsid w:val="00D418D9"/>
    <w:rsid w:val="00D41FB3"/>
    <w:rsid w:val="00D459DC"/>
    <w:rsid w:val="00D460BF"/>
    <w:rsid w:val="00D46D44"/>
    <w:rsid w:val="00D47BF1"/>
    <w:rsid w:val="00D503E0"/>
    <w:rsid w:val="00D5370E"/>
    <w:rsid w:val="00D541C1"/>
    <w:rsid w:val="00D54705"/>
    <w:rsid w:val="00D561BD"/>
    <w:rsid w:val="00D5786B"/>
    <w:rsid w:val="00D57ED3"/>
    <w:rsid w:val="00D61B2D"/>
    <w:rsid w:val="00D62836"/>
    <w:rsid w:val="00D63478"/>
    <w:rsid w:val="00D66296"/>
    <w:rsid w:val="00D66539"/>
    <w:rsid w:val="00D675A0"/>
    <w:rsid w:val="00D67C37"/>
    <w:rsid w:val="00D70526"/>
    <w:rsid w:val="00D7063F"/>
    <w:rsid w:val="00D73BEA"/>
    <w:rsid w:val="00D751B7"/>
    <w:rsid w:val="00D76230"/>
    <w:rsid w:val="00D77C73"/>
    <w:rsid w:val="00D80864"/>
    <w:rsid w:val="00D83D16"/>
    <w:rsid w:val="00D83D33"/>
    <w:rsid w:val="00D850B7"/>
    <w:rsid w:val="00D85B96"/>
    <w:rsid w:val="00D86434"/>
    <w:rsid w:val="00D91246"/>
    <w:rsid w:val="00D9217E"/>
    <w:rsid w:val="00D921E3"/>
    <w:rsid w:val="00D9309B"/>
    <w:rsid w:val="00D95631"/>
    <w:rsid w:val="00D97311"/>
    <w:rsid w:val="00DA0A9A"/>
    <w:rsid w:val="00DA294C"/>
    <w:rsid w:val="00DA5D8C"/>
    <w:rsid w:val="00DA7EDA"/>
    <w:rsid w:val="00DB1CA6"/>
    <w:rsid w:val="00DB1D23"/>
    <w:rsid w:val="00DB424A"/>
    <w:rsid w:val="00DC026C"/>
    <w:rsid w:val="00DC0E1D"/>
    <w:rsid w:val="00DC27A4"/>
    <w:rsid w:val="00DD0835"/>
    <w:rsid w:val="00DD29E2"/>
    <w:rsid w:val="00DD2B79"/>
    <w:rsid w:val="00DD36A7"/>
    <w:rsid w:val="00DD3AA6"/>
    <w:rsid w:val="00DD5FBA"/>
    <w:rsid w:val="00DD6398"/>
    <w:rsid w:val="00DE18FC"/>
    <w:rsid w:val="00DE2D21"/>
    <w:rsid w:val="00DE3084"/>
    <w:rsid w:val="00DE3341"/>
    <w:rsid w:val="00DE5755"/>
    <w:rsid w:val="00DF01B1"/>
    <w:rsid w:val="00DF26B5"/>
    <w:rsid w:val="00DF3135"/>
    <w:rsid w:val="00DF3FC7"/>
    <w:rsid w:val="00DF5594"/>
    <w:rsid w:val="00DF64EF"/>
    <w:rsid w:val="00E003CE"/>
    <w:rsid w:val="00E00736"/>
    <w:rsid w:val="00E00A8C"/>
    <w:rsid w:val="00E00CED"/>
    <w:rsid w:val="00E0178F"/>
    <w:rsid w:val="00E0297E"/>
    <w:rsid w:val="00E033C3"/>
    <w:rsid w:val="00E033ED"/>
    <w:rsid w:val="00E0408E"/>
    <w:rsid w:val="00E0427C"/>
    <w:rsid w:val="00E05354"/>
    <w:rsid w:val="00E06486"/>
    <w:rsid w:val="00E06E55"/>
    <w:rsid w:val="00E10B15"/>
    <w:rsid w:val="00E10C73"/>
    <w:rsid w:val="00E117C7"/>
    <w:rsid w:val="00E12773"/>
    <w:rsid w:val="00E12BC2"/>
    <w:rsid w:val="00E13E1A"/>
    <w:rsid w:val="00E1470F"/>
    <w:rsid w:val="00E148AD"/>
    <w:rsid w:val="00E151B1"/>
    <w:rsid w:val="00E164B6"/>
    <w:rsid w:val="00E21442"/>
    <w:rsid w:val="00E22192"/>
    <w:rsid w:val="00E234F8"/>
    <w:rsid w:val="00E23766"/>
    <w:rsid w:val="00E2389C"/>
    <w:rsid w:val="00E2409B"/>
    <w:rsid w:val="00E24905"/>
    <w:rsid w:val="00E27B82"/>
    <w:rsid w:val="00E30C37"/>
    <w:rsid w:val="00E32199"/>
    <w:rsid w:val="00E32B3B"/>
    <w:rsid w:val="00E32BF9"/>
    <w:rsid w:val="00E33050"/>
    <w:rsid w:val="00E335C2"/>
    <w:rsid w:val="00E35B1B"/>
    <w:rsid w:val="00E3722D"/>
    <w:rsid w:val="00E37D5E"/>
    <w:rsid w:val="00E41969"/>
    <w:rsid w:val="00E4497D"/>
    <w:rsid w:val="00E44B01"/>
    <w:rsid w:val="00E47189"/>
    <w:rsid w:val="00E47A49"/>
    <w:rsid w:val="00E51419"/>
    <w:rsid w:val="00E53975"/>
    <w:rsid w:val="00E54089"/>
    <w:rsid w:val="00E54F94"/>
    <w:rsid w:val="00E551E2"/>
    <w:rsid w:val="00E561CC"/>
    <w:rsid w:val="00E56F03"/>
    <w:rsid w:val="00E60664"/>
    <w:rsid w:val="00E60863"/>
    <w:rsid w:val="00E60B8C"/>
    <w:rsid w:val="00E61E24"/>
    <w:rsid w:val="00E62F0B"/>
    <w:rsid w:val="00E6364C"/>
    <w:rsid w:val="00E639BB"/>
    <w:rsid w:val="00E644EC"/>
    <w:rsid w:val="00E6492E"/>
    <w:rsid w:val="00E64E7D"/>
    <w:rsid w:val="00E663CE"/>
    <w:rsid w:val="00E70256"/>
    <w:rsid w:val="00E72B61"/>
    <w:rsid w:val="00E72BDC"/>
    <w:rsid w:val="00E74713"/>
    <w:rsid w:val="00E74CD4"/>
    <w:rsid w:val="00E76865"/>
    <w:rsid w:val="00E81220"/>
    <w:rsid w:val="00E8201B"/>
    <w:rsid w:val="00E83608"/>
    <w:rsid w:val="00E84470"/>
    <w:rsid w:val="00E85341"/>
    <w:rsid w:val="00E86957"/>
    <w:rsid w:val="00E86E93"/>
    <w:rsid w:val="00E90C6D"/>
    <w:rsid w:val="00E915A7"/>
    <w:rsid w:val="00E93CF7"/>
    <w:rsid w:val="00E96AD3"/>
    <w:rsid w:val="00E97412"/>
    <w:rsid w:val="00E9783D"/>
    <w:rsid w:val="00EA356D"/>
    <w:rsid w:val="00EA43CB"/>
    <w:rsid w:val="00EA46B3"/>
    <w:rsid w:val="00EB5061"/>
    <w:rsid w:val="00EB556C"/>
    <w:rsid w:val="00EB731C"/>
    <w:rsid w:val="00EC13C0"/>
    <w:rsid w:val="00EC1623"/>
    <w:rsid w:val="00EC1F63"/>
    <w:rsid w:val="00EC25D5"/>
    <w:rsid w:val="00EC3EEE"/>
    <w:rsid w:val="00EC404F"/>
    <w:rsid w:val="00EC5A28"/>
    <w:rsid w:val="00ED097F"/>
    <w:rsid w:val="00ED2645"/>
    <w:rsid w:val="00ED2BC2"/>
    <w:rsid w:val="00ED2E71"/>
    <w:rsid w:val="00ED3F87"/>
    <w:rsid w:val="00ED57E2"/>
    <w:rsid w:val="00ED745A"/>
    <w:rsid w:val="00EE058B"/>
    <w:rsid w:val="00EE07D2"/>
    <w:rsid w:val="00EE1CAD"/>
    <w:rsid w:val="00EE260C"/>
    <w:rsid w:val="00EE2C9C"/>
    <w:rsid w:val="00EE45B2"/>
    <w:rsid w:val="00EF18CB"/>
    <w:rsid w:val="00EF3D73"/>
    <w:rsid w:val="00EF5519"/>
    <w:rsid w:val="00EF667C"/>
    <w:rsid w:val="00EF6CC7"/>
    <w:rsid w:val="00F0124E"/>
    <w:rsid w:val="00F016ED"/>
    <w:rsid w:val="00F017CE"/>
    <w:rsid w:val="00F02F7C"/>
    <w:rsid w:val="00F044B7"/>
    <w:rsid w:val="00F053A3"/>
    <w:rsid w:val="00F06B1C"/>
    <w:rsid w:val="00F072C5"/>
    <w:rsid w:val="00F12926"/>
    <w:rsid w:val="00F14039"/>
    <w:rsid w:val="00F142BA"/>
    <w:rsid w:val="00F14453"/>
    <w:rsid w:val="00F149C5"/>
    <w:rsid w:val="00F14CDB"/>
    <w:rsid w:val="00F150D7"/>
    <w:rsid w:val="00F1556D"/>
    <w:rsid w:val="00F1737F"/>
    <w:rsid w:val="00F202FF"/>
    <w:rsid w:val="00F2244B"/>
    <w:rsid w:val="00F22C0F"/>
    <w:rsid w:val="00F2572B"/>
    <w:rsid w:val="00F25CFB"/>
    <w:rsid w:val="00F26058"/>
    <w:rsid w:val="00F26381"/>
    <w:rsid w:val="00F27637"/>
    <w:rsid w:val="00F27ABB"/>
    <w:rsid w:val="00F33117"/>
    <w:rsid w:val="00F33B03"/>
    <w:rsid w:val="00F34EF2"/>
    <w:rsid w:val="00F359C4"/>
    <w:rsid w:val="00F36F7A"/>
    <w:rsid w:val="00F374CC"/>
    <w:rsid w:val="00F40146"/>
    <w:rsid w:val="00F409B1"/>
    <w:rsid w:val="00F41491"/>
    <w:rsid w:val="00F42557"/>
    <w:rsid w:val="00F4265F"/>
    <w:rsid w:val="00F43CD7"/>
    <w:rsid w:val="00F44395"/>
    <w:rsid w:val="00F44EEB"/>
    <w:rsid w:val="00F465F0"/>
    <w:rsid w:val="00F50C48"/>
    <w:rsid w:val="00F515AB"/>
    <w:rsid w:val="00F51BC2"/>
    <w:rsid w:val="00F546F4"/>
    <w:rsid w:val="00F54855"/>
    <w:rsid w:val="00F60152"/>
    <w:rsid w:val="00F61A57"/>
    <w:rsid w:val="00F61C21"/>
    <w:rsid w:val="00F62A9F"/>
    <w:rsid w:val="00F6451A"/>
    <w:rsid w:val="00F65063"/>
    <w:rsid w:val="00F66B5D"/>
    <w:rsid w:val="00F70159"/>
    <w:rsid w:val="00F70630"/>
    <w:rsid w:val="00F709EE"/>
    <w:rsid w:val="00F71811"/>
    <w:rsid w:val="00F71E9F"/>
    <w:rsid w:val="00F749D4"/>
    <w:rsid w:val="00F7699E"/>
    <w:rsid w:val="00F77319"/>
    <w:rsid w:val="00F776E0"/>
    <w:rsid w:val="00F81F66"/>
    <w:rsid w:val="00F82AF6"/>
    <w:rsid w:val="00F861B9"/>
    <w:rsid w:val="00F92C2B"/>
    <w:rsid w:val="00F93A3E"/>
    <w:rsid w:val="00F948FD"/>
    <w:rsid w:val="00F95295"/>
    <w:rsid w:val="00FA0090"/>
    <w:rsid w:val="00FA0490"/>
    <w:rsid w:val="00FA055E"/>
    <w:rsid w:val="00FA0F29"/>
    <w:rsid w:val="00FA2903"/>
    <w:rsid w:val="00FA3129"/>
    <w:rsid w:val="00FA4B03"/>
    <w:rsid w:val="00FA5A61"/>
    <w:rsid w:val="00FA6B99"/>
    <w:rsid w:val="00FB06D8"/>
    <w:rsid w:val="00FB299A"/>
    <w:rsid w:val="00FB3AC8"/>
    <w:rsid w:val="00FB438A"/>
    <w:rsid w:val="00FB553E"/>
    <w:rsid w:val="00FB6BDF"/>
    <w:rsid w:val="00FB7A46"/>
    <w:rsid w:val="00FC0072"/>
    <w:rsid w:val="00FC2E02"/>
    <w:rsid w:val="00FC35BD"/>
    <w:rsid w:val="00FC39BD"/>
    <w:rsid w:val="00FC3FA3"/>
    <w:rsid w:val="00FC5877"/>
    <w:rsid w:val="00FD0DB4"/>
    <w:rsid w:val="00FD1B69"/>
    <w:rsid w:val="00FD33F8"/>
    <w:rsid w:val="00FD4F57"/>
    <w:rsid w:val="00FD6832"/>
    <w:rsid w:val="00FE0269"/>
    <w:rsid w:val="00FE1349"/>
    <w:rsid w:val="00FE45D1"/>
    <w:rsid w:val="00FE4E72"/>
    <w:rsid w:val="00FE677F"/>
    <w:rsid w:val="00FE6E51"/>
    <w:rsid w:val="00FF110B"/>
    <w:rsid w:val="00FF1691"/>
    <w:rsid w:val="00FF39E3"/>
    <w:rsid w:val="00FF3E67"/>
    <w:rsid w:val="00FF4BB4"/>
    <w:rsid w:val="00FF5DEC"/>
    <w:rsid w:val="00FF6C69"/>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ffc,#009,#07096d,#14086c,#c90"/>
    </o:shapedefaults>
    <o:shapelayout v:ext="edit">
      <o:idmap v:ext="edit" data="1"/>
    </o:shapelayout>
  </w:shapeDefaults>
  <w:decimalSymbol w:val="."/>
  <w:listSeparator w:val=","/>
  <w15:docId w15:val="{B3DCB7E3-E732-4561-B180-F96023C28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SV" w:eastAsia="es-SV" w:bidi="ar-SA"/>
      </w:rPr>
    </w:rPrDefault>
    <w:pPrDefault>
      <w:pPr>
        <w:spacing w:after="160" w:line="300"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1A3"/>
  </w:style>
  <w:style w:type="paragraph" w:styleId="Ttulo1">
    <w:name w:val="heading 1"/>
    <w:basedOn w:val="Normal"/>
    <w:next w:val="Normal"/>
    <w:link w:val="Ttulo1Car"/>
    <w:uiPriority w:val="9"/>
    <w:qFormat/>
    <w:rsid w:val="004471A3"/>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Ttulo2">
    <w:name w:val="heading 2"/>
    <w:basedOn w:val="Normal"/>
    <w:next w:val="Normal"/>
    <w:link w:val="Ttulo2Car"/>
    <w:uiPriority w:val="9"/>
    <w:unhideWhenUsed/>
    <w:qFormat/>
    <w:rsid w:val="004471A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ar"/>
    <w:uiPriority w:val="9"/>
    <w:semiHidden/>
    <w:unhideWhenUsed/>
    <w:qFormat/>
    <w:rsid w:val="004471A3"/>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ar"/>
    <w:uiPriority w:val="9"/>
    <w:semiHidden/>
    <w:unhideWhenUsed/>
    <w:qFormat/>
    <w:rsid w:val="004471A3"/>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ar"/>
    <w:uiPriority w:val="9"/>
    <w:semiHidden/>
    <w:unhideWhenUsed/>
    <w:qFormat/>
    <w:rsid w:val="004471A3"/>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semiHidden/>
    <w:unhideWhenUsed/>
    <w:qFormat/>
    <w:rsid w:val="004471A3"/>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4471A3"/>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ar"/>
    <w:uiPriority w:val="9"/>
    <w:semiHidden/>
    <w:unhideWhenUsed/>
    <w:qFormat/>
    <w:rsid w:val="004471A3"/>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ar"/>
    <w:uiPriority w:val="9"/>
    <w:semiHidden/>
    <w:unhideWhenUsed/>
    <w:qFormat/>
    <w:rsid w:val="004471A3"/>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FB299A"/>
    <w:pPr>
      <w:tabs>
        <w:tab w:val="center" w:pos="4252"/>
        <w:tab w:val="right" w:pos="8504"/>
      </w:tabs>
    </w:pPr>
  </w:style>
  <w:style w:type="character" w:styleId="Nmerodepgina">
    <w:name w:val="page number"/>
    <w:basedOn w:val="Fuentedeprrafopredeter"/>
    <w:rsid w:val="00FB299A"/>
  </w:style>
  <w:style w:type="paragraph" w:styleId="Textoindependiente">
    <w:name w:val="Body Text"/>
    <w:basedOn w:val="Normal"/>
    <w:rsid w:val="00E117C7"/>
    <w:pPr>
      <w:jc w:val="both"/>
    </w:pPr>
    <w:rPr>
      <w:rFonts w:ascii="Arial" w:hAnsi="Arial"/>
      <w:sz w:val="22"/>
      <w:szCs w:val="20"/>
      <w:lang w:val="es-ES"/>
    </w:rPr>
  </w:style>
  <w:style w:type="character" w:styleId="Refdenotaalpie">
    <w:name w:val="footnote reference"/>
    <w:basedOn w:val="Fuentedeprrafopredeter"/>
    <w:semiHidden/>
    <w:rsid w:val="00E117C7"/>
    <w:rPr>
      <w:vertAlign w:val="superscript"/>
    </w:rPr>
  </w:style>
  <w:style w:type="paragraph" w:styleId="Textonotapie">
    <w:name w:val="footnote text"/>
    <w:basedOn w:val="Normal"/>
    <w:semiHidden/>
    <w:rsid w:val="00E117C7"/>
    <w:rPr>
      <w:sz w:val="20"/>
      <w:szCs w:val="20"/>
      <w:lang w:val="es-ES"/>
    </w:rPr>
  </w:style>
  <w:style w:type="paragraph" w:styleId="Textoindependiente2">
    <w:name w:val="Body Text 2"/>
    <w:basedOn w:val="Normal"/>
    <w:rsid w:val="00E117C7"/>
    <w:pPr>
      <w:jc w:val="both"/>
    </w:pPr>
    <w:rPr>
      <w:szCs w:val="20"/>
    </w:rPr>
  </w:style>
  <w:style w:type="paragraph" w:styleId="Encabezado">
    <w:name w:val="header"/>
    <w:basedOn w:val="Normal"/>
    <w:rsid w:val="00417913"/>
    <w:pPr>
      <w:tabs>
        <w:tab w:val="center" w:pos="4252"/>
        <w:tab w:val="right" w:pos="8504"/>
      </w:tabs>
    </w:pPr>
  </w:style>
  <w:style w:type="table" w:styleId="Tablaconcuadrcula">
    <w:name w:val="Table Grid"/>
    <w:basedOn w:val="Tablanormal"/>
    <w:rsid w:val="002E58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basedOn w:val="Fuentedeprrafopredeter"/>
    <w:link w:val="Piedepgina"/>
    <w:uiPriority w:val="99"/>
    <w:rsid w:val="00AD1AE7"/>
    <w:rPr>
      <w:sz w:val="24"/>
      <w:szCs w:val="24"/>
      <w:lang w:val="es-ES_tradnl"/>
    </w:rPr>
  </w:style>
  <w:style w:type="paragraph" w:styleId="Textodeglobo">
    <w:name w:val="Balloon Text"/>
    <w:basedOn w:val="Normal"/>
    <w:link w:val="TextodegloboCar"/>
    <w:rsid w:val="00D33E62"/>
    <w:rPr>
      <w:rFonts w:ascii="Tahoma" w:hAnsi="Tahoma" w:cs="Tahoma"/>
      <w:sz w:val="16"/>
      <w:szCs w:val="16"/>
    </w:rPr>
  </w:style>
  <w:style w:type="character" w:customStyle="1" w:styleId="TextodegloboCar">
    <w:name w:val="Texto de globo Car"/>
    <w:basedOn w:val="Fuentedeprrafopredeter"/>
    <w:link w:val="Textodeglobo"/>
    <w:rsid w:val="00D33E62"/>
    <w:rPr>
      <w:rFonts w:ascii="Tahoma" w:hAnsi="Tahoma" w:cs="Tahoma"/>
      <w:sz w:val="16"/>
      <w:szCs w:val="16"/>
      <w:lang w:val="es-ES_tradnl" w:eastAsia="es-ES"/>
    </w:rPr>
  </w:style>
  <w:style w:type="paragraph" w:styleId="Prrafodelista">
    <w:name w:val="List Paragraph"/>
    <w:basedOn w:val="Normal"/>
    <w:uiPriority w:val="34"/>
    <w:qFormat/>
    <w:rsid w:val="009C0375"/>
    <w:pPr>
      <w:ind w:left="720"/>
      <w:contextualSpacing/>
    </w:pPr>
  </w:style>
  <w:style w:type="character" w:styleId="nfasis">
    <w:name w:val="Emphasis"/>
    <w:basedOn w:val="Fuentedeprrafopredeter"/>
    <w:uiPriority w:val="20"/>
    <w:qFormat/>
    <w:rsid w:val="004471A3"/>
    <w:rPr>
      <w:i/>
      <w:iCs/>
      <w:color w:val="000000" w:themeColor="text1"/>
    </w:rPr>
  </w:style>
  <w:style w:type="paragraph" w:styleId="Sinespaciado">
    <w:name w:val="No Spacing"/>
    <w:link w:val="SinespaciadoCar"/>
    <w:uiPriority w:val="1"/>
    <w:qFormat/>
    <w:rsid w:val="004471A3"/>
    <w:pPr>
      <w:spacing w:after="0" w:line="240" w:lineRule="auto"/>
    </w:pPr>
  </w:style>
  <w:style w:type="character" w:customStyle="1" w:styleId="SinespaciadoCar">
    <w:name w:val="Sin espaciado Car"/>
    <w:basedOn w:val="Fuentedeprrafopredeter"/>
    <w:link w:val="Sinespaciado"/>
    <w:uiPriority w:val="1"/>
    <w:rsid w:val="006E13EC"/>
  </w:style>
  <w:style w:type="paragraph" w:customStyle="1" w:styleId="Predeterminado">
    <w:name w:val="Predeterminado"/>
    <w:rsid w:val="00E915A7"/>
    <w:pPr>
      <w:suppressAutoHyphens/>
      <w:spacing w:line="200" w:lineRule="atLeast"/>
    </w:pPr>
    <w:rPr>
      <w:rFonts w:ascii="Lohit Hindi;Times New Roman" w:eastAsia="Calibri" w:hAnsi="Lohit Hindi;Times New Roman" w:cs="Lohit Hindi;Times New Roman"/>
      <w:color w:val="FFFFFF"/>
      <w:sz w:val="36"/>
      <w:szCs w:val="36"/>
      <w:lang w:val="es-NI" w:eastAsia="zh-CN"/>
    </w:rPr>
  </w:style>
  <w:style w:type="character" w:customStyle="1" w:styleId="apple-converted-space">
    <w:name w:val="apple-converted-space"/>
    <w:basedOn w:val="Fuentedeprrafopredeter"/>
    <w:rsid w:val="00226E10"/>
  </w:style>
  <w:style w:type="table" w:styleId="Cuadrculaclara-nfasis1">
    <w:name w:val="Light Grid Accent 1"/>
    <w:basedOn w:val="Tablanormal"/>
    <w:uiPriority w:val="62"/>
    <w:rsid w:val="00922ADE"/>
    <w:rPr>
      <w:rFonts w:eastAsiaTheme="minorHAns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ubttulo">
    <w:name w:val="Subtitle"/>
    <w:basedOn w:val="Normal"/>
    <w:next w:val="Normal"/>
    <w:link w:val="SubttuloCar"/>
    <w:uiPriority w:val="11"/>
    <w:qFormat/>
    <w:rsid w:val="004471A3"/>
    <w:pPr>
      <w:numPr>
        <w:ilvl w:val="1"/>
      </w:numPr>
      <w:jc w:val="center"/>
    </w:pPr>
    <w:rPr>
      <w:color w:val="1F497D" w:themeColor="text2"/>
      <w:sz w:val="28"/>
      <w:szCs w:val="28"/>
    </w:rPr>
  </w:style>
  <w:style w:type="character" w:customStyle="1" w:styleId="SubttuloCar">
    <w:name w:val="Subtítulo Car"/>
    <w:basedOn w:val="Fuentedeprrafopredeter"/>
    <w:link w:val="Subttulo"/>
    <w:uiPriority w:val="11"/>
    <w:rsid w:val="004471A3"/>
    <w:rPr>
      <w:color w:val="1F497D" w:themeColor="text2"/>
      <w:sz w:val="28"/>
      <w:szCs w:val="28"/>
    </w:rPr>
  </w:style>
  <w:style w:type="paragraph" w:styleId="NormalWeb">
    <w:name w:val="Normal (Web)"/>
    <w:basedOn w:val="Normal"/>
    <w:uiPriority w:val="99"/>
    <w:unhideWhenUsed/>
    <w:rsid w:val="00ED3F87"/>
    <w:pPr>
      <w:spacing w:before="100" w:beforeAutospacing="1" w:after="100" w:afterAutospacing="1"/>
    </w:pPr>
  </w:style>
  <w:style w:type="paragraph" w:customStyle="1" w:styleId="Default">
    <w:name w:val="Default"/>
    <w:rsid w:val="00F072C5"/>
    <w:pPr>
      <w:autoSpaceDE w:val="0"/>
      <w:autoSpaceDN w:val="0"/>
      <w:adjustRightInd w:val="0"/>
    </w:pPr>
    <w:rPr>
      <w:rFonts w:ascii="Arial" w:hAnsi="Arial" w:cs="Arial"/>
      <w:color w:val="000000"/>
      <w:sz w:val="24"/>
      <w:szCs w:val="24"/>
    </w:rPr>
  </w:style>
  <w:style w:type="character" w:customStyle="1" w:styleId="Ttulo1Car">
    <w:name w:val="Título 1 Car"/>
    <w:basedOn w:val="Fuentedeprrafopredeter"/>
    <w:link w:val="Ttulo1"/>
    <w:uiPriority w:val="9"/>
    <w:rsid w:val="004471A3"/>
    <w:rPr>
      <w:rFonts w:asciiTheme="majorHAnsi" w:eastAsiaTheme="majorEastAsia" w:hAnsiTheme="majorHAnsi" w:cstheme="majorBidi"/>
      <w:color w:val="365F91" w:themeColor="accent1" w:themeShade="BF"/>
      <w:sz w:val="40"/>
      <w:szCs w:val="40"/>
    </w:rPr>
  </w:style>
  <w:style w:type="paragraph" w:styleId="TtuloTDC">
    <w:name w:val="TOC Heading"/>
    <w:basedOn w:val="Ttulo1"/>
    <w:next w:val="Normal"/>
    <w:uiPriority w:val="39"/>
    <w:unhideWhenUsed/>
    <w:qFormat/>
    <w:rsid w:val="004471A3"/>
    <w:pPr>
      <w:outlineLvl w:val="9"/>
    </w:pPr>
  </w:style>
  <w:style w:type="paragraph" w:styleId="TDC1">
    <w:name w:val="toc 1"/>
    <w:basedOn w:val="Normal"/>
    <w:next w:val="Normal"/>
    <w:autoRedefine/>
    <w:uiPriority w:val="39"/>
    <w:unhideWhenUsed/>
    <w:rsid w:val="00243892"/>
    <w:pPr>
      <w:spacing w:after="100"/>
    </w:pPr>
  </w:style>
  <w:style w:type="character" w:styleId="Hipervnculo">
    <w:name w:val="Hyperlink"/>
    <w:basedOn w:val="Fuentedeprrafopredeter"/>
    <w:uiPriority w:val="99"/>
    <w:unhideWhenUsed/>
    <w:rsid w:val="00243892"/>
    <w:rPr>
      <w:color w:val="0000FF" w:themeColor="hyperlink"/>
      <w:u w:val="single"/>
    </w:rPr>
  </w:style>
  <w:style w:type="character" w:customStyle="1" w:styleId="Ttulo2Car">
    <w:name w:val="Título 2 Car"/>
    <w:basedOn w:val="Fuentedeprrafopredeter"/>
    <w:link w:val="Ttulo2"/>
    <w:uiPriority w:val="9"/>
    <w:rsid w:val="004471A3"/>
    <w:rPr>
      <w:rFonts w:asciiTheme="majorHAnsi" w:eastAsiaTheme="majorEastAsia" w:hAnsiTheme="majorHAnsi" w:cstheme="majorBidi"/>
      <w:sz w:val="32"/>
      <w:szCs w:val="32"/>
    </w:rPr>
  </w:style>
  <w:style w:type="paragraph" w:styleId="TDC2">
    <w:name w:val="toc 2"/>
    <w:basedOn w:val="Normal"/>
    <w:next w:val="Normal"/>
    <w:autoRedefine/>
    <w:uiPriority w:val="39"/>
    <w:unhideWhenUsed/>
    <w:rsid w:val="00243892"/>
    <w:pPr>
      <w:spacing w:after="100"/>
      <w:ind w:left="240"/>
    </w:pPr>
  </w:style>
  <w:style w:type="character" w:customStyle="1" w:styleId="Ttulo3Car">
    <w:name w:val="Título 3 Car"/>
    <w:basedOn w:val="Fuentedeprrafopredeter"/>
    <w:link w:val="Ttulo3"/>
    <w:uiPriority w:val="9"/>
    <w:semiHidden/>
    <w:rsid w:val="004471A3"/>
    <w:rPr>
      <w:rFonts w:asciiTheme="majorHAnsi" w:eastAsiaTheme="majorEastAsia" w:hAnsiTheme="majorHAnsi" w:cstheme="majorBidi"/>
      <w:sz w:val="32"/>
      <w:szCs w:val="32"/>
    </w:rPr>
  </w:style>
  <w:style w:type="character" w:customStyle="1" w:styleId="Ttulo4Car">
    <w:name w:val="Título 4 Car"/>
    <w:basedOn w:val="Fuentedeprrafopredeter"/>
    <w:link w:val="Ttulo4"/>
    <w:uiPriority w:val="9"/>
    <w:semiHidden/>
    <w:rsid w:val="004471A3"/>
    <w:rPr>
      <w:rFonts w:asciiTheme="majorHAnsi" w:eastAsiaTheme="majorEastAsia" w:hAnsiTheme="majorHAnsi" w:cstheme="majorBidi"/>
      <w:i/>
      <w:iCs/>
      <w:sz w:val="30"/>
      <w:szCs w:val="30"/>
    </w:rPr>
  </w:style>
  <w:style w:type="character" w:customStyle="1" w:styleId="Ttulo5Car">
    <w:name w:val="Título 5 Car"/>
    <w:basedOn w:val="Fuentedeprrafopredeter"/>
    <w:link w:val="Ttulo5"/>
    <w:uiPriority w:val="9"/>
    <w:semiHidden/>
    <w:rsid w:val="004471A3"/>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semiHidden/>
    <w:rsid w:val="004471A3"/>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4471A3"/>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4471A3"/>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4471A3"/>
    <w:rPr>
      <w:b/>
      <w:bCs/>
      <w:i/>
      <w:iCs/>
    </w:rPr>
  </w:style>
  <w:style w:type="paragraph" w:styleId="Descripcin">
    <w:name w:val="caption"/>
    <w:basedOn w:val="Normal"/>
    <w:next w:val="Normal"/>
    <w:uiPriority w:val="35"/>
    <w:semiHidden/>
    <w:unhideWhenUsed/>
    <w:qFormat/>
    <w:rsid w:val="004471A3"/>
    <w:pPr>
      <w:spacing w:line="240" w:lineRule="auto"/>
    </w:pPr>
    <w:rPr>
      <w:b/>
      <w:bCs/>
      <w:color w:val="404040" w:themeColor="text1" w:themeTint="BF"/>
      <w:sz w:val="16"/>
      <w:szCs w:val="16"/>
    </w:rPr>
  </w:style>
  <w:style w:type="paragraph" w:styleId="Ttulo">
    <w:name w:val="Title"/>
    <w:basedOn w:val="Normal"/>
    <w:next w:val="Normal"/>
    <w:link w:val="TtuloCar"/>
    <w:uiPriority w:val="10"/>
    <w:qFormat/>
    <w:rsid w:val="004471A3"/>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tuloCar">
    <w:name w:val="Título Car"/>
    <w:basedOn w:val="Fuentedeprrafopredeter"/>
    <w:link w:val="Ttulo"/>
    <w:uiPriority w:val="10"/>
    <w:rsid w:val="004471A3"/>
    <w:rPr>
      <w:rFonts w:asciiTheme="majorHAnsi" w:eastAsiaTheme="majorEastAsia" w:hAnsiTheme="majorHAnsi" w:cstheme="majorBidi"/>
      <w:caps/>
      <w:color w:val="1F497D" w:themeColor="text2"/>
      <w:spacing w:val="30"/>
      <w:sz w:val="72"/>
      <w:szCs w:val="72"/>
    </w:rPr>
  </w:style>
  <w:style w:type="character" w:styleId="Textoennegrita">
    <w:name w:val="Strong"/>
    <w:basedOn w:val="Fuentedeprrafopredeter"/>
    <w:uiPriority w:val="22"/>
    <w:qFormat/>
    <w:rsid w:val="004471A3"/>
    <w:rPr>
      <w:b/>
      <w:bCs/>
    </w:rPr>
  </w:style>
  <w:style w:type="paragraph" w:styleId="Cita">
    <w:name w:val="Quote"/>
    <w:basedOn w:val="Normal"/>
    <w:next w:val="Normal"/>
    <w:link w:val="CitaCar"/>
    <w:uiPriority w:val="29"/>
    <w:qFormat/>
    <w:rsid w:val="004471A3"/>
    <w:pPr>
      <w:spacing w:before="160"/>
      <w:ind w:left="720" w:right="720"/>
      <w:jc w:val="center"/>
    </w:pPr>
    <w:rPr>
      <w:i/>
      <w:iCs/>
      <w:color w:val="76923C" w:themeColor="accent3" w:themeShade="BF"/>
      <w:sz w:val="24"/>
      <w:szCs w:val="24"/>
    </w:rPr>
  </w:style>
  <w:style w:type="character" w:customStyle="1" w:styleId="CitaCar">
    <w:name w:val="Cita Car"/>
    <w:basedOn w:val="Fuentedeprrafopredeter"/>
    <w:link w:val="Cita"/>
    <w:uiPriority w:val="29"/>
    <w:rsid w:val="004471A3"/>
    <w:rPr>
      <w:i/>
      <w:iCs/>
      <w:color w:val="76923C" w:themeColor="accent3" w:themeShade="BF"/>
      <w:sz w:val="24"/>
      <w:szCs w:val="24"/>
    </w:rPr>
  </w:style>
  <w:style w:type="paragraph" w:styleId="Citadestacada">
    <w:name w:val="Intense Quote"/>
    <w:basedOn w:val="Normal"/>
    <w:next w:val="Normal"/>
    <w:link w:val="CitadestacadaCar"/>
    <w:uiPriority w:val="30"/>
    <w:qFormat/>
    <w:rsid w:val="004471A3"/>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CitadestacadaCar">
    <w:name w:val="Cita destacada Car"/>
    <w:basedOn w:val="Fuentedeprrafopredeter"/>
    <w:link w:val="Citadestacada"/>
    <w:uiPriority w:val="30"/>
    <w:rsid w:val="004471A3"/>
    <w:rPr>
      <w:rFonts w:asciiTheme="majorHAnsi" w:eastAsiaTheme="majorEastAsia" w:hAnsiTheme="majorHAnsi" w:cstheme="majorBidi"/>
      <w:caps/>
      <w:color w:val="365F91" w:themeColor="accent1" w:themeShade="BF"/>
      <w:sz w:val="28"/>
      <w:szCs w:val="28"/>
    </w:rPr>
  </w:style>
  <w:style w:type="character" w:styleId="nfasissutil">
    <w:name w:val="Subtle Emphasis"/>
    <w:basedOn w:val="Fuentedeprrafopredeter"/>
    <w:uiPriority w:val="19"/>
    <w:qFormat/>
    <w:rsid w:val="004471A3"/>
    <w:rPr>
      <w:i/>
      <w:iCs/>
      <w:color w:val="595959" w:themeColor="text1" w:themeTint="A6"/>
    </w:rPr>
  </w:style>
  <w:style w:type="character" w:styleId="nfasisintenso">
    <w:name w:val="Intense Emphasis"/>
    <w:basedOn w:val="Fuentedeprrafopredeter"/>
    <w:uiPriority w:val="21"/>
    <w:qFormat/>
    <w:rsid w:val="004471A3"/>
    <w:rPr>
      <w:b/>
      <w:bCs/>
      <w:i/>
      <w:iCs/>
      <w:color w:val="auto"/>
    </w:rPr>
  </w:style>
  <w:style w:type="character" w:styleId="Referenciasutil">
    <w:name w:val="Subtle Reference"/>
    <w:basedOn w:val="Fuentedeprrafopredeter"/>
    <w:uiPriority w:val="31"/>
    <w:qFormat/>
    <w:rsid w:val="004471A3"/>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4471A3"/>
    <w:rPr>
      <w:b/>
      <w:bCs/>
      <w:caps w:val="0"/>
      <w:smallCaps/>
      <w:color w:val="auto"/>
      <w:spacing w:val="0"/>
      <w:u w:val="single"/>
    </w:rPr>
  </w:style>
  <w:style w:type="character" w:styleId="Ttulodellibro">
    <w:name w:val="Book Title"/>
    <w:basedOn w:val="Fuentedeprrafopredeter"/>
    <w:uiPriority w:val="33"/>
    <w:qFormat/>
    <w:rsid w:val="004471A3"/>
    <w:rPr>
      <w:b/>
      <w:bCs/>
      <w:caps w:val="0"/>
      <w:smallCap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597">
      <w:bodyDiv w:val="1"/>
      <w:marLeft w:val="0"/>
      <w:marRight w:val="0"/>
      <w:marTop w:val="0"/>
      <w:marBottom w:val="0"/>
      <w:divBdr>
        <w:top w:val="none" w:sz="0" w:space="0" w:color="auto"/>
        <w:left w:val="none" w:sz="0" w:space="0" w:color="auto"/>
        <w:bottom w:val="none" w:sz="0" w:space="0" w:color="auto"/>
        <w:right w:val="none" w:sz="0" w:space="0" w:color="auto"/>
      </w:divBdr>
    </w:div>
    <w:div w:id="2707738">
      <w:bodyDiv w:val="1"/>
      <w:marLeft w:val="0"/>
      <w:marRight w:val="0"/>
      <w:marTop w:val="0"/>
      <w:marBottom w:val="0"/>
      <w:divBdr>
        <w:top w:val="none" w:sz="0" w:space="0" w:color="auto"/>
        <w:left w:val="none" w:sz="0" w:space="0" w:color="auto"/>
        <w:bottom w:val="none" w:sz="0" w:space="0" w:color="auto"/>
        <w:right w:val="none" w:sz="0" w:space="0" w:color="auto"/>
      </w:divBdr>
    </w:div>
    <w:div w:id="4599263">
      <w:bodyDiv w:val="1"/>
      <w:marLeft w:val="0"/>
      <w:marRight w:val="0"/>
      <w:marTop w:val="0"/>
      <w:marBottom w:val="0"/>
      <w:divBdr>
        <w:top w:val="none" w:sz="0" w:space="0" w:color="auto"/>
        <w:left w:val="none" w:sz="0" w:space="0" w:color="auto"/>
        <w:bottom w:val="none" w:sz="0" w:space="0" w:color="auto"/>
        <w:right w:val="none" w:sz="0" w:space="0" w:color="auto"/>
      </w:divBdr>
    </w:div>
    <w:div w:id="4671093">
      <w:bodyDiv w:val="1"/>
      <w:marLeft w:val="0"/>
      <w:marRight w:val="0"/>
      <w:marTop w:val="0"/>
      <w:marBottom w:val="0"/>
      <w:divBdr>
        <w:top w:val="none" w:sz="0" w:space="0" w:color="auto"/>
        <w:left w:val="none" w:sz="0" w:space="0" w:color="auto"/>
        <w:bottom w:val="none" w:sz="0" w:space="0" w:color="auto"/>
        <w:right w:val="none" w:sz="0" w:space="0" w:color="auto"/>
      </w:divBdr>
    </w:div>
    <w:div w:id="12000907">
      <w:bodyDiv w:val="1"/>
      <w:marLeft w:val="0"/>
      <w:marRight w:val="0"/>
      <w:marTop w:val="0"/>
      <w:marBottom w:val="0"/>
      <w:divBdr>
        <w:top w:val="none" w:sz="0" w:space="0" w:color="auto"/>
        <w:left w:val="none" w:sz="0" w:space="0" w:color="auto"/>
        <w:bottom w:val="none" w:sz="0" w:space="0" w:color="auto"/>
        <w:right w:val="none" w:sz="0" w:space="0" w:color="auto"/>
      </w:divBdr>
    </w:div>
    <w:div w:id="14044025">
      <w:bodyDiv w:val="1"/>
      <w:marLeft w:val="0"/>
      <w:marRight w:val="0"/>
      <w:marTop w:val="0"/>
      <w:marBottom w:val="0"/>
      <w:divBdr>
        <w:top w:val="none" w:sz="0" w:space="0" w:color="auto"/>
        <w:left w:val="none" w:sz="0" w:space="0" w:color="auto"/>
        <w:bottom w:val="none" w:sz="0" w:space="0" w:color="auto"/>
        <w:right w:val="none" w:sz="0" w:space="0" w:color="auto"/>
      </w:divBdr>
    </w:div>
    <w:div w:id="18162318">
      <w:bodyDiv w:val="1"/>
      <w:marLeft w:val="0"/>
      <w:marRight w:val="0"/>
      <w:marTop w:val="0"/>
      <w:marBottom w:val="0"/>
      <w:divBdr>
        <w:top w:val="none" w:sz="0" w:space="0" w:color="auto"/>
        <w:left w:val="none" w:sz="0" w:space="0" w:color="auto"/>
        <w:bottom w:val="none" w:sz="0" w:space="0" w:color="auto"/>
        <w:right w:val="none" w:sz="0" w:space="0" w:color="auto"/>
      </w:divBdr>
    </w:div>
    <w:div w:id="18774535">
      <w:bodyDiv w:val="1"/>
      <w:marLeft w:val="0"/>
      <w:marRight w:val="0"/>
      <w:marTop w:val="0"/>
      <w:marBottom w:val="0"/>
      <w:divBdr>
        <w:top w:val="none" w:sz="0" w:space="0" w:color="auto"/>
        <w:left w:val="none" w:sz="0" w:space="0" w:color="auto"/>
        <w:bottom w:val="none" w:sz="0" w:space="0" w:color="auto"/>
        <w:right w:val="none" w:sz="0" w:space="0" w:color="auto"/>
      </w:divBdr>
    </w:div>
    <w:div w:id="30738236">
      <w:bodyDiv w:val="1"/>
      <w:marLeft w:val="0"/>
      <w:marRight w:val="0"/>
      <w:marTop w:val="0"/>
      <w:marBottom w:val="0"/>
      <w:divBdr>
        <w:top w:val="none" w:sz="0" w:space="0" w:color="auto"/>
        <w:left w:val="none" w:sz="0" w:space="0" w:color="auto"/>
        <w:bottom w:val="none" w:sz="0" w:space="0" w:color="auto"/>
        <w:right w:val="none" w:sz="0" w:space="0" w:color="auto"/>
      </w:divBdr>
    </w:div>
    <w:div w:id="36660042">
      <w:bodyDiv w:val="1"/>
      <w:marLeft w:val="0"/>
      <w:marRight w:val="0"/>
      <w:marTop w:val="0"/>
      <w:marBottom w:val="0"/>
      <w:divBdr>
        <w:top w:val="none" w:sz="0" w:space="0" w:color="auto"/>
        <w:left w:val="none" w:sz="0" w:space="0" w:color="auto"/>
        <w:bottom w:val="none" w:sz="0" w:space="0" w:color="auto"/>
        <w:right w:val="none" w:sz="0" w:space="0" w:color="auto"/>
      </w:divBdr>
    </w:div>
    <w:div w:id="37240349">
      <w:bodyDiv w:val="1"/>
      <w:marLeft w:val="0"/>
      <w:marRight w:val="0"/>
      <w:marTop w:val="0"/>
      <w:marBottom w:val="0"/>
      <w:divBdr>
        <w:top w:val="none" w:sz="0" w:space="0" w:color="auto"/>
        <w:left w:val="none" w:sz="0" w:space="0" w:color="auto"/>
        <w:bottom w:val="none" w:sz="0" w:space="0" w:color="auto"/>
        <w:right w:val="none" w:sz="0" w:space="0" w:color="auto"/>
      </w:divBdr>
    </w:div>
    <w:div w:id="42219742">
      <w:bodyDiv w:val="1"/>
      <w:marLeft w:val="0"/>
      <w:marRight w:val="0"/>
      <w:marTop w:val="0"/>
      <w:marBottom w:val="0"/>
      <w:divBdr>
        <w:top w:val="none" w:sz="0" w:space="0" w:color="auto"/>
        <w:left w:val="none" w:sz="0" w:space="0" w:color="auto"/>
        <w:bottom w:val="none" w:sz="0" w:space="0" w:color="auto"/>
        <w:right w:val="none" w:sz="0" w:space="0" w:color="auto"/>
      </w:divBdr>
    </w:div>
    <w:div w:id="42297124">
      <w:bodyDiv w:val="1"/>
      <w:marLeft w:val="0"/>
      <w:marRight w:val="0"/>
      <w:marTop w:val="0"/>
      <w:marBottom w:val="0"/>
      <w:divBdr>
        <w:top w:val="none" w:sz="0" w:space="0" w:color="auto"/>
        <w:left w:val="none" w:sz="0" w:space="0" w:color="auto"/>
        <w:bottom w:val="none" w:sz="0" w:space="0" w:color="auto"/>
        <w:right w:val="none" w:sz="0" w:space="0" w:color="auto"/>
      </w:divBdr>
    </w:div>
    <w:div w:id="43600900">
      <w:bodyDiv w:val="1"/>
      <w:marLeft w:val="0"/>
      <w:marRight w:val="0"/>
      <w:marTop w:val="0"/>
      <w:marBottom w:val="0"/>
      <w:divBdr>
        <w:top w:val="none" w:sz="0" w:space="0" w:color="auto"/>
        <w:left w:val="none" w:sz="0" w:space="0" w:color="auto"/>
        <w:bottom w:val="none" w:sz="0" w:space="0" w:color="auto"/>
        <w:right w:val="none" w:sz="0" w:space="0" w:color="auto"/>
      </w:divBdr>
    </w:div>
    <w:div w:id="54083170">
      <w:bodyDiv w:val="1"/>
      <w:marLeft w:val="0"/>
      <w:marRight w:val="0"/>
      <w:marTop w:val="0"/>
      <w:marBottom w:val="0"/>
      <w:divBdr>
        <w:top w:val="none" w:sz="0" w:space="0" w:color="auto"/>
        <w:left w:val="none" w:sz="0" w:space="0" w:color="auto"/>
        <w:bottom w:val="none" w:sz="0" w:space="0" w:color="auto"/>
        <w:right w:val="none" w:sz="0" w:space="0" w:color="auto"/>
      </w:divBdr>
    </w:div>
    <w:div w:id="55781169">
      <w:bodyDiv w:val="1"/>
      <w:marLeft w:val="0"/>
      <w:marRight w:val="0"/>
      <w:marTop w:val="0"/>
      <w:marBottom w:val="0"/>
      <w:divBdr>
        <w:top w:val="none" w:sz="0" w:space="0" w:color="auto"/>
        <w:left w:val="none" w:sz="0" w:space="0" w:color="auto"/>
        <w:bottom w:val="none" w:sz="0" w:space="0" w:color="auto"/>
        <w:right w:val="none" w:sz="0" w:space="0" w:color="auto"/>
      </w:divBdr>
    </w:div>
    <w:div w:id="70976575">
      <w:bodyDiv w:val="1"/>
      <w:marLeft w:val="0"/>
      <w:marRight w:val="0"/>
      <w:marTop w:val="0"/>
      <w:marBottom w:val="0"/>
      <w:divBdr>
        <w:top w:val="none" w:sz="0" w:space="0" w:color="auto"/>
        <w:left w:val="none" w:sz="0" w:space="0" w:color="auto"/>
        <w:bottom w:val="none" w:sz="0" w:space="0" w:color="auto"/>
        <w:right w:val="none" w:sz="0" w:space="0" w:color="auto"/>
      </w:divBdr>
    </w:div>
    <w:div w:id="82801311">
      <w:bodyDiv w:val="1"/>
      <w:marLeft w:val="0"/>
      <w:marRight w:val="0"/>
      <w:marTop w:val="0"/>
      <w:marBottom w:val="0"/>
      <w:divBdr>
        <w:top w:val="none" w:sz="0" w:space="0" w:color="auto"/>
        <w:left w:val="none" w:sz="0" w:space="0" w:color="auto"/>
        <w:bottom w:val="none" w:sz="0" w:space="0" w:color="auto"/>
        <w:right w:val="none" w:sz="0" w:space="0" w:color="auto"/>
      </w:divBdr>
    </w:div>
    <w:div w:id="92364622">
      <w:bodyDiv w:val="1"/>
      <w:marLeft w:val="0"/>
      <w:marRight w:val="0"/>
      <w:marTop w:val="0"/>
      <w:marBottom w:val="0"/>
      <w:divBdr>
        <w:top w:val="none" w:sz="0" w:space="0" w:color="auto"/>
        <w:left w:val="none" w:sz="0" w:space="0" w:color="auto"/>
        <w:bottom w:val="none" w:sz="0" w:space="0" w:color="auto"/>
        <w:right w:val="none" w:sz="0" w:space="0" w:color="auto"/>
      </w:divBdr>
    </w:div>
    <w:div w:id="95030202">
      <w:bodyDiv w:val="1"/>
      <w:marLeft w:val="0"/>
      <w:marRight w:val="0"/>
      <w:marTop w:val="0"/>
      <w:marBottom w:val="0"/>
      <w:divBdr>
        <w:top w:val="none" w:sz="0" w:space="0" w:color="auto"/>
        <w:left w:val="none" w:sz="0" w:space="0" w:color="auto"/>
        <w:bottom w:val="none" w:sz="0" w:space="0" w:color="auto"/>
        <w:right w:val="none" w:sz="0" w:space="0" w:color="auto"/>
      </w:divBdr>
    </w:div>
    <w:div w:id="97995697">
      <w:bodyDiv w:val="1"/>
      <w:marLeft w:val="0"/>
      <w:marRight w:val="0"/>
      <w:marTop w:val="0"/>
      <w:marBottom w:val="0"/>
      <w:divBdr>
        <w:top w:val="none" w:sz="0" w:space="0" w:color="auto"/>
        <w:left w:val="none" w:sz="0" w:space="0" w:color="auto"/>
        <w:bottom w:val="none" w:sz="0" w:space="0" w:color="auto"/>
        <w:right w:val="none" w:sz="0" w:space="0" w:color="auto"/>
      </w:divBdr>
    </w:div>
    <w:div w:id="100077933">
      <w:bodyDiv w:val="1"/>
      <w:marLeft w:val="0"/>
      <w:marRight w:val="0"/>
      <w:marTop w:val="0"/>
      <w:marBottom w:val="0"/>
      <w:divBdr>
        <w:top w:val="none" w:sz="0" w:space="0" w:color="auto"/>
        <w:left w:val="none" w:sz="0" w:space="0" w:color="auto"/>
        <w:bottom w:val="none" w:sz="0" w:space="0" w:color="auto"/>
        <w:right w:val="none" w:sz="0" w:space="0" w:color="auto"/>
      </w:divBdr>
    </w:div>
    <w:div w:id="100955017">
      <w:bodyDiv w:val="1"/>
      <w:marLeft w:val="0"/>
      <w:marRight w:val="0"/>
      <w:marTop w:val="0"/>
      <w:marBottom w:val="0"/>
      <w:divBdr>
        <w:top w:val="none" w:sz="0" w:space="0" w:color="auto"/>
        <w:left w:val="none" w:sz="0" w:space="0" w:color="auto"/>
        <w:bottom w:val="none" w:sz="0" w:space="0" w:color="auto"/>
        <w:right w:val="none" w:sz="0" w:space="0" w:color="auto"/>
      </w:divBdr>
    </w:div>
    <w:div w:id="109516670">
      <w:bodyDiv w:val="1"/>
      <w:marLeft w:val="0"/>
      <w:marRight w:val="0"/>
      <w:marTop w:val="0"/>
      <w:marBottom w:val="0"/>
      <w:divBdr>
        <w:top w:val="none" w:sz="0" w:space="0" w:color="auto"/>
        <w:left w:val="none" w:sz="0" w:space="0" w:color="auto"/>
        <w:bottom w:val="none" w:sz="0" w:space="0" w:color="auto"/>
        <w:right w:val="none" w:sz="0" w:space="0" w:color="auto"/>
      </w:divBdr>
    </w:div>
    <w:div w:id="117918166">
      <w:bodyDiv w:val="1"/>
      <w:marLeft w:val="0"/>
      <w:marRight w:val="0"/>
      <w:marTop w:val="0"/>
      <w:marBottom w:val="0"/>
      <w:divBdr>
        <w:top w:val="none" w:sz="0" w:space="0" w:color="auto"/>
        <w:left w:val="none" w:sz="0" w:space="0" w:color="auto"/>
        <w:bottom w:val="none" w:sz="0" w:space="0" w:color="auto"/>
        <w:right w:val="none" w:sz="0" w:space="0" w:color="auto"/>
      </w:divBdr>
    </w:div>
    <w:div w:id="122118516">
      <w:bodyDiv w:val="1"/>
      <w:marLeft w:val="0"/>
      <w:marRight w:val="0"/>
      <w:marTop w:val="0"/>
      <w:marBottom w:val="0"/>
      <w:divBdr>
        <w:top w:val="none" w:sz="0" w:space="0" w:color="auto"/>
        <w:left w:val="none" w:sz="0" w:space="0" w:color="auto"/>
        <w:bottom w:val="none" w:sz="0" w:space="0" w:color="auto"/>
        <w:right w:val="none" w:sz="0" w:space="0" w:color="auto"/>
      </w:divBdr>
    </w:div>
    <w:div w:id="122695101">
      <w:bodyDiv w:val="1"/>
      <w:marLeft w:val="0"/>
      <w:marRight w:val="0"/>
      <w:marTop w:val="0"/>
      <w:marBottom w:val="0"/>
      <w:divBdr>
        <w:top w:val="none" w:sz="0" w:space="0" w:color="auto"/>
        <w:left w:val="none" w:sz="0" w:space="0" w:color="auto"/>
        <w:bottom w:val="none" w:sz="0" w:space="0" w:color="auto"/>
        <w:right w:val="none" w:sz="0" w:space="0" w:color="auto"/>
      </w:divBdr>
    </w:div>
    <w:div w:id="132332443">
      <w:bodyDiv w:val="1"/>
      <w:marLeft w:val="0"/>
      <w:marRight w:val="0"/>
      <w:marTop w:val="0"/>
      <w:marBottom w:val="0"/>
      <w:divBdr>
        <w:top w:val="none" w:sz="0" w:space="0" w:color="auto"/>
        <w:left w:val="none" w:sz="0" w:space="0" w:color="auto"/>
        <w:bottom w:val="none" w:sz="0" w:space="0" w:color="auto"/>
        <w:right w:val="none" w:sz="0" w:space="0" w:color="auto"/>
      </w:divBdr>
    </w:div>
    <w:div w:id="133909364">
      <w:bodyDiv w:val="1"/>
      <w:marLeft w:val="0"/>
      <w:marRight w:val="0"/>
      <w:marTop w:val="0"/>
      <w:marBottom w:val="0"/>
      <w:divBdr>
        <w:top w:val="none" w:sz="0" w:space="0" w:color="auto"/>
        <w:left w:val="none" w:sz="0" w:space="0" w:color="auto"/>
        <w:bottom w:val="none" w:sz="0" w:space="0" w:color="auto"/>
        <w:right w:val="none" w:sz="0" w:space="0" w:color="auto"/>
      </w:divBdr>
    </w:div>
    <w:div w:id="135344806">
      <w:bodyDiv w:val="1"/>
      <w:marLeft w:val="0"/>
      <w:marRight w:val="0"/>
      <w:marTop w:val="0"/>
      <w:marBottom w:val="0"/>
      <w:divBdr>
        <w:top w:val="none" w:sz="0" w:space="0" w:color="auto"/>
        <w:left w:val="none" w:sz="0" w:space="0" w:color="auto"/>
        <w:bottom w:val="none" w:sz="0" w:space="0" w:color="auto"/>
        <w:right w:val="none" w:sz="0" w:space="0" w:color="auto"/>
      </w:divBdr>
      <w:divsChild>
        <w:div w:id="1671785300">
          <w:marLeft w:val="547"/>
          <w:marRight w:val="0"/>
          <w:marTop w:val="0"/>
          <w:marBottom w:val="0"/>
          <w:divBdr>
            <w:top w:val="none" w:sz="0" w:space="0" w:color="auto"/>
            <w:left w:val="none" w:sz="0" w:space="0" w:color="auto"/>
            <w:bottom w:val="none" w:sz="0" w:space="0" w:color="auto"/>
            <w:right w:val="none" w:sz="0" w:space="0" w:color="auto"/>
          </w:divBdr>
        </w:div>
        <w:div w:id="56511027">
          <w:marLeft w:val="547"/>
          <w:marRight w:val="0"/>
          <w:marTop w:val="0"/>
          <w:marBottom w:val="0"/>
          <w:divBdr>
            <w:top w:val="none" w:sz="0" w:space="0" w:color="auto"/>
            <w:left w:val="none" w:sz="0" w:space="0" w:color="auto"/>
            <w:bottom w:val="none" w:sz="0" w:space="0" w:color="auto"/>
            <w:right w:val="none" w:sz="0" w:space="0" w:color="auto"/>
          </w:divBdr>
        </w:div>
        <w:div w:id="38552347">
          <w:marLeft w:val="547"/>
          <w:marRight w:val="0"/>
          <w:marTop w:val="0"/>
          <w:marBottom w:val="0"/>
          <w:divBdr>
            <w:top w:val="none" w:sz="0" w:space="0" w:color="auto"/>
            <w:left w:val="none" w:sz="0" w:space="0" w:color="auto"/>
            <w:bottom w:val="none" w:sz="0" w:space="0" w:color="auto"/>
            <w:right w:val="none" w:sz="0" w:space="0" w:color="auto"/>
          </w:divBdr>
        </w:div>
      </w:divsChild>
    </w:div>
    <w:div w:id="141315182">
      <w:bodyDiv w:val="1"/>
      <w:marLeft w:val="0"/>
      <w:marRight w:val="0"/>
      <w:marTop w:val="0"/>
      <w:marBottom w:val="0"/>
      <w:divBdr>
        <w:top w:val="none" w:sz="0" w:space="0" w:color="auto"/>
        <w:left w:val="none" w:sz="0" w:space="0" w:color="auto"/>
        <w:bottom w:val="none" w:sz="0" w:space="0" w:color="auto"/>
        <w:right w:val="none" w:sz="0" w:space="0" w:color="auto"/>
      </w:divBdr>
    </w:div>
    <w:div w:id="142478450">
      <w:bodyDiv w:val="1"/>
      <w:marLeft w:val="0"/>
      <w:marRight w:val="0"/>
      <w:marTop w:val="0"/>
      <w:marBottom w:val="0"/>
      <w:divBdr>
        <w:top w:val="none" w:sz="0" w:space="0" w:color="auto"/>
        <w:left w:val="none" w:sz="0" w:space="0" w:color="auto"/>
        <w:bottom w:val="none" w:sz="0" w:space="0" w:color="auto"/>
        <w:right w:val="none" w:sz="0" w:space="0" w:color="auto"/>
      </w:divBdr>
    </w:div>
    <w:div w:id="146089876">
      <w:bodyDiv w:val="1"/>
      <w:marLeft w:val="0"/>
      <w:marRight w:val="0"/>
      <w:marTop w:val="0"/>
      <w:marBottom w:val="0"/>
      <w:divBdr>
        <w:top w:val="none" w:sz="0" w:space="0" w:color="auto"/>
        <w:left w:val="none" w:sz="0" w:space="0" w:color="auto"/>
        <w:bottom w:val="none" w:sz="0" w:space="0" w:color="auto"/>
        <w:right w:val="none" w:sz="0" w:space="0" w:color="auto"/>
      </w:divBdr>
    </w:div>
    <w:div w:id="147330107">
      <w:bodyDiv w:val="1"/>
      <w:marLeft w:val="0"/>
      <w:marRight w:val="0"/>
      <w:marTop w:val="0"/>
      <w:marBottom w:val="0"/>
      <w:divBdr>
        <w:top w:val="none" w:sz="0" w:space="0" w:color="auto"/>
        <w:left w:val="none" w:sz="0" w:space="0" w:color="auto"/>
        <w:bottom w:val="none" w:sz="0" w:space="0" w:color="auto"/>
        <w:right w:val="none" w:sz="0" w:space="0" w:color="auto"/>
      </w:divBdr>
    </w:div>
    <w:div w:id="151263760">
      <w:bodyDiv w:val="1"/>
      <w:marLeft w:val="0"/>
      <w:marRight w:val="0"/>
      <w:marTop w:val="0"/>
      <w:marBottom w:val="0"/>
      <w:divBdr>
        <w:top w:val="none" w:sz="0" w:space="0" w:color="auto"/>
        <w:left w:val="none" w:sz="0" w:space="0" w:color="auto"/>
        <w:bottom w:val="none" w:sz="0" w:space="0" w:color="auto"/>
        <w:right w:val="none" w:sz="0" w:space="0" w:color="auto"/>
      </w:divBdr>
    </w:div>
    <w:div w:id="158809345">
      <w:bodyDiv w:val="1"/>
      <w:marLeft w:val="0"/>
      <w:marRight w:val="0"/>
      <w:marTop w:val="0"/>
      <w:marBottom w:val="0"/>
      <w:divBdr>
        <w:top w:val="none" w:sz="0" w:space="0" w:color="auto"/>
        <w:left w:val="none" w:sz="0" w:space="0" w:color="auto"/>
        <w:bottom w:val="none" w:sz="0" w:space="0" w:color="auto"/>
        <w:right w:val="none" w:sz="0" w:space="0" w:color="auto"/>
      </w:divBdr>
    </w:div>
    <w:div w:id="163859830">
      <w:bodyDiv w:val="1"/>
      <w:marLeft w:val="0"/>
      <w:marRight w:val="0"/>
      <w:marTop w:val="0"/>
      <w:marBottom w:val="0"/>
      <w:divBdr>
        <w:top w:val="none" w:sz="0" w:space="0" w:color="auto"/>
        <w:left w:val="none" w:sz="0" w:space="0" w:color="auto"/>
        <w:bottom w:val="none" w:sz="0" w:space="0" w:color="auto"/>
        <w:right w:val="none" w:sz="0" w:space="0" w:color="auto"/>
      </w:divBdr>
    </w:div>
    <w:div w:id="164899307">
      <w:bodyDiv w:val="1"/>
      <w:marLeft w:val="0"/>
      <w:marRight w:val="0"/>
      <w:marTop w:val="0"/>
      <w:marBottom w:val="0"/>
      <w:divBdr>
        <w:top w:val="none" w:sz="0" w:space="0" w:color="auto"/>
        <w:left w:val="none" w:sz="0" w:space="0" w:color="auto"/>
        <w:bottom w:val="none" w:sz="0" w:space="0" w:color="auto"/>
        <w:right w:val="none" w:sz="0" w:space="0" w:color="auto"/>
      </w:divBdr>
    </w:div>
    <w:div w:id="174999311">
      <w:bodyDiv w:val="1"/>
      <w:marLeft w:val="0"/>
      <w:marRight w:val="0"/>
      <w:marTop w:val="0"/>
      <w:marBottom w:val="0"/>
      <w:divBdr>
        <w:top w:val="none" w:sz="0" w:space="0" w:color="auto"/>
        <w:left w:val="none" w:sz="0" w:space="0" w:color="auto"/>
        <w:bottom w:val="none" w:sz="0" w:space="0" w:color="auto"/>
        <w:right w:val="none" w:sz="0" w:space="0" w:color="auto"/>
      </w:divBdr>
    </w:div>
    <w:div w:id="191070180">
      <w:bodyDiv w:val="1"/>
      <w:marLeft w:val="0"/>
      <w:marRight w:val="0"/>
      <w:marTop w:val="0"/>
      <w:marBottom w:val="0"/>
      <w:divBdr>
        <w:top w:val="none" w:sz="0" w:space="0" w:color="auto"/>
        <w:left w:val="none" w:sz="0" w:space="0" w:color="auto"/>
        <w:bottom w:val="none" w:sz="0" w:space="0" w:color="auto"/>
        <w:right w:val="none" w:sz="0" w:space="0" w:color="auto"/>
      </w:divBdr>
    </w:div>
    <w:div w:id="194316162">
      <w:bodyDiv w:val="1"/>
      <w:marLeft w:val="0"/>
      <w:marRight w:val="0"/>
      <w:marTop w:val="0"/>
      <w:marBottom w:val="0"/>
      <w:divBdr>
        <w:top w:val="none" w:sz="0" w:space="0" w:color="auto"/>
        <w:left w:val="none" w:sz="0" w:space="0" w:color="auto"/>
        <w:bottom w:val="none" w:sz="0" w:space="0" w:color="auto"/>
        <w:right w:val="none" w:sz="0" w:space="0" w:color="auto"/>
      </w:divBdr>
    </w:div>
    <w:div w:id="201019161">
      <w:bodyDiv w:val="1"/>
      <w:marLeft w:val="0"/>
      <w:marRight w:val="0"/>
      <w:marTop w:val="0"/>
      <w:marBottom w:val="0"/>
      <w:divBdr>
        <w:top w:val="none" w:sz="0" w:space="0" w:color="auto"/>
        <w:left w:val="none" w:sz="0" w:space="0" w:color="auto"/>
        <w:bottom w:val="none" w:sz="0" w:space="0" w:color="auto"/>
        <w:right w:val="none" w:sz="0" w:space="0" w:color="auto"/>
      </w:divBdr>
      <w:divsChild>
        <w:div w:id="924072879">
          <w:marLeft w:val="0"/>
          <w:marRight w:val="0"/>
          <w:marTop w:val="0"/>
          <w:marBottom w:val="0"/>
          <w:divBdr>
            <w:top w:val="none" w:sz="0" w:space="0" w:color="auto"/>
            <w:left w:val="none" w:sz="0" w:space="0" w:color="auto"/>
            <w:bottom w:val="none" w:sz="0" w:space="0" w:color="auto"/>
            <w:right w:val="none" w:sz="0" w:space="0" w:color="auto"/>
          </w:divBdr>
        </w:div>
        <w:div w:id="819157245">
          <w:marLeft w:val="0"/>
          <w:marRight w:val="0"/>
          <w:marTop w:val="0"/>
          <w:marBottom w:val="0"/>
          <w:divBdr>
            <w:top w:val="none" w:sz="0" w:space="0" w:color="auto"/>
            <w:left w:val="none" w:sz="0" w:space="0" w:color="auto"/>
            <w:bottom w:val="none" w:sz="0" w:space="0" w:color="auto"/>
            <w:right w:val="none" w:sz="0" w:space="0" w:color="auto"/>
          </w:divBdr>
        </w:div>
        <w:div w:id="1984457007">
          <w:marLeft w:val="0"/>
          <w:marRight w:val="0"/>
          <w:marTop w:val="0"/>
          <w:marBottom w:val="0"/>
          <w:divBdr>
            <w:top w:val="none" w:sz="0" w:space="0" w:color="auto"/>
            <w:left w:val="none" w:sz="0" w:space="0" w:color="auto"/>
            <w:bottom w:val="none" w:sz="0" w:space="0" w:color="auto"/>
            <w:right w:val="none" w:sz="0" w:space="0" w:color="auto"/>
          </w:divBdr>
        </w:div>
        <w:div w:id="1409186828">
          <w:marLeft w:val="0"/>
          <w:marRight w:val="0"/>
          <w:marTop w:val="0"/>
          <w:marBottom w:val="0"/>
          <w:divBdr>
            <w:top w:val="none" w:sz="0" w:space="0" w:color="auto"/>
            <w:left w:val="none" w:sz="0" w:space="0" w:color="auto"/>
            <w:bottom w:val="none" w:sz="0" w:space="0" w:color="auto"/>
            <w:right w:val="none" w:sz="0" w:space="0" w:color="auto"/>
          </w:divBdr>
        </w:div>
        <w:div w:id="2081898351">
          <w:marLeft w:val="0"/>
          <w:marRight w:val="0"/>
          <w:marTop w:val="0"/>
          <w:marBottom w:val="0"/>
          <w:divBdr>
            <w:top w:val="none" w:sz="0" w:space="0" w:color="auto"/>
            <w:left w:val="none" w:sz="0" w:space="0" w:color="auto"/>
            <w:bottom w:val="none" w:sz="0" w:space="0" w:color="auto"/>
            <w:right w:val="none" w:sz="0" w:space="0" w:color="auto"/>
          </w:divBdr>
        </w:div>
        <w:div w:id="537162691">
          <w:marLeft w:val="0"/>
          <w:marRight w:val="0"/>
          <w:marTop w:val="0"/>
          <w:marBottom w:val="0"/>
          <w:divBdr>
            <w:top w:val="none" w:sz="0" w:space="0" w:color="auto"/>
            <w:left w:val="none" w:sz="0" w:space="0" w:color="auto"/>
            <w:bottom w:val="none" w:sz="0" w:space="0" w:color="auto"/>
            <w:right w:val="none" w:sz="0" w:space="0" w:color="auto"/>
          </w:divBdr>
        </w:div>
        <w:div w:id="610819477">
          <w:marLeft w:val="0"/>
          <w:marRight w:val="0"/>
          <w:marTop w:val="0"/>
          <w:marBottom w:val="0"/>
          <w:divBdr>
            <w:top w:val="none" w:sz="0" w:space="0" w:color="auto"/>
            <w:left w:val="none" w:sz="0" w:space="0" w:color="auto"/>
            <w:bottom w:val="none" w:sz="0" w:space="0" w:color="auto"/>
            <w:right w:val="none" w:sz="0" w:space="0" w:color="auto"/>
          </w:divBdr>
        </w:div>
        <w:div w:id="926427733">
          <w:marLeft w:val="0"/>
          <w:marRight w:val="0"/>
          <w:marTop w:val="0"/>
          <w:marBottom w:val="0"/>
          <w:divBdr>
            <w:top w:val="none" w:sz="0" w:space="0" w:color="auto"/>
            <w:left w:val="none" w:sz="0" w:space="0" w:color="auto"/>
            <w:bottom w:val="none" w:sz="0" w:space="0" w:color="auto"/>
            <w:right w:val="none" w:sz="0" w:space="0" w:color="auto"/>
          </w:divBdr>
        </w:div>
        <w:div w:id="548230096">
          <w:marLeft w:val="0"/>
          <w:marRight w:val="0"/>
          <w:marTop w:val="0"/>
          <w:marBottom w:val="0"/>
          <w:divBdr>
            <w:top w:val="none" w:sz="0" w:space="0" w:color="auto"/>
            <w:left w:val="none" w:sz="0" w:space="0" w:color="auto"/>
            <w:bottom w:val="none" w:sz="0" w:space="0" w:color="auto"/>
            <w:right w:val="none" w:sz="0" w:space="0" w:color="auto"/>
          </w:divBdr>
        </w:div>
        <w:div w:id="1657611654">
          <w:marLeft w:val="0"/>
          <w:marRight w:val="0"/>
          <w:marTop w:val="0"/>
          <w:marBottom w:val="0"/>
          <w:divBdr>
            <w:top w:val="none" w:sz="0" w:space="0" w:color="auto"/>
            <w:left w:val="none" w:sz="0" w:space="0" w:color="auto"/>
            <w:bottom w:val="none" w:sz="0" w:space="0" w:color="auto"/>
            <w:right w:val="none" w:sz="0" w:space="0" w:color="auto"/>
          </w:divBdr>
        </w:div>
        <w:div w:id="725032767">
          <w:marLeft w:val="0"/>
          <w:marRight w:val="0"/>
          <w:marTop w:val="0"/>
          <w:marBottom w:val="0"/>
          <w:divBdr>
            <w:top w:val="none" w:sz="0" w:space="0" w:color="auto"/>
            <w:left w:val="none" w:sz="0" w:space="0" w:color="auto"/>
            <w:bottom w:val="none" w:sz="0" w:space="0" w:color="auto"/>
            <w:right w:val="none" w:sz="0" w:space="0" w:color="auto"/>
          </w:divBdr>
        </w:div>
        <w:div w:id="1100419171">
          <w:marLeft w:val="0"/>
          <w:marRight w:val="0"/>
          <w:marTop w:val="0"/>
          <w:marBottom w:val="0"/>
          <w:divBdr>
            <w:top w:val="none" w:sz="0" w:space="0" w:color="auto"/>
            <w:left w:val="none" w:sz="0" w:space="0" w:color="auto"/>
            <w:bottom w:val="none" w:sz="0" w:space="0" w:color="auto"/>
            <w:right w:val="none" w:sz="0" w:space="0" w:color="auto"/>
          </w:divBdr>
        </w:div>
        <w:div w:id="1070032801">
          <w:marLeft w:val="0"/>
          <w:marRight w:val="0"/>
          <w:marTop w:val="0"/>
          <w:marBottom w:val="0"/>
          <w:divBdr>
            <w:top w:val="none" w:sz="0" w:space="0" w:color="auto"/>
            <w:left w:val="none" w:sz="0" w:space="0" w:color="auto"/>
            <w:bottom w:val="none" w:sz="0" w:space="0" w:color="auto"/>
            <w:right w:val="none" w:sz="0" w:space="0" w:color="auto"/>
          </w:divBdr>
        </w:div>
        <w:div w:id="1020278568">
          <w:marLeft w:val="0"/>
          <w:marRight w:val="0"/>
          <w:marTop w:val="0"/>
          <w:marBottom w:val="0"/>
          <w:divBdr>
            <w:top w:val="none" w:sz="0" w:space="0" w:color="auto"/>
            <w:left w:val="none" w:sz="0" w:space="0" w:color="auto"/>
            <w:bottom w:val="none" w:sz="0" w:space="0" w:color="auto"/>
            <w:right w:val="none" w:sz="0" w:space="0" w:color="auto"/>
          </w:divBdr>
        </w:div>
        <w:div w:id="325016220">
          <w:marLeft w:val="0"/>
          <w:marRight w:val="0"/>
          <w:marTop w:val="0"/>
          <w:marBottom w:val="0"/>
          <w:divBdr>
            <w:top w:val="none" w:sz="0" w:space="0" w:color="auto"/>
            <w:left w:val="none" w:sz="0" w:space="0" w:color="auto"/>
            <w:bottom w:val="none" w:sz="0" w:space="0" w:color="auto"/>
            <w:right w:val="none" w:sz="0" w:space="0" w:color="auto"/>
          </w:divBdr>
        </w:div>
        <w:div w:id="628438199">
          <w:marLeft w:val="0"/>
          <w:marRight w:val="0"/>
          <w:marTop w:val="0"/>
          <w:marBottom w:val="0"/>
          <w:divBdr>
            <w:top w:val="none" w:sz="0" w:space="0" w:color="auto"/>
            <w:left w:val="none" w:sz="0" w:space="0" w:color="auto"/>
            <w:bottom w:val="none" w:sz="0" w:space="0" w:color="auto"/>
            <w:right w:val="none" w:sz="0" w:space="0" w:color="auto"/>
          </w:divBdr>
        </w:div>
        <w:div w:id="1480347306">
          <w:marLeft w:val="0"/>
          <w:marRight w:val="0"/>
          <w:marTop w:val="0"/>
          <w:marBottom w:val="0"/>
          <w:divBdr>
            <w:top w:val="none" w:sz="0" w:space="0" w:color="auto"/>
            <w:left w:val="none" w:sz="0" w:space="0" w:color="auto"/>
            <w:bottom w:val="none" w:sz="0" w:space="0" w:color="auto"/>
            <w:right w:val="none" w:sz="0" w:space="0" w:color="auto"/>
          </w:divBdr>
        </w:div>
        <w:div w:id="1871412480">
          <w:marLeft w:val="0"/>
          <w:marRight w:val="0"/>
          <w:marTop w:val="0"/>
          <w:marBottom w:val="0"/>
          <w:divBdr>
            <w:top w:val="none" w:sz="0" w:space="0" w:color="auto"/>
            <w:left w:val="none" w:sz="0" w:space="0" w:color="auto"/>
            <w:bottom w:val="none" w:sz="0" w:space="0" w:color="auto"/>
            <w:right w:val="none" w:sz="0" w:space="0" w:color="auto"/>
          </w:divBdr>
        </w:div>
        <w:div w:id="519508615">
          <w:marLeft w:val="0"/>
          <w:marRight w:val="0"/>
          <w:marTop w:val="0"/>
          <w:marBottom w:val="0"/>
          <w:divBdr>
            <w:top w:val="none" w:sz="0" w:space="0" w:color="auto"/>
            <w:left w:val="none" w:sz="0" w:space="0" w:color="auto"/>
            <w:bottom w:val="none" w:sz="0" w:space="0" w:color="auto"/>
            <w:right w:val="none" w:sz="0" w:space="0" w:color="auto"/>
          </w:divBdr>
        </w:div>
        <w:div w:id="1700278213">
          <w:marLeft w:val="0"/>
          <w:marRight w:val="0"/>
          <w:marTop w:val="0"/>
          <w:marBottom w:val="0"/>
          <w:divBdr>
            <w:top w:val="none" w:sz="0" w:space="0" w:color="auto"/>
            <w:left w:val="none" w:sz="0" w:space="0" w:color="auto"/>
            <w:bottom w:val="none" w:sz="0" w:space="0" w:color="auto"/>
            <w:right w:val="none" w:sz="0" w:space="0" w:color="auto"/>
          </w:divBdr>
        </w:div>
        <w:div w:id="815687898">
          <w:marLeft w:val="0"/>
          <w:marRight w:val="0"/>
          <w:marTop w:val="0"/>
          <w:marBottom w:val="0"/>
          <w:divBdr>
            <w:top w:val="none" w:sz="0" w:space="0" w:color="auto"/>
            <w:left w:val="none" w:sz="0" w:space="0" w:color="auto"/>
            <w:bottom w:val="none" w:sz="0" w:space="0" w:color="auto"/>
            <w:right w:val="none" w:sz="0" w:space="0" w:color="auto"/>
          </w:divBdr>
        </w:div>
        <w:div w:id="319162484">
          <w:marLeft w:val="0"/>
          <w:marRight w:val="0"/>
          <w:marTop w:val="0"/>
          <w:marBottom w:val="0"/>
          <w:divBdr>
            <w:top w:val="none" w:sz="0" w:space="0" w:color="auto"/>
            <w:left w:val="none" w:sz="0" w:space="0" w:color="auto"/>
            <w:bottom w:val="none" w:sz="0" w:space="0" w:color="auto"/>
            <w:right w:val="none" w:sz="0" w:space="0" w:color="auto"/>
          </w:divBdr>
        </w:div>
        <w:div w:id="1148016766">
          <w:marLeft w:val="0"/>
          <w:marRight w:val="0"/>
          <w:marTop w:val="0"/>
          <w:marBottom w:val="0"/>
          <w:divBdr>
            <w:top w:val="none" w:sz="0" w:space="0" w:color="auto"/>
            <w:left w:val="none" w:sz="0" w:space="0" w:color="auto"/>
            <w:bottom w:val="none" w:sz="0" w:space="0" w:color="auto"/>
            <w:right w:val="none" w:sz="0" w:space="0" w:color="auto"/>
          </w:divBdr>
        </w:div>
        <w:div w:id="169032754">
          <w:marLeft w:val="0"/>
          <w:marRight w:val="0"/>
          <w:marTop w:val="0"/>
          <w:marBottom w:val="0"/>
          <w:divBdr>
            <w:top w:val="none" w:sz="0" w:space="0" w:color="auto"/>
            <w:left w:val="none" w:sz="0" w:space="0" w:color="auto"/>
            <w:bottom w:val="none" w:sz="0" w:space="0" w:color="auto"/>
            <w:right w:val="none" w:sz="0" w:space="0" w:color="auto"/>
          </w:divBdr>
        </w:div>
        <w:div w:id="1603369525">
          <w:marLeft w:val="0"/>
          <w:marRight w:val="0"/>
          <w:marTop w:val="0"/>
          <w:marBottom w:val="0"/>
          <w:divBdr>
            <w:top w:val="none" w:sz="0" w:space="0" w:color="auto"/>
            <w:left w:val="none" w:sz="0" w:space="0" w:color="auto"/>
            <w:bottom w:val="none" w:sz="0" w:space="0" w:color="auto"/>
            <w:right w:val="none" w:sz="0" w:space="0" w:color="auto"/>
          </w:divBdr>
        </w:div>
        <w:div w:id="1595477969">
          <w:marLeft w:val="0"/>
          <w:marRight w:val="0"/>
          <w:marTop w:val="0"/>
          <w:marBottom w:val="0"/>
          <w:divBdr>
            <w:top w:val="none" w:sz="0" w:space="0" w:color="auto"/>
            <w:left w:val="none" w:sz="0" w:space="0" w:color="auto"/>
            <w:bottom w:val="none" w:sz="0" w:space="0" w:color="auto"/>
            <w:right w:val="none" w:sz="0" w:space="0" w:color="auto"/>
          </w:divBdr>
        </w:div>
        <w:div w:id="1501117651">
          <w:marLeft w:val="0"/>
          <w:marRight w:val="0"/>
          <w:marTop w:val="0"/>
          <w:marBottom w:val="0"/>
          <w:divBdr>
            <w:top w:val="none" w:sz="0" w:space="0" w:color="auto"/>
            <w:left w:val="none" w:sz="0" w:space="0" w:color="auto"/>
            <w:bottom w:val="none" w:sz="0" w:space="0" w:color="auto"/>
            <w:right w:val="none" w:sz="0" w:space="0" w:color="auto"/>
          </w:divBdr>
        </w:div>
        <w:div w:id="155998564">
          <w:marLeft w:val="0"/>
          <w:marRight w:val="0"/>
          <w:marTop w:val="0"/>
          <w:marBottom w:val="0"/>
          <w:divBdr>
            <w:top w:val="none" w:sz="0" w:space="0" w:color="auto"/>
            <w:left w:val="none" w:sz="0" w:space="0" w:color="auto"/>
            <w:bottom w:val="none" w:sz="0" w:space="0" w:color="auto"/>
            <w:right w:val="none" w:sz="0" w:space="0" w:color="auto"/>
          </w:divBdr>
        </w:div>
        <w:div w:id="1879079561">
          <w:marLeft w:val="0"/>
          <w:marRight w:val="0"/>
          <w:marTop w:val="0"/>
          <w:marBottom w:val="0"/>
          <w:divBdr>
            <w:top w:val="none" w:sz="0" w:space="0" w:color="auto"/>
            <w:left w:val="none" w:sz="0" w:space="0" w:color="auto"/>
            <w:bottom w:val="none" w:sz="0" w:space="0" w:color="auto"/>
            <w:right w:val="none" w:sz="0" w:space="0" w:color="auto"/>
          </w:divBdr>
        </w:div>
      </w:divsChild>
    </w:div>
    <w:div w:id="219488077">
      <w:bodyDiv w:val="1"/>
      <w:marLeft w:val="0"/>
      <w:marRight w:val="0"/>
      <w:marTop w:val="0"/>
      <w:marBottom w:val="0"/>
      <w:divBdr>
        <w:top w:val="none" w:sz="0" w:space="0" w:color="auto"/>
        <w:left w:val="none" w:sz="0" w:space="0" w:color="auto"/>
        <w:bottom w:val="none" w:sz="0" w:space="0" w:color="auto"/>
        <w:right w:val="none" w:sz="0" w:space="0" w:color="auto"/>
      </w:divBdr>
    </w:div>
    <w:div w:id="220947979">
      <w:bodyDiv w:val="1"/>
      <w:marLeft w:val="0"/>
      <w:marRight w:val="0"/>
      <w:marTop w:val="0"/>
      <w:marBottom w:val="0"/>
      <w:divBdr>
        <w:top w:val="none" w:sz="0" w:space="0" w:color="auto"/>
        <w:left w:val="none" w:sz="0" w:space="0" w:color="auto"/>
        <w:bottom w:val="none" w:sz="0" w:space="0" w:color="auto"/>
        <w:right w:val="none" w:sz="0" w:space="0" w:color="auto"/>
      </w:divBdr>
    </w:div>
    <w:div w:id="222568273">
      <w:bodyDiv w:val="1"/>
      <w:marLeft w:val="0"/>
      <w:marRight w:val="0"/>
      <w:marTop w:val="0"/>
      <w:marBottom w:val="0"/>
      <w:divBdr>
        <w:top w:val="none" w:sz="0" w:space="0" w:color="auto"/>
        <w:left w:val="none" w:sz="0" w:space="0" w:color="auto"/>
        <w:bottom w:val="none" w:sz="0" w:space="0" w:color="auto"/>
        <w:right w:val="none" w:sz="0" w:space="0" w:color="auto"/>
      </w:divBdr>
    </w:div>
    <w:div w:id="223219163">
      <w:bodyDiv w:val="1"/>
      <w:marLeft w:val="0"/>
      <w:marRight w:val="0"/>
      <w:marTop w:val="0"/>
      <w:marBottom w:val="0"/>
      <w:divBdr>
        <w:top w:val="none" w:sz="0" w:space="0" w:color="auto"/>
        <w:left w:val="none" w:sz="0" w:space="0" w:color="auto"/>
        <w:bottom w:val="none" w:sz="0" w:space="0" w:color="auto"/>
        <w:right w:val="none" w:sz="0" w:space="0" w:color="auto"/>
      </w:divBdr>
    </w:div>
    <w:div w:id="224416628">
      <w:bodyDiv w:val="1"/>
      <w:marLeft w:val="0"/>
      <w:marRight w:val="0"/>
      <w:marTop w:val="0"/>
      <w:marBottom w:val="0"/>
      <w:divBdr>
        <w:top w:val="none" w:sz="0" w:space="0" w:color="auto"/>
        <w:left w:val="none" w:sz="0" w:space="0" w:color="auto"/>
        <w:bottom w:val="none" w:sz="0" w:space="0" w:color="auto"/>
        <w:right w:val="none" w:sz="0" w:space="0" w:color="auto"/>
      </w:divBdr>
    </w:div>
    <w:div w:id="235629377">
      <w:bodyDiv w:val="1"/>
      <w:marLeft w:val="0"/>
      <w:marRight w:val="0"/>
      <w:marTop w:val="0"/>
      <w:marBottom w:val="0"/>
      <w:divBdr>
        <w:top w:val="none" w:sz="0" w:space="0" w:color="auto"/>
        <w:left w:val="none" w:sz="0" w:space="0" w:color="auto"/>
        <w:bottom w:val="none" w:sz="0" w:space="0" w:color="auto"/>
        <w:right w:val="none" w:sz="0" w:space="0" w:color="auto"/>
      </w:divBdr>
    </w:div>
    <w:div w:id="247279045">
      <w:bodyDiv w:val="1"/>
      <w:marLeft w:val="0"/>
      <w:marRight w:val="0"/>
      <w:marTop w:val="0"/>
      <w:marBottom w:val="0"/>
      <w:divBdr>
        <w:top w:val="none" w:sz="0" w:space="0" w:color="auto"/>
        <w:left w:val="none" w:sz="0" w:space="0" w:color="auto"/>
        <w:bottom w:val="none" w:sz="0" w:space="0" w:color="auto"/>
        <w:right w:val="none" w:sz="0" w:space="0" w:color="auto"/>
      </w:divBdr>
    </w:div>
    <w:div w:id="248151307">
      <w:bodyDiv w:val="1"/>
      <w:marLeft w:val="0"/>
      <w:marRight w:val="0"/>
      <w:marTop w:val="0"/>
      <w:marBottom w:val="0"/>
      <w:divBdr>
        <w:top w:val="none" w:sz="0" w:space="0" w:color="auto"/>
        <w:left w:val="none" w:sz="0" w:space="0" w:color="auto"/>
        <w:bottom w:val="none" w:sz="0" w:space="0" w:color="auto"/>
        <w:right w:val="none" w:sz="0" w:space="0" w:color="auto"/>
      </w:divBdr>
    </w:div>
    <w:div w:id="269703949">
      <w:bodyDiv w:val="1"/>
      <w:marLeft w:val="0"/>
      <w:marRight w:val="0"/>
      <w:marTop w:val="0"/>
      <w:marBottom w:val="0"/>
      <w:divBdr>
        <w:top w:val="none" w:sz="0" w:space="0" w:color="auto"/>
        <w:left w:val="none" w:sz="0" w:space="0" w:color="auto"/>
        <w:bottom w:val="none" w:sz="0" w:space="0" w:color="auto"/>
        <w:right w:val="none" w:sz="0" w:space="0" w:color="auto"/>
      </w:divBdr>
    </w:div>
    <w:div w:id="272791488">
      <w:bodyDiv w:val="1"/>
      <w:marLeft w:val="0"/>
      <w:marRight w:val="0"/>
      <w:marTop w:val="0"/>
      <w:marBottom w:val="0"/>
      <w:divBdr>
        <w:top w:val="none" w:sz="0" w:space="0" w:color="auto"/>
        <w:left w:val="none" w:sz="0" w:space="0" w:color="auto"/>
        <w:bottom w:val="none" w:sz="0" w:space="0" w:color="auto"/>
        <w:right w:val="none" w:sz="0" w:space="0" w:color="auto"/>
      </w:divBdr>
    </w:div>
    <w:div w:id="274872294">
      <w:bodyDiv w:val="1"/>
      <w:marLeft w:val="0"/>
      <w:marRight w:val="0"/>
      <w:marTop w:val="0"/>
      <w:marBottom w:val="0"/>
      <w:divBdr>
        <w:top w:val="none" w:sz="0" w:space="0" w:color="auto"/>
        <w:left w:val="none" w:sz="0" w:space="0" w:color="auto"/>
        <w:bottom w:val="none" w:sz="0" w:space="0" w:color="auto"/>
        <w:right w:val="none" w:sz="0" w:space="0" w:color="auto"/>
      </w:divBdr>
    </w:div>
    <w:div w:id="275449877">
      <w:bodyDiv w:val="1"/>
      <w:marLeft w:val="0"/>
      <w:marRight w:val="0"/>
      <w:marTop w:val="0"/>
      <w:marBottom w:val="0"/>
      <w:divBdr>
        <w:top w:val="none" w:sz="0" w:space="0" w:color="auto"/>
        <w:left w:val="none" w:sz="0" w:space="0" w:color="auto"/>
        <w:bottom w:val="none" w:sz="0" w:space="0" w:color="auto"/>
        <w:right w:val="none" w:sz="0" w:space="0" w:color="auto"/>
      </w:divBdr>
    </w:div>
    <w:div w:id="281233385">
      <w:bodyDiv w:val="1"/>
      <w:marLeft w:val="0"/>
      <w:marRight w:val="0"/>
      <w:marTop w:val="0"/>
      <w:marBottom w:val="0"/>
      <w:divBdr>
        <w:top w:val="none" w:sz="0" w:space="0" w:color="auto"/>
        <w:left w:val="none" w:sz="0" w:space="0" w:color="auto"/>
        <w:bottom w:val="none" w:sz="0" w:space="0" w:color="auto"/>
        <w:right w:val="none" w:sz="0" w:space="0" w:color="auto"/>
      </w:divBdr>
    </w:div>
    <w:div w:id="281614759">
      <w:bodyDiv w:val="1"/>
      <w:marLeft w:val="0"/>
      <w:marRight w:val="0"/>
      <w:marTop w:val="0"/>
      <w:marBottom w:val="0"/>
      <w:divBdr>
        <w:top w:val="none" w:sz="0" w:space="0" w:color="auto"/>
        <w:left w:val="none" w:sz="0" w:space="0" w:color="auto"/>
        <w:bottom w:val="none" w:sz="0" w:space="0" w:color="auto"/>
        <w:right w:val="none" w:sz="0" w:space="0" w:color="auto"/>
      </w:divBdr>
    </w:div>
    <w:div w:id="291598307">
      <w:bodyDiv w:val="1"/>
      <w:marLeft w:val="0"/>
      <w:marRight w:val="0"/>
      <w:marTop w:val="0"/>
      <w:marBottom w:val="0"/>
      <w:divBdr>
        <w:top w:val="none" w:sz="0" w:space="0" w:color="auto"/>
        <w:left w:val="none" w:sz="0" w:space="0" w:color="auto"/>
        <w:bottom w:val="none" w:sz="0" w:space="0" w:color="auto"/>
        <w:right w:val="none" w:sz="0" w:space="0" w:color="auto"/>
      </w:divBdr>
    </w:div>
    <w:div w:id="294144069">
      <w:bodyDiv w:val="1"/>
      <w:marLeft w:val="0"/>
      <w:marRight w:val="0"/>
      <w:marTop w:val="0"/>
      <w:marBottom w:val="0"/>
      <w:divBdr>
        <w:top w:val="none" w:sz="0" w:space="0" w:color="auto"/>
        <w:left w:val="none" w:sz="0" w:space="0" w:color="auto"/>
        <w:bottom w:val="none" w:sz="0" w:space="0" w:color="auto"/>
        <w:right w:val="none" w:sz="0" w:space="0" w:color="auto"/>
      </w:divBdr>
    </w:div>
    <w:div w:id="310721358">
      <w:bodyDiv w:val="1"/>
      <w:marLeft w:val="0"/>
      <w:marRight w:val="0"/>
      <w:marTop w:val="0"/>
      <w:marBottom w:val="0"/>
      <w:divBdr>
        <w:top w:val="none" w:sz="0" w:space="0" w:color="auto"/>
        <w:left w:val="none" w:sz="0" w:space="0" w:color="auto"/>
        <w:bottom w:val="none" w:sz="0" w:space="0" w:color="auto"/>
        <w:right w:val="none" w:sz="0" w:space="0" w:color="auto"/>
      </w:divBdr>
    </w:div>
    <w:div w:id="325136258">
      <w:bodyDiv w:val="1"/>
      <w:marLeft w:val="0"/>
      <w:marRight w:val="0"/>
      <w:marTop w:val="0"/>
      <w:marBottom w:val="0"/>
      <w:divBdr>
        <w:top w:val="none" w:sz="0" w:space="0" w:color="auto"/>
        <w:left w:val="none" w:sz="0" w:space="0" w:color="auto"/>
        <w:bottom w:val="none" w:sz="0" w:space="0" w:color="auto"/>
        <w:right w:val="none" w:sz="0" w:space="0" w:color="auto"/>
      </w:divBdr>
    </w:div>
    <w:div w:id="326327642">
      <w:bodyDiv w:val="1"/>
      <w:marLeft w:val="0"/>
      <w:marRight w:val="0"/>
      <w:marTop w:val="0"/>
      <w:marBottom w:val="0"/>
      <w:divBdr>
        <w:top w:val="none" w:sz="0" w:space="0" w:color="auto"/>
        <w:left w:val="none" w:sz="0" w:space="0" w:color="auto"/>
        <w:bottom w:val="none" w:sz="0" w:space="0" w:color="auto"/>
        <w:right w:val="none" w:sz="0" w:space="0" w:color="auto"/>
      </w:divBdr>
    </w:div>
    <w:div w:id="346295583">
      <w:bodyDiv w:val="1"/>
      <w:marLeft w:val="0"/>
      <w:marRight w:val="0"/>
      <w:marTop w:val="0"/>
      <w:marBottom w:val="0"/>
      <w:divBdr>
        <w:top w:val="none" w:sz="0" w:space="0" w:color="auto"/>
        <w:left w:val="none" w:sz="0" w:space="0" w:color="auto"/>
        <w:bottom w:val="none" w:sz="0" w:space="0" w:color="auto"/>
        <w:right w:val="none" w:sz="0" w:space="0" w:color="auto"/>
      </w:divBdr>
    </w:div>
    <w:div w:id="346489095">
      <w:bodyDiv w:val="1"/>
      <w:marLeft w:val="0"/>
      <w:marRight w:val="0"/>
      <w:marTop w:val="0"/>
      <w:marBottom w:val="0"/>
      <w:divBdr>
        <w:top w:val="none" w:sz="0" w:space="0" w:color="auto"/>
        <w:left w:val="none" w:sz="0" w:space="0" w:color="auto"/>
        <w:bottom w:val="none" w:sz="0" w:space="0" w:color="auto"/>
        <w:right w:val="none" w:sz="0" w:space="0" w:color="auto"/>
      </w:divBdr>
    </w:div>
    <w:div w:id="354622729">
      <w:bodyDiv w:val="1"/>
      <w:marLeft w:val="0"/>
      <w:marRight w:val="0"/>
      <w:marTop w:val="0"/>
      <w:marBottom w:val="0"/>
      <w:divBdr>
        <w:top w:val="none" w:sz="0" w:space="0" w:color="auto"/>
        <w:left w:val="none" w:sz="0" w:space="0" w:color="auto"/>
        <w:bottom w:val="none" w:sz="0" w:space="0" w:color="auto"/>
        <w:right w:val="none" w:sz="0" w:space="0" w:color="auto"/>
      </w:divBdr>
    </w:div>
    <w:div w:id="363402997">
      <w:bodyDiv w:val="1"/>
      <w:marLeft w:val="0"/>
      <w:marRight w:val="0"/>
      <w:marTop w:val="0"/>
      <w:marBottom w:val="0"/>
      <w:divBdr>
        <w:top w:val="none" w:sz="0" w:space="0" w:color="auto"/>
        <w:left w:val="none" w:sz="0" w:space="0" w:color="auto"/>
        <w:bottom w:val="none" w:sz="0" w:space="0" w:color="auto"/>
        <w:right w:val="none" w:sz="0" w:space="0" w:color="auto"/>
      </w:divBdr>
    </w:div>
    <w:div w:id="368455152">
      <w:bodyDiv w:val="1"/>
      <w:marLeft w:val="0"/>
      <w:marRight w:val="0"/>
      <w:marTop w:val="0"/>
      <w:marBottom w:val="0"/>
      <w:divBdr>
        <w:top w:val="none" w:sz="0" w:space="0" w:color="auto"/>
        <w:left w:val="none" w:sz="0" w:space="0" w:color="auto"/>
        <w:bottom w:val="none" w:sz="0" w:space="0" w:color="auto"/>
        <w:right w:val="none" w:sz="0" w:space="0" w:color="auto"/>
      </w:divBdr>
    </w:div>
    <w:div w:id="369187082">
      <w:bodyDiv w:val="1"/>
      <w:marLeft w:val="0"/>
      <w:marRight w:val="0"/>
      <w:marTop w:val="0"/>
      <w:marBottom w:val="0"/>
      <w:divBdr>
        <w:top w:val="none" w:sz="0" w:space="0" w:color="auto"/>
        <w:left w:val="none" w:sz="0" w:space="0" w:color="auto"/>
        <w:bottom w:val="none" w:sz="0" w:space="0" w:color="auto"/>
        <w:right w:val="none" w:sz="0" w:space="0" w:color="auto"/>
      </w:divBdr>
    </w:div>
    <w:div w:id="370082859">
      <w:bodyDiv w:val="1"/>
      <w:marLeft w:val="0"/>
      <w:marRight w:val="0"/>
      <w:marTop w:val="0"/>
      <w:marBottom w:val="0"/>
      <w:divBdr>
        <w:top w:val="none" w:sz="0" w:space="0" w:color="auto"/>
        <w:left w:val="none" w:sz="0" w:space="0" w:color="auto"/>
        <w:bottom w:val="none" w:sz="0" w:space="0" w:color="auto"/>
        <w:right w:val="none" w:sz="0" w:space="0" w:color="auto"/>
      </w:divBdr>
    </w:div>
    <w:div w:id="385031558">
      <w:bodyDiv w:val="1"/>
      <w:marLeft w:val="0"/>
      <w:marRight w:val="0"/>
      <w:marTop w:val="0"/>
      <w:marBottom w:val="0"/>
      <w:divBdr>
        <w:top w:val="none" w:sz="0" w:space="0" w:color="auto"/>
        <w:left w:val="none" w:sz="0" w:space="0" w:color="auto"/>
        <w:bottom w:val="none" w:sz="0" w:space="0" w:color="auto"/>
        <w:right w:val="none" w:sz="0" w:space="0" w:color="auto"/>
      </w:divBdr>
    </w:div>
    <w:div w:id="385490702">
      <w:bodyDiv w:val="1"/>
      <w:marLeft w:val="0"/>
      <w:marRight w:val="0"/>
      <w:marTop w:val="0"/>
      <w:marBottom w:val="0"/>
      <w:divBdr>
        <w:top w:val="none" w:sz="0" w:space="0" w:color="auto"/>
        <w:left w:val="none" w:sz="0" w:space="0" w:color="auto"/>
        <w:bottom w:val="none" w:sz="0" w:space="0" w:color="auto"/>
        <w:right w:val="none" w:sz="0" w:space="0" w:color="auto"/>
      </w:divBdr>
    </w:div>
    <w:div w:id="393044163">
      <w:bodyDiv w:val="1"/>
      <w:marLeft w:val="0"/>
      <w:marRight w:val="0"/>
      <w:marTop w:val="0"/>
      <w:marBottom w:val="0"/>
      <w:divBdr>
        <w:top w:val="none" w:sz="0" w:space="0" w:color="auto"/>
        <w:left w:val="none" w:sz="0" w:space="0" w:color="auto"/>
        <w:bottom w:val="none" w:sz="0" w:space="0" w:color="auto"/>
        <w:right w:val="none" w:sz="0" w:space="0" w:color="auto"/>
      </w:divBdr>
    </w:div>
    <w:div w:id="399327094">
      <w:bodyDiv w:val="1"/>
      <w:marLeft w:val="0"/>
      <w:marRight w:val="0"/>
      <w:marTop w:val="0"/>
      <w:marBottom w:val="0"/>
      <w:divBdr>
        <w:top w:val="none" w:sz="0" w:space="0" w:color="auto"/>
        <w:left w:val="none" w:sz="0" w:space="0" w:color="auto"/>
        <w:bottom w:val="none" w:sz="0" w:space="0" w:color="auto"/>
        <w:right w:val="none" w:sz="0" w:space="0" w:color="auto"/>
      </w:divBdr>
    </w:div>
    <w:div w:id="404645519">
      <w:bodyDiv w:val="1"/>
      <w:marLeft w:val="0"/>
      <w:marRight w:val="0"/>
      <w:marTop w:val="0"/>
      <w:marBottom w:val="0"/>
      <w:divBdr>
        <w:top w:val="none" w:sz="0" w:space="0" w:color="auto"/>
        <w:left w:val="none" w:sz="0" w:space="0" w:color="auto"/>
        <w:bottom w:val="none" w:sz="0" w:space="0" w:color="auto"/>
        <w:right w:val="none" w:sz="0" w:space="0" w:color="auto"/>
      </w:divBdr>
    </w:div>
    <w:div w:id="410273801">
      <w:bodyDiv w:val="1"/>
      <w:marLeft w:val="0"/>
      <w:marRight w:val="0"/>
      <w:marTop w:val="0"/>
      <w:marBottom w:val="0"/>
      <w:divBdr>
        <w:top w:val="none" w:sz="0" w:space="0" w:color="auto"/>
        <w:left w:val="none" w:sz="0" w:space="0" w:color="auto"/>
        <w:bottom w:val="none" w:sz="0" w:space="0" w:color="auto"/>
        <w:right w:val="none" w:sz="0" w:space="0" w:color="auto"/>
      </w:divBdr>
    </w:div>
    <w:div w:id="412046162">
      <w:bodyDiv w:val="1"/>
      <w:marLeft w:val="0"/>
      <w:marRight w:val="0"/>
      <w:marTop w:val="0"/>
      <w:marBottom w:val="0"/>
      <w:divBdr>
        <w:top w:val="none" w:sz="0" w:space="0" w:color="auto"/>
        <w:left w:val="none" w:sz="0" w:space="0" w:color="auto"/>
        <w:bottom w:val="none" w:sz="0" w:space="0" w:color="auto"/>
        <w:right w:val="none" w:sz="0" w:space="0" w:color="auto"/>
      </w:divBdr>
    </w:div>
    <w:div w:id="418598482">
      <w:bodyDiv w:val="1"/>
      <w:marLeft w:val="0"/>
      <w:marRight w:val="0"/>
      <w:marTop w:val="0"/>
      <w:marBottom w:val="0"/>
      <w:divBdr>
        <w:top w:val="none" w:sz="0" w:space="0" w:color="auto"/>
        <w:left w:val="none" w:sz="0" w:space="0" w:color="auto"/>
        <w:bottom w:val="none" w:sz="0" w:space="0" w:color="auto"/>
        <w:right w:val="none" w:sz="0" w:space="0" w:color="auto"/>
      </w:divBdr>
    </w:div>
    <w:div w:id="422117466">
      <w:bodyDiv w:val="1"/>
      <w:marLeft w:val="0"/>
      <w:marRight w:val="0"/>
      <w:marTop w:val="0"/>
      <w:marBottom w:val="0"/>
      <w:divBdr>
        <w:top w:val="none" w:sz="0" w:space="0" w:color="auto"/>
        <w:left w:val="none" w:sz="0" w:space="0" w:color="auto"/>
        <w:bottom w:val="none" w:sz="0" w:space="0" w:color="auto"/>
        <w:right w:val="none" w:sz="0" w:space="0" w:color="auto"/>
      </w:divBdr>
    </w:div>
    <w:div w:id="425079015">
      <w:bodyDiv w:val="1"/>
      <w:marLeft w:val="0"/>
      <w:marRight w:val="0"/>
      <w:marTop w:val="0"/>
      <w:marBottom w:val="0"/>
      <w:divBdr>
        <w:top w:val="none" w:sz="0" w:space="0" w:color="auto"/>
        <w:left w:val="none" w:sz="0" w:space="0" w:color="auto"/>
        <w:bottom w:val="none" w:sz="0" w:space="0" w:color="auto"/>
        <w:right w:val="none" w:sz="0" w:space="0" w:color="auto"/>
      </w:divBdr>
    </w:div>
    <w:div w:id="433551895">
      <w:bodyDiv w:val="1"/>
      <w:marLeft w:val="0"/>
      <w:marRight w:val="0"/>
      <w:marTop w:val="0"/>
      <w:marBottom w:val="0"/>
      <w:divBdr>
        <w:top w:val="none" w:sz="0" w:space="0" w:color="auto"/>
        <w:left w:val="none" w:sz="0" w:space="0" w:color="auto"/>
        <w:bottom w:val="none" w:sz="0" w:space="0" w:color="auto"/>
        <w:right w:val="none" w:sz="0" w:space="0" w:color="auto"/>
      </w:divBdr>
    </w:div>
    <w:div w:id="439571688">
      <w:bodyDiv w:val="1"/>
      <w:marLeft w:val="0"/>
      <w:marRight w:val="0"/>
      <w:marTop w:val="0"/>
      <w:marBottom w:val="0"/>
      <w:divBdr>
        <w:top w:val="none" w:sz="0" w:space="0" w:color="auto"/>
        <w:left w:val="none" w:sz="0" w:space="0" w:color="auto"/>
        <w:bottom w:val="none" w:sz="0" w:space="0" w:color="auto"/>
        <w:right w:val="none" w:sz="0" w:space="0" w:color="auto"/>
      </w:divBdr>
    </w:div>
    <w:div w:id="452099334">
      <w:bodyDiv w:val="1"/>
      <w:marLeft w:val="0"/>
      <w:marRight w:val="0"/>
      <w:marTop w:val="0"/>
      <w:marBottom w:val="0"/>
      <w:divBdr>
        <w:top w:val="none" w:sz="0" w:space="0" w:color="auto"/>
        <w:left w:val="none" w:sz="0" w:space="0" w:color="auto"/>
        <w:bottom w:val="none" w:sz="0" w:space="0" w:color="auto"/>
        <w:right w:val="none" w:sz="0" w:space="0" w:color="auto"/>
      </w:divBdr>
    </w:div>
    <w:div w:id="457652628">
      <w:bodyDiv w:val="1"/>
      <w:marLeft w:val="0"/>
      <w:marRight w:val="0"/>
      <w:marTop w:val="0"/>
      <w:marBottom w:val="0"/>
      <w:divBdr>
        <w:top w:val="none" w:sz="0" w:space="0" w:color="auto"/>
        <w:left w:val="none" w:sz="0" w:space="0" w:color="auto"/>
        <w:bottom w:val="none" w:sz="0" w:space="0" w:color="auto"/>
        <w:right w:val="none" w:sz="0" w:space="0" w:color="auto"/>
      </w:divBdr>
    </w:div>
    <w:div w:id="458454227">
      <w:bodyDiv w:val="1"/>
      <w:marLeft w:val="0"/>
      <w:marRight w:val="0"/>
      <w:marTop w:val="0"/>
      <w:marBottom w:val="0"/>
      <w:divBdr>
        <w:top w:val="none" w:sz="0" w:space="0" w:color="auto"/>
        <w:left w:val="none" w:sz="0" w:space="0" w:color="auto"/>
        <w:bottom w:val="none" w:sz="0" w:space="0" w:color="auto"/>
        <w:right w:val="none" w:sz="0" w:space="0" w:color="auto"/>
      </w:divBdr>
    </w:div>
    <w:div w:id="468326026">
      <w:bodyDiv w:val="1"/>
      <w:marLeft w:val="0"/>
      <w:marRight w:val="0"/>
      <w:marTop w:val="0"/>
      <w:marBottom w:val="0"/>
      <w:divBdr>
        <w:top w:val="none" w:sz="0" w:space="0" w:color="auto"/>
        <w:left w:val="none" w:sz="0" w:space="0" w:color="auto"/>
        <w:bottom w:val="none" w:sz="0" w:space="0" w:color="auto"/>
        <w:right w:val="none" w:sz="0" w:space="0" w:color="auto"/>
      </w:divBdr>
    </w:div>
    <w:div w:id="475487928">
      <w:bodyDiv w:val="1"/>
      <w:marLeft w:val="0"/>
      <w:marRight w:val="0"/>
      <w:marTop w:val="0"/>
      <w:marBottom w:val="0"/>
      <w:divBdr>
        <w:top w:val="none" w:sz="0" w:space="0" w:color="auto"/>
        <w:left w:val="none" w:sz="0" w:space="0" w:color="auto"/>
        <w:bottom w:val="none" w:sz="0" w:space="0" w:color="auto"/>
        <w:right w:val="none" w:sz="0" w:space="0" w:color="auto"/>
      </w:divBdr>
    </w:div>
    <w:div w:id="480387108">
      <w:bodyDiv w:val="1"/>
      <w:marLeft w:val="0"/>
      <w:marRight w:val="0"/>
      <w:marTop w:val="0"/>
      <w:marBottom w:val="0"/>
      <w:divBdr>
        <w:top w:val="none" w:sz="0" w:space="0" w:color="auto"/>
        <w:left w:val="none" w:sz="0" w:space="0" w:color="auto"/>
        <w:bottom w:val="none" w:sz="0" w:space="0" w:color="auto"/>
        <w:right w:val="none" w:sz="0" w:space="0" w:color="auto"/>
      </w:divBdr>
    </w:div>
    <w:div w:id="485584402">
      <w:bodyDiv w:val="1"/>
      <w:marLeft w:val="0"/>
      <w:marRight w:val="0"/>
      <w:marTop w:val="0"/>
      <w:marBottom w:val="0"/>
      <w:divBdr>
        <w:top w:val="none" w:sz="0" w:space="0" w:color="auto"/>
        <w:left w:val="none" w:sz="0" w:space="0" w:color="auto"/>
        <w:bottom w:val="none" w:sz="0" w:space="0" w:color="auto"/>
        <w:right w:val="none" w:sz="0" w:space="0" w:color="auto"/>
      </w:divBdr>
    </w:div>
    <w:div w:id="488911935">
      <w:bodyDiv w:val="1"/>
      <w:marLeft w:val="0"/>
      <w:marRight w:val="0"/>
      <w:marTop w:val="0"/>
      <w:marBottom w:val="0"/>
      <w:divBdr>
        <w:top w:val="none" w:sz="0" w:space="0" w:color="auto"/>
        <w:left w:val="none" w:sz="0" w:space="0" w:color="auto"/>
        <w:bottom w:val="none" w:sz="0" w:space="0" w:color="auto"/>
        <w:right w:val="none" w:sz="0" w:space="0" w:color="auto"/>
      </w:divBdr>
    </w:div>
    <w:div w:id="491063638">
      <w:bodyDiv w:val="1"/>
      <w:marLeft w:val="0"/>
      <w:marRight w:val="0"/>
      <w:marTop w:val="0"/>
      <w:marBottom w:val="0"/>
      <w:divBdr>
        <w:top w:val="none" w:sz="0" w:space="0" w:color="auto"/>
        <w:left w:val="none" w:sz="0" w:space="0" w:color="auto"/>
        <w:bottom w:val="none" w:sz="0" w:space="0" w:color="auto"/>
        <w:right w:val="none" w:sz="0" w:space="0" w:color="auto"/>
      </w:divBdr>
    </w:div>
    <w:div w:id="491220787">
      <w:bodyDiv w:val="1"/>
      <w:marLeft w:val="0"/>
      <w:marRight w:val="0"/>
      <w:marTop w:val="0"/>
      <w:marBottom w:val="0"/>
      <w:divBdr>
        <w:top w:val="none" w:sz="0" w:space="0" w:color="auto"/>
        <w:left w:val="none" w:sz="0" w:space="0" w:color="auto"/>
        <w:bottom w:val="none" w:sz="0" w:space="0" w:color="auto"/>
        <w:right w:val="none" w:sz="0" w:space="0" w:color="auto"/>
      </w:divBdr>
    </w:div>
    <w:div w:id="495461498">
      <w:bodyDiv w:val="1"/>
      <w:marLeft w:val="0"/>
      <w:marRight w:val="0"/>
      <w:marTop w:val="0"/>
      <w:marBottom w:val="0"/>
      <w:divBdr>
        <w:top w:val="none" w:sz="0" w:space="0" w:color="auto"/>
        <w:left w:val="none" w:sz="0" w:space="0" w:color="auto"/>
        <w:bottom w:val="none" w:sz="0" w:space="0" w:color="auto"/>
        <w:right w:val="none" w:sz="0" w:space="0" w:color="auto"/>
      </w:divBdr>
    </w:div>
    <w:div w:id="498497670">
      <w:bodyDiv w:val="1"/>
      <w:marLeft w:val="0"/>
      <w:marRight w:val="0"/>
      <w:marTop w:val="0"/>
      <w:marBottom w:val="0"/>
      <w:divBdr>
        <w:top w:val="none" w:sz="0" w:space="0" w:color="auto"/>
        <w:left w:val="none" w:sz="0" w:space="0" w:color="auto"/>
        <w:bottom w:val="none" w:sz="0" w:space="0" w:color="auto"/>
        <w:right w:val="none" w:sz="0" w:space="0" w:color="auto"/>
      </w:divBdr>
    </w:div>
    <w:div w:id="500850423">
      <w:bodyDiv w:val="1"/>
      <w:marLeft w:val="0"/>
      <w:marRight w:val="0"/>
      <w:marTop w:val="0"/>
      <w:marBottom w:val="0"/>
      <w:divBdr>
        <w:top w:val="none" w:sz="0" w:space="0" w:color="auto"/>
        <w:left w:val="none" w:sz="0" w:space="0" w:color="auto"/>
        <w:bottom w:val="none" w:sz="0" w:space="0" w:color="auto"/>
        <w:right w:val="none" w:sz="0" w:space="0" w:color="auto"/>
      </w:divBdr>
    </w:div>
    <w:div w:id="501505448">
      <w:bodyDiv w:val="1"/>
      <w:marLeft w:val="0"/>
      <w:marRight w:val="0"/>
      <w:marTop w:val="0"/>
      <w:marBottom w:val="0"/>
      <w:divBdr>
        <w:top w:val="none" w:sz="0" w:space="0" w:color="auto"/>
        <w:left w:val="none" w:sz="0" w:space="0" w:color="auto"/>
        <w:bottom w:val="none" w:sz="0" w:space="0" w:color="auto"/>
        <w:right w:val="none" w:sz="0" w:space="0" w:color="auto"/>
      </w:divBdr>
    </w:div>
    <w:div w:id="508905499">
      <w:bodyDiv w:val="1"/>
      <w:marLeft w:val="0"/>
      <w:marRight w:val="0"/>
      <w:marTop w:val="0"/>
      <w:marBottom w:val="0"/>
      <w:divBdr>
        <w:top w:val="none" w:sz="0" w:space="0" w:color="auto"/>
        <w:left w:val="none" w:sz="0" w:space="0" w:color="auto"/>
        <w:bottom w:val="none" w:sz="0" w:space="0" w:color="auto"/>
        <w:right w:val="none" w:sz="0" w:space="0" w:color="auto"/>
      </w:divBdr>
    </w:div>
    <w:div w:id="510030231">
      <w:bodyDiv w:val="1"/>
      <w:marLeft w:val="0"/>
      <w:marRight w:val="0"/>
      <w:marTop w:val="0"/>
      <w:marBottom w:val="0"/>
      <w:divBdr>
        <w:top w:val="none" w:sz="0" w:space="0" w:color="auto"/>
        <w:left w:val="none" w:sz="0" w:space="0" w:color="auto"/>
        <w:bottom w:val="none" w:sz="0" w:space="0" w:color="auto"/>
        <w:right w:val="none" w:sz="0" w:space="0" w:color="auto"/>
      </w:divBdr>
    </w:div>
    <w:div w:id="521164150">
      <w:bodyDiv w:val="1"/>
      <w:marLeft w:val="0"/>
      <w:marRight w:val="0"/>
      <w:marTop w:val="0"/>
      <w:marBottom w:val="0"/>
      <w:divBdr>
        <w:top w:val="none" w:sz="0" w:space="0" w:color="auto"/>
        <w:left w:val="none" w:sz="0" w:space="0" w:color="auto"/>
        <w:bottom w:val="none" w:sz="0" w:space="0" w:color="auto"/>
        <w:right w:val="none" w:sz="0" w:space="0" w:color="auto"/>
      </w:divBdr>
    </w:div>
    <w:div w:id="533080761">
      <w:bodyDiv w:val="1"/>
      <w:marLeft w:val="0"/>
      <w:marRight w:val="0"/>
      <w:marTop w:val="0"/>
      <w:marBottom w:val="0"/>
      <w:divBdr>
        <w:top w:val="none" w:sz="0" w:space="0" w:color="auto"/>
        <w:left w:val="none" w:sz="0" w:space="0" w:color="auto"/>
        <w:bottom w:val="none" w:sz="0" w:space="0" w:color="auto"/>
        <w:right w:val="none" w:sz="0" w:space="0" w:color="auto"/>
      </w:divBdr>
    </w:div>
    <w:div w:id="545874254">
      <w:bodyDiv w:val="1"/>
      <w:marLeft w:val="0"/>
      <w:marRight w:val="0"/>
      <w:marTop w:val="0"/>
      <w:marBottom w:val="0"/>
      <w:divBdr>
        <w:top w:val="none" w:sz="0" w:space="0" w:color="auto"/>
        <w:left w:val="none" w:sz="0" w:space="0" w:color="auto"/>
        <w:bottom w:val="none" w:sz="0" w:space="0" w:color="auto"/>
        <w:right w:val="none" w:sz="0" w:space="0" w:color="auto"/>
      </w:divBdr>
    </w:div>
    <w:div w:id="546648288">
      <w:bodyDiv w:val="1"/>
      <w:marLeft w:val="0"/>
      <w:marRight w:val="0"/>
      <w:marTop w:val="0"/>
      <w:marBottom w:val="0"/>
      <w:divBdr>
        <w:top w:val="none" w:sz="0" w:space="0" w:color="auto"/>
        <w:left w:val="none" w:sz="0" w:space="0" w:color="auto"/>
        <w:bottom w:val="none" w:sz="0" w:space="0" w:color="auto"/>
        <w:right w:val="none" w:sz="0" w:space="0" w:color="auto"/>
      </w:divBdr>
    </w:div>
    <w:div w:id="548149731">
      <w:bodyDiv w:val="1"/>
      <w:marLeft w:val="0"/>
      <w:marRight w:val="0"/>
      <w:marTop w:val="0"/>
      <w:marBottom w:val="0"/>
      <w:divBdr>
        <w:top w:val="none" w:sz="0" w:space="0" w:color="auto"/>
        <w:left w:val="none" w:sz="0" w:space="0" w:color="auto"/>
        <w:bottom w:val="none" w:sz="0" w:space="0" w:color="auto"/>
        <w:right w:val="none" w:sz="0" w:space="0" w:color="auto"/>
      </w:divBdr>
    </w:div>
    <w:div w:id="552691865">
      <w:bodyDiv w:val="1"/>
      <w:marLeft w:val="0"/>
      <w:marRight w:val="0"/>
      <w:marTop w:val="0"/>
      <w:marBottom w:val="0"/>
      <w:divBdr>
        <w:top w:val="none" w:sz="0" w:space="0" w:color="auto"/>
        <w:left w:val="none" w:sz="0" w:space="0" w:color="auto"/>
        <w:bottom w:val="none" w:sz="0" w:space="0" w:color="auto"/>
        <w:right w:val="none" w:sz="0" w:space="0" w:color="auto"/>
      </w:divBdr>
    </w:div>
    <w:div w:id="570576540">
      <w:bodyDiv w:val="1"/>
      <w:marLeft w:val="0"/>
      <w:marRight w:val="0"/>
      <w:marTop w:val="0"/>
      <w:marBottom w:val="0"/>
      <w:divBdr>
        <w:top w:val="none" w:sz="0" w:space="0" w:color="auto"/>
        <w:left w:val="none" w:sz="0" w:space="0" w:color="auto"/>
        <w:bottom w:val="none" w:sz="0" w:space="0" w:color="auto"/>
        <w:right w:val="none" w:sz="0" w:space="0" w:color="auto"/>
      </w:divBdr>
    </w:div>
    <w:div w:id="572156730">
      <w:bodyDiv w:val="1"/>
      <w:marLeft w:val="0"/>
      <w:marRight w:val="0"/>
      <w:marTop w:val="0"/>
      <w:marBottom w:val="0"/>
      <w:divBdr>
        <w:top w:val="none" w:sz="0" w:space="0" w:color="auto"/>
        <w:left w:val="none" w:sz="0" w:space="0" w:color="auto"/>
        <w:bottom w:val="none" w:sz="0" w:space="0" w:color="auto"/>
        <w:right w:val="none" w:sz="0" w:space="0" w:color="auto"/>
      </w:divBdr>
    </w:div>
    <w:div w:id="575170549">
      <w:bodyDiv w:val="1"/>
      <w:marLeft w:val="0"/>
      <w:marRight w:val="0"/>
      <w:marTop w:val="0"/>
      <w:marBottom w:val="0"/>
      <w:divBdr>
        <w:top w:val="none" w:sz="0" w:space="0" w:color="auto"/>
        <w:left w:val="none" w:sz="0" w:space="0" w:color="auto"/>
        <w:bottom w:val="none" w:sz="0" w:space="0" w:color="auto"/>
        <w:right w:val="none" w:sz="0" w:space="0" w:color="auto"/>
      </w:divBdr>
    </w:div>
    <w:div w:id="578446199">
      <w:bodyDiv w:val="1"/>
      <w:marLeft w:val="0"/>
      <w:marRight w:val="0"/>
      <w:marTop w:val="0"/>
      <w:marBottom w:val="0"/>
      <w:divBdr>
        <w:top w:val="none" w:sz="0" w:space="0" w:color="auto"/>
        <w:left w:val="none" w:sz="0" w:space="0" w:color="auto"/>
        <w:bottom w:val="none" w:sz="0" w:space="0" w:color="auto"/>
        <w:right w:val="none" w:sz="0" w:space="0" w:color="auto"/>
      </w:divBdr>
    </w:div>
    <w:div w:id="580873734">
      <w:bodyDiv w:val="1"/>
      <w:marLeft w:val="0"/>
      <w:marRight w:val="0"/>
      <w:marTop w:val="0"/>
      <w:marBottom w:val="0"/>
      <w:divBdr>
        <w:top w:val="none" w:sz="0" w:space="0" w:color="auto"/>
        <w:left w:val="none" w:sz="0" w:space="0" w:color="auto"/>
        <w:bottom w:val="none" w:sz="0" w:space="0" w:color="auto"/>
        <w:right w:val="none" w:sz="0" w:space="0" w:color="auto"/>
      </w:divBdr>
    </w:div>
    <w:div w:id="584388052">
      <w:bodyDiv w:val="1"/>
      <w:marLeft w:val="0"/>
      <w:marRight w:val="0"/>
      <w:marTop w:val="0"/>
      <w:marBottom w:val="0"/>
      <w:divBdr>
        <w:top w:val="none" w:sz="0" w:space="0" w:color="auto"/>
        <w:left w:val="none" w:sz="0" w:space="0" w:color="auto"/>
        <w:bottom w:val="none" w:sz="0" w:space="0" w:color="auto"/>
        <w:right w:val="none" w:sz="0" w:space="0" w:color="auto"/>
      </w:divBdr>
    </w:div>
    <w:div w:id="585462398">
      <w:bodyDiv w:val="1"/>
      <w:marLeft w:val="0"/>
      <w:marRight w:val="0"/>
      <w:marTop w:val="0"/>
      <w:marBottom w:val="0"/>
      <w:divBdr>
        <w:top w:val="none" w:sz="0" w:space="0" w:color="auto"/>
        <w:left w:val="none" w:sz="0" w:space="0" w:color="auto"/>
        <w:bottom w:val="none" w:sz="0" w:space="0" w:color="auto"/>
        <w:right w:val="none" w:sz="0" w:space="0" w:color="auto"/>
      </w:divBdr>
    </w:div>
    <w:div w:id="597979533">
      <w:bodyDiv w:val="1"/>
      <w:marLeft w:val="0"/>
      <w:marRight w:val="0"/>
      <w:marTop w:val="0"/>
      <w:marBottom w:val="0"/>
      <w:divBdr>
        <w:top w:val="none" w:sz="0" w:space="0" w:color="auto"/>
        <w:left w:val="none" w:sz="0" w:space="0" w:color="auto"/>
        <w:bottom w:val="none" w:sz="0" w:space="0" w:color="auto"/>
        <w:right w:val="none" w:sz="0" w:space="0" w:color="auto"/>
      </w:divBdr>
    </w:div>
    <w:div w:id="600796737">
      <w:bodyDiv w:val="1"/>
      <w:marLeft w:val="0"/>
      <w:marRight w:val="0"/>
      <w:marTop w:val="0"/>
      <w:marBottom w:val="0"/>
      <w:divBdr>
        <w:top w:val="none" w:sz="0" w:space="0" w:color="auto"/>
        <w:left w:val="none" w:sz="0" w:space="0" w:color="auto"/>
        <w:bottom w:val="none" w:sz="0" w:space="0" w:color="auto"/>
        <w:right w:val="none" w:sz="0" w:space="0" w:color="auto"/>
      </w:divBdr>
    </w:div>
    <w:div w:id="602108465">
      <w:bodyDiv w:val="1"/>
      <w:marLeft w:val="0"/>
      <w:marRight w:val="0"/>
      <w:marTop w:val="0"/>
      <w:marBottom w:val="0"/>
      <w:divBdr>
        <w:top w:val="none" w:sz="0" w:space="0" w:color="auto"/>
        <w:left w:val="none" w:sz="0" w:space="0" w:color="auto"/>
        <w:bottom w:val="none" w:sz="0" w:space="0" w:color="auto"/>
        <w:right w:val="none" w:sz="0" w:space="0" w:color="auto"/>
      </w:divBdr>
    </w:div>
    <w:div w:id="608783108">
      <w:bodyDiv w:val="1"/>
      <w:marLeft w:val="0"/>
      <w:marRight w:val="0"/>
      <w:marTop w:val="0"/>
      <w:marBottom w:val="0"/>
      <w:divBdr>
        <w:top w:val="none" w:sz="0" w:space="0" w:color="auto"/>
        <w:left w:val="none" w:sz="0" w:space="0" w:color="auto"/>
        <w:bottom w:val="none" w:sz="0" w:space="0" w:color="auto"/>
        <w:right w:val="none" w:sz="0" w:space="0" w:color="auto"/>
      </w:divBdr>
    </w:div>
    <w:div w:id="609435663">
      <w:bodyDiv w:val="1"/>
      <w:marLeft w:val="0"/>
      <w:marRight w:val="0"/>
      <w:marTop w:val="0"/>
      <w:marBottom w:val="0"/>
      <w:divBdr>
        <w:top w:val="none" w:sz="0" w:space="0" w:color="auto"/>
        <w:left w:val="none" w:sz="0" w:space="0" w:color="auto"/>
        <w:bottom w:val="none" w:sz="0" w:space="0" w:color="auto"/>
        <w:right w:val="none" w:sz="0" w:space="0" w:color="auto"/>
      </w:divBdr>
    </w:div>
    <w:div w:id="612440496">
      <w:bodyDiv w:val="1"/>
      <w:marLeft w:val="0"/>
      <w:marRight w:val="0"/>
      <w:marTop w:val="0"/>
      <w:marBottom w:val="0"/>
      <w:divBdr>
        <w:top w:val="none" w:sz="0" w:space="0" w:color="auto"/>
        <w:left w:val="none" w:sz="0" w:space="0" w:color="auto"/>
        <w:bottom w:val="none" w:sz="0" w:space="0" w:color="auto"/>
        <w:right w:val="none" w:sz="0" w:space="0" w:color="auto"/>
      </w:divBdr>
    </w:div>
    <w:div w:id="622080370">
      <w:bodyDiv w:val="1"/>
      <w:marLeft w:val="0"/>
      <w:marRight w:val="0"/>
      <w:marTop w:val="0"/>
      <w:marBottom w:val="0"/>
      <w:divBdr>
        <w:top w:val="none" w:sz="0" w:space="0" w:color="auto"/>
        <w:left w:val="none" w:sz="0" w:space="0" w:color="auto"/>
        <w:bottom w:val="none" w:sz="0" w:space="0" w:color="auto"/>
        <w:right w:val="none" w:sz="0" w:space="0" w:color="auto"/>
      </w:divBdr>
    </w:div>
    <w:div w:id="627704957">
      <w:bodyDiv w:val="1"/>
      <w:marLeft w:val="0"/>
      <w:marRight w:val="0"/>
      <w:marTop w:val="0"/>
      <w:marBottom w:val="0"/>
      <w:divBdr>
        <w:top w:val="none" w:sz="0" w:space="0" w:color="auto"/>
        <w:left w:val="none" w:sz="0" w:space="0" w:color="auto"/>
        <w:bottom w:val="none" w:sz="0" w:space="0" w:color="auto"/>
        <w:right w:val="none" w:sz="0" w:space="0" w:color="auto"/>
      </w:divBdr>
    </w:div>
    <w:div w:id="639074203">
      <w:bodyDiv w:val="1"/>
      <w:marLeft w:val="0"/>
      <w:marRight w:val="0"/>
      <w:marTop w:val="0"/>
      <w:marBottom w:val="0"/>
      <w:divBdr>
        <w:top w:val="none" w:sz="0" w:space="0" w:color="auto"/>
        <w:left w:val="none" w:sz="0" w:space="0" w:color="auto"/>
        <w:bottom w:val="none" w:sz="0" w:space="0" w:color="auto"/>
        <w:right w:val="none" w:sz="0" w:space="0" w:color="auto"/>
      </w:divBdr>
    </w:div>
    <w:div w:id="639381037">
      <w:bodyDiv w:val="1"/>
      <w:marLeft w:val="0"/>
      <w:marRight w:val="0"/>
      <w:marTop w:val="0"/>
      <w:marBottom w:val="0"/>
      <w:divBdr>
        <w:top w:val="none" w:sz="0" w:space="0" w:color="auto"/>
        <w:left w:val="none" w:sz="0" w:space="0" w:color="auto"/>
        <w:bottom w:val="none" w:sz="0" w:space="0" w:color="auto"/>
        <w:right w:val="none" w:sz="0" w:space="0" w:color="auto"/>
      </w:divBdr>
    </w:div>
    <w:div w:id="647251329">
      <w:bodyDiv w:val="1"/>
      <w:marLeft w:val="0"/>
      <w:marRight w:val="0"/>
      <w:marTop w:val="0"/>
      <w:marBottom w:val="0"/>
      <w:divBdr>
        <w:top w:val="none" w:sz="0" w:space="0" w:color="auto"/>
        <w:left w:val="none" w:sz="0" w:space="0" w:color="auto"/>
        <w:bottom w:val="none" w:sz="0" w:space="0" w:color="auto"/>
        <w:right w:val="none" w:sz="0" w:space="0" w:color="auto"/>
      </w:divBdr>
    </w:div>
    <w:div w:id="653146398">
      <w:bodyDiv w:val="1"/>
      <w:marLeft w:val="0"/>
      <w:marRight w:val="0"/>
      <w:marTop w:val="0"/>
      <w:marBottom w:val="0"/>
      <w:divBdr>
        <w:top w:val="none" w:sz="0" w:space="0" w:color="auto"/>
        <w:left w:val="none" w:sz="0" w:space="0" w:color="auto"/>
        <w:bottom w:val="none" w:sz="0" w:space="0" w:color="auto"/>
        <w:right w:val="none" w:sz="0" w:space="0" w:color="auto"/>
      </w:divBdr>
    </w:div>
    <w:div w:id="660816691">
      <w:bodyDiv w:val="1"/>
      <w:marLeft w:val="0"/>
      <w:marRight w:val="0"/>
      <w:marTop w:val="0"/>
      <w:marBottom w:val="0"/>
      <w:divBdr>
        <w:top w:val="none" w:sz="0" w:space="0" w:color="auto"/>
        <w:left w:val="none" w:sz="0" w:space="0" w:color="auto"/>
        <w:bottom w:val="none" w:sz="0" w:space="0" w:color="auto"/>
        <w:right w:val="none" w:sz="0" w:space="0" w:color="auto"/>
      </w:divBdr>
    </w:div>
    <w:div w:id="661548539">
      <w:bodyDiv w:val="1"/>
      <w:marLeft w:val="0"/>
      <w:marRight w:val="0"/>
      <w:marTop w:val="0"/>
      <w:marBottom w:val="0"/>
      <w:divBdr>
        <w:top w:val="none" w:sz="0" w:space="0" w:color="auto"/>
        <w:left w:val="none" w:sz="0" w:space="0" w:color="auto"/>
        <w:bottom w:val="none" w:sz="0" w:space="0" w:color="auto"/>
        <w:right w:val="none" w:sz="0" w:space="0" w:color="auto"/>
      </w:divBdr>
    </w:div>
    <w:div w:id="663632186">
      <w:bodyDiv w:val="1"/>
      <w:marLeft w:val="0"/>
      <w:marRight w:val="0"/>
      <w:marTop w:val="0"/>
      <w:marBottom w:val="0"/>
      <w:divBdr>
        <w:top w:val="none" w:sz="0" w:space="0" w:color="auto"/>
        <w:left w:val="none" w:sz="0" w:space="0" w:color="auto"/>
        <w:bottom w:val="none" w:sz="0" w:space="0" w:color="auto"/>
        <w:right w:val="none" w:sz="0" w:space="0" w:color="auto"/>
      </w:divBdr>
    </w:div>
    <w:div w:id="666060029">
      <w:bodyDiv w:val="1"/>
      <w:marLeft w:val="0"/>
      <w:marRight w:val="0"/>
      <w:marTop w:val="0"/>
      <w:marBottom w:val="0"/>
      <w:divBdr>
        <w:top w:val="none" w:sz="0" w:space="0" w:color="auto"/>
        <w:left w:val="none" w:sz="0" w:space="0" w:color="auto"/>
        <w:bottom w:val="none" w:sz="0" w:space="0" w:color="auto"/>
        <w:right w:val="none" w:sz="0" w:space="0" w:color="auto"/>
      </w:divBdr>
    </w:div>
    <w:div w:id="677076776">
      <w:bodyDiv w:val="1"/>
      <w:marLeft w:val="0"/>
      <w:marRight w:val="0"/>
      <w:marTop w:val="0"/>
      <w:marBottom w:val="0"/>
      <w:divBdr>
        <w:top w:val="none" w:sz="0" w:space="0" w:color="auto"/>
        <w:left w:val="none" w:sz="0" w:space="0" w:color="auto"/>
        <w:bottom w:val="none" w:sz="0" w:space="0" w:color="auto"/>
        <w:right w:val="none" w:sz="0" w:space="0" w:color="auto"/>
      </w:divBdr>
    </w:div>
    <w:div w:id="686440999">
      <w:bodyDiv w:val="1"/>
      <w:marLeft w:val="0"/>
      <w:marRight w:val="0"/>
      <w:marTop w:val="0"/>
      <w:marBottom w:val="0"/>
      <w:divBdr>
        <w:top w:val="none" w:sz="0" w:space="0" w:color="auto"/>
        <w:left w:val="none" w:sz="0" w:space="0" w:color="auto"/>
        <w:bottom w:val="none" w:sz="0" w:space="0" w:color="auto"/>
        <w:right w:val="none" w:sz="0" w:space="0" w:color="auto"/>
      </w:divBdr>
    </w:div>
    <w:div w:id="688222225">
      <w:bodyDiv w:val="1"/>
      <w:marLeft w:val="0"/>
      <w:marRight w:val="0"/>
      <w:marTop w:val="0"/>
      <w:marBottom w:val="0"/>
      <w:divBdr>
        <w:top w:val="none" w:sz="0" w:space="0" w:color="auto"/>
        <w:left w:val="none" w:sz="0" w:space="0" w:color="auto"/>
        <w:bottom w:val="none" w:sz="0" w:space="0" w:color="auto"/>
        <w:right w:val="none" w:sz="0" w:space="0" w:color="auto"/>
      </w:divBdr>
    </w:div>
    <w:div w:id="693772979">
      <w:bodyDiv w:val="1"/>
      <w:marLeft w:val="0"/>
      <w:marRight w:val="0"/>
      <w:marTop w:val="0"/>
      <w:marBottom w:val="0"/>
      <w:divBdr>
        <w:top w:val="none" w:sz="0" w:space="0" w:color="auto"/>
        <w:left w:val="none" w:sz="0" w:space="0" w:color="auto"/>
        <w:bottom w:val="none" w:sz="0" w:space="0" w:color="auto"/>
        <w:right w:val="none" w:sz="0" w:space="0" w:color="auto"/>
      </w:divBdr>
    </w:div>
    <w:div w:id="704253350">
      <w:bodyDiv w:val="1"/>
      <w:marLeft w:val="0"/>
      <w:marRight w:val="0"/>
      <w:marTop w:val="0"/>
      <w:marBottom w:val="0"/>
      <w:divBdr>
        <w:top w:val="none" w:sz="0" w:space="0" w:color="auto"/>
        <w:left w:val="none" w:sz="0" w:space="0" w:color="auto"/>
        <w:bottom w:val="none" w:sz="0" w:space="0" w:color="auto"/>
        <w:right w:val="none" w:sz="0" w:space="0" w:color="auto"/>
      </w:divBdr>
    </w:div>
    <w:div w:id="708728884">
      <w:bodyDiv w:val="1"/>
      <w:marLeft w:val="0"/>
      <w:marRight w:val="0"/>
      <w:marTop w:val="0"/>
      <w:marBottom w:val="0"/>
      <w:divBdr>
        <w:top w:val="none" w:sz="0" w:space="0" w:color="auto"/>
        <w:left w:val="none" w:sz="0" w:space="0" w:color="auto"/>
        <w:bottom w:val="none" w:sz="0" w:space="0" w:color="auto"/>
        <w:right w:val="none" w:sz="0" w:space="0" w:color="auto"/>
      </w:divBdr>
    </w:div>
    <w:div w:id="709106439">
      <w:bodyDiv w:val="1"/>
      <w:marLeft w:val="0"/>
      <w:marRight w:val="0"/>
      <w:marTop w:val="0"/>
      <w:marBottom w:val="0"/>
      <w:divBdr>
        <w:top w:val="none" w:sz="0" w:space="0" w:color="auto"/>
        <w:left w:val="none" w:sz="0" w:space="0" w:color="auto"/>
        <w:bottom w:val="none" w:sz="0" w:space="0" w:color="auto"/>
        <w:right w:val="none" w:sz="0" w:space="0" w:color="auto"/>
      </w:divBdr>
    </w:div>
    <w:div w:id="710686834">
      <w:bodyDiv w:val="1"/>
      <w:marLeft w:val="0"/>
      <w:marRight w:val="0"/>
      <w:marTop w:val="0"/>
      <w:marBottom w:val="0"/>
      <w:divBdr>
        <w:top w:val="none" w:sz="0" w:space="0" w:color="auto"/>
        <w:left w:val="none" w:sz="0" w:space="0" w:color="auto"/>
        <w:bottom w:val="none" w:sz="0" w:space="0" w:color="auto"/>
        <w:right w:val="none" w:sz="0" w:space="0" w:color="auto"/>
      </w:divBdr>
    </w:div>
    <w:div w:id="717826029">
      <w:bodyDiv w:val="1"/>
      <w:marLeft w:val="0"/>
      <w:marRight w:val="0"/>
      <w:marTop w:val="0"/>
      <w:marBottom w:val="0"/>
      <w:divBdr>
        <w:top w:val="none" w:sz="0" w:space="0" w:color="auto"/>
        <w:left w:val="none" w:sz="0" w:space="0" w:color="auto"/>
        <w:bottom w:val="none" w:sz="0" w:space="0" w:color="auto"/>
        <w:right w:val="none" w:sz="0" w:space="0" w:color="auto"/>
      </w:divBdr>
    </w:div>
    <w:div w:id="744886078">
      <w:bodyDiv w:val="1"/>
      <w:marLeft w:val="0"/>
      <w:marRight w:val="0"/>
      <w:marTop w:val="0"/>
      <w:marBottom w:val="0"/>
      <w:divBdr>
        <w:top w:val="none" w:sz="0" w:space="0" w:color="auto"/>
        <w:left w:val="none" w:sz="0" w:space="0" w:color="auto"/>
        <w:bottom w:val="none" w:sz="0" w:space="0" w:color="auto"/>
        <w:right w:val="none" w:sz="0" w:space="0" w:color="auto"/>
      </w:divBdr>
    </w:div>
    <w:div w:id="748650258">
      <w:bodyDiv w:val="1"/>
      <w:marLeft w:val="0"/>
      <w:marRight w:val="0"/>
      <w:marTop w:val="0"/>
      <w:marBottom w:val="0"/>
      <w:divBdr>
        <w:top w:val="none" w:sz="0" w:space="0" w:color="auto"/>
        <w:left w:val="none" w:sz="0" w:space="0" w:color="auto"/>
        <w:bottom w:val="none" w:sz="0" w:space="0" w:color="auto"/>
        <w:right w:val="none" w:sz="0" w:space="0" w:color="auto"/>
      </w:divBdr>
    </w:div>
    <w:div w:id="751239628">
      <w:bodyDiv w:val="1"/>
      <w:marLeft w:val="0"/>
      <w:marRight w:val="0"/>
      <w:marTop w:val="0"/>
      <w:marBottom w:val="0"/>
      <w:divBdr>
        <w:top w:val="none" w:sz="0" w:space="0" w:color="auto"/>
        <w:left w:val="none" w:sz="0" w:space="0" w:color="auto"/>
        <w:bottom w:val="none" w:sz="0" w:space="0" w:color="auto"/>
        <w:right w:val="none" w:sz="0" w:space="0" w:color="auto"/>
      </w:divBdr>
    </w:div>
    <w:div w:id="754398942">
      <w:bodyDiv w:val="1"/>
      <w:marLeft w:val="0"/>
      <w:marRight w:val="0"/>
      <w:marTop w:val="0"/>
      <w:marBottom w:val="0"/>
      <w:divBdr>
        <w:top w:val="none" w:sz="0" w:space="0" w:color="auto"/>
        <w:left w:val="none" w:sz="0" w:space="0" w:color="auto"/>
        <w:bottom w:val="none" w:sz="0" w:space="0" w:color="auto"/>
        <w:right w:val="none" w:sz="0" w:space="0" w:color="auto"/>
      </w:divBdr>
    </w:div>
    <w:div w:id="761604452">
      <w:bodyDiv w:val="1"/>
      <w:marLeft w:val="0"/>
      <w:marRight w:val="0"/>
      <w:marTop w:val="0"/>
      <w:marBottom w:val="0"/>
      <w:divBdr>
        <w:top w:val="none" w:sz="0" w:space="0" w:color="auto"/>
        <w:left w:val="none" w:sz="0" w:space="0" w:color="auto"/>
        <w:bottom w:val="none" w:sz="0" w:space="0" w:color="auto"/>
        <w:right w:val="none" w:sz="0" w:space="0" w:color="auto"/>
      </w:divBdr>
    </w:div>
    <w:div w:id="771129328">
      <w:bodyDiv w:val="1"/>
      <w:marLeft w:val="0"/>
      <w:marRight w:val="0"/>
      <w:marTop w:val="0"/>
      <w:marBottom w:val="0"/>
      <w:divBdr>
        <w:top w:val="none" w:sz="0" w:space="0" w:color="auto"/>
        <w:left w:val="none" w:sz="0" w:space="0" w:color="auto"/>
        <w:bottom w:val="none" w:sz="0" w:space="0" w:color="auto"/>
        <w:right w:val="none" w:sz="0" w:space="0" w:color="auto"/>
      </w:divBdr>
      <w:divsChild>
        <w:div w:id="1118253536">
          <w:marLeft w:val="0"/>
          <w:marRight w:val="0"/>
          <w:marTop w:val="0"/>
          <w:marBottom w:val="0"/>
          <w:divBdr>
            <w:top w:val="none" w:sz="0" w:space="0" w:color="auto"/>
            <w:left w:val="none" w:sz="0" w:space="0" w:color="auto"/>
            <w:bottom w:val="none" w:sz="0" w:space="0" w:color="auto"/>
            <w:right w:val="none" w:sz="0" w:space="0" w:color="auto"/>
          </w:divBdr>
        </w:div>
        <w:div w:id="1710884523">
          <w:marLeft w:val="0"/>
          <w:marRight w:val="0"/>
          <w:marTop w:val="0"/>
          <w:marBottom w:val="0"/>
          <w:divBdr>
            <w:top w:val="none" w:sz="0" w:space="0" w:color="auto"/>
            <w:left w:val="none" w:sz="0" w:space="0" w:color="auto"/>
            <w:bottom w:val="none" w:sz="0" w:space="0" w:color="auto"/>
            <w:right w:val="none" w:sz="0" w:space="0" w:color="auto"/>
          </w:divBdr>
        </w:div>
        <w:div w:id="1470586699">
          <w:marLeft w:val="0"/>
          <w:marRight w:val="0"/>
          <w:marTop w:val="0"/>
          <w:marBottom w:val="0"/>
          <w:divBdr>
            <w:top w:val="none" w:sz="0" w:space="0" w:color="auto"/>
            <w:left w:val="none" w:sz="0" w:space="0" w:color="auto"/>
            <w:bottom w:val="none" w:sz="0" w:space="0" w:color="auto"/>
            <w:right w:val="none" w:sz="0" w:space="0" w:color="auto"/>
          </w:divBdr>
        </w:div>
        <w:div w:id="1625845093">
          <w:marLeft w:val="0"/>
          <w:marRight w:val="0"/>
          <w:marTop w:val="0"/>
          <w:marBottom w:val="0"/>
          <w:divBdr>
            <w:top w:val="none" w:sz="0" w:space="0" w:color="auto"/>
            <w:left w:val="none" w:sz="0" w:space="0" w:color="auto"/>
            <w:bottom w:val="none" w:sz="0" w:space="0" w:color="auto"/>
            <w:right w:val="none" w:sz="0" w:space="0" w:color="auto"/>
          </w:divBdr>
        </w:div>
        <w:div w:id="1945073031">
          <w:marLeft w:val="0"/>
          <w:marRight w:val="0"/>
          <w:marTop w:val="0"/>
          <w:marBottom w:val="0"/>
          <w:divBdr>
            <w:top w:val="none" w:sz="0" w:space="0" w:color="auto"/>
            <w:left w:val="none" w:sz="0" w:space="0" w:color="auto"/>
            <w:bottom w:val="none" w:sz="0" w:space="0" w:color="auto"/>
            <w:right w:val="none" w:sz="0" w:space="0" w:color="auto"/>
          </w:divBdr>
        </w:div>
        <w:div w:id="1944652881">
          <w:marLeft w:val="0"/>
          <w:marRight w:val="0"/>
          <w:marTop w:val="0"/>
          <w:marBottom w:val="0"/>
          <w:divBdr>
            <w:top w:val="none" w:sz="0" w:space="0" w:color="auto"/>
            <w:left w:val="none" w:sz="0" w:space="0" w:color="auto"/>
            <w:bottom w:val="none" w:sz="0" w:space="0" w:color="auto"/>
            <w:right w:val="none" w:sz="0" w:space="0" w:color="auto"/>
          </w:divBdr>
        </w:div>
        <w:div w:id="176047864">
          <w:marLeft w:val="0"/>
          <w:marRight w:val="0"/>
          <w:marTop w:val="0"/>
          <w:marBottom w:val="0"/>
          <w:divBdr>
            <w:top w:val="none" w:sz="0" w:space="0" w:color="auto"/>
            <w:left w:val="none" w:sz="0" w:space="0" w:color="auto"/>
            <w:bottom w:val="none" w:sz="0" w:space="0" w:color="auto"/>
            <w:right w:val="none" w:sz="0" w:space="0" w:color="auto"/>
          </w:divBdr>
        </w:div>
        <w:div w:id="909265968">
          <w:marLeft w:val="0"/>
          <w:marRight w:val="0"/>
          <w:marTop w:val="0"/>
          <w:marBottom w:val="0"/>
          <w:divBdr>
            <w:top w:val="none" w:sz="0" w:space="0" w:color="auto"/>
            <w:left w:val="none" w:sz="0" w:space="0" w:color="auto"/>
            <w:bottom w:val="none" w:sz="0" w:space="0" w:color="auto"/>
            <w:right w:val="none" w:sz="0" w:space="0" w:color="auto"/>
          </w:divBdr>
        </w:div>
        <w:div w:id="1699509060">
          <w:marLeft w:val="0"/>
          <w:marRight w:val="0"/>
          <w:marTop w:val="0"/>
          <w:marBottom w:val="0"/>
          <w:divBdr>
            <w:top w:val="none" w:sz="0" w:space="0" w:color="auto"/>
            <w:left w:val="none" w:sz="0" w:space="0" w:color="auto"/>
            <w:bottom w:val="none" w:sz="0" w:space="0" w:color="auto"/>
            <w:right w:val="none" w:sz="0" w:space="0" w:color="auto"/>
          </w:divBdr>
        </w:div>
      </w:divsChild>
    </w:div>
    <w:div w:id="774404139">
      <w:bodyDiv w:val="1"/>
      <w:marLeft w:val="0"/>
      <w:marRight w:val="0"/>
      <w:marTop w:val="0"/>
      <w:marBottom w:val="0"/>
      <w:divBdr>
        <w:top w:val="none" w:sz="0" w:space="0" w:color="auto"/>
        <w:left w:val="none" w:sz="0" w:space="0" w:color="auto"/>
        <w:bottom w:val="none" w:sz="0" w:space="0" w:color="auto"/>
        <w:right w:val="none" w:sz="0" w:space="0" w:color="auto"/>
      </w:divBdr>
    </w:div>
    <w:div w:id="774783959">
      <w:bodyDiv w:val="1"/>
      <w:marLeft w:val="0"/>
      <w:marRight w:val="0"/>
      <w:marTop w:val="0"/>
      <w:marBottom w:val="0"/>
      <w:divBdr>
        <w:top w:val="none" w:sz="0" w:space="0" w:color="auto"/>
        <w:left w:val="none" w:sz="0" w:space="0" w:color="auto"/>
        <w:bottom w:val="none" w:sz="0" w:space="0" w:color="auto"/>
        <w:right w:val="none" w:sz="0" w:space="0" w:color="auto"/>
      </w:divBdr>
    </w:div>
    <w:div w:id="779909376">
      <w:bodyDiv w:val="1"/>
      <w:marLeft w:val="0"/>
      <w:marRight w:val="0"/>
      <w:marTop w:val="0"/>
      <w:marBottom w:val="0"/>
      <w:divBdr>
        <w:top w:val="none" w:sz="0" w:space="0" w:color="auto"/>
        <w:left w:val="none" w:sz="0" w:space="0" w:color="auto"/>
        <w:bottom w:val="none" w:sz="0" w:space="0" w:color="auto"/>
        <w:right w:val="none" w:sz="0" w:space="0" w:color="auto"/>
      </w:divBdr>
    </w:div>
    <w:div w:id="785732879">
      <w:bodyDiv w:val="1"/>
      <w:marLeft w:val="0"/>
      <w:marRight w:val="0"/>
      <w:marTop w:val="0"/>
      <w:marBottom w:val="0"/>
      <w:divBdr>
        <w:top w:val="none" w:sz="0" w:space="0" w:color="auto"/>
        <w:left w:val="none" w:sz="0" w:space="0" w:color="auto"/>
        <w:bottom w:val="none" w:sz="0" w:space="0" w:color="auto"/>
        <w:right w:val="none" w:sz="0" w:space="0" w:color="auto"/>
      </w:divBdr>
    </w:div>
    <w:div w:id="795416917">
      <w:bodyDiv w:val="1"/>
      <w:marLeft w:val="0"/>
      <w:marRight w:val="0"/>
      <w:marTop w:val="0"/>
      <w:marBottom w:val="0"/>
      <w:divBdr>
        <w:top w:val="none" w:sz="0" w:space="0" w:color="auto"/>
        <w:left w:val="none" w:sz="0" w:space="0" w:color="auto"/>
        <w:bottom w:val="none" w:sz="0" w:space="0" w:color="auto"/>
        <w:right w:val="none" w:sz="0" w:space="0" w:color="auto"/>
      </w:divBdr>
    </w:div>
    <w:div w:id="805514368">
      <w:bodyDiv w:val="1"/>
      <w:marLeft w:val="0"/>
      <w:marRight w:val="0"/>
      <w:marTop w:val="0"/>
      <w:marBottom w:val="0"/>
      <w:divBdr>
        <w:top w:val="none" w:sz="0" w:space="0" w:color="auto"/>
        <w:left w:val="none" w:sz="0" w:space="0" w:color="auto"/>
        <w:bottom w:val="none" w:sz="0" w:space="0" w:color="auto"/>
        <w:right w:val="none" w:sz="0" w:space="0" w:color="auto"/>
      </w:divBdr>
    </w:div>
    <w:div w:id="811795357">
      <w:bodyDiv w:val="1"/>
      <w:marLeft w:val="0"/>
      <w:marRight w:val="0"/>
      <w:marTop w:val="0"/>
      <w:marBottom w:val="0"/>
      <w:divBdr>
        <w:top w:val="none" w:sz="0" w:space="0" w:color="auto"/>
        <w:left w:val="none" w:sz="0" w:space="0" w:color="auto"/>
        <w:bottom w:val="none" w:sz="0" w:space="0" w:color="auto"/>
        <w:right w:val="none" w:sz="0" w:space="0" w:color="auto"/>
      </w:divBdr>
      <w:divsChild>
        <w:div w:id="593318365">
          <w:marLeft w:val="547"/>
          <w:marRight w:val="0"/>
          <w:marTop w:val="0"/>
          <w:marBottom w:val="0"/>
          <w:divBdr>
            <w:top w:val="none" w:sz="0" w:space="0" w:color="auto"/>
            <w:left w:val="none" w:sz="0" w:space="0" w:color="auto"/>
            <w:bottom w:val="none" w:sz="0" w:space="0" w:color="auto"/>
            <w:right w:val="none" w:sz="0" w:space="0" w:color="auto"/>
          </w:divBdr>
        </w:div>
      </w:divsChild>
    </w:div>
    <w:div w:id="815686557">
      <w:bodyDiv w:val="1"/>
      <w:marLeft w:val="0"/>
      <w:marRight w:val="0"/>
      <w:marTop w:val="0"/>
      <w:marBottom w:val="0"/>
      <w:divBdr>
        <w:top w:val="none" w:sz="0" w:space="0" w:color="auto"/>
        <w:left w:val="none" w:sz="0" w:space="0" w:color="auto"/>
        <w:bottom w:val="none" w:sz="0" w:space="0" w:color="auto"/>
        <w:right w:val="none" w:sz="0" w:space="0" w:color="auto"/>
      </w:divBdr>
    </w:div>
    <w:div w:id="830946157">
      <w:bodyDiv w:val="1"/>
      <w:marLeft w:val="0"/>
      <w:marRight w:val="0"/>
      <w:marTop w:val="0"/>
      <w:marBottom w:val="0"/>
      <w:divBdr>
        <w:top w:val="none" w:sz="0" w:space="0" w:color="auto"/>
        <w:left w:val="none" w:sz="0" w:space="0" w:color="auto"/>
        <w:bottom w:val="none" w:sz="0" w:space="0" w:color="auto"/>
        <w:right w:val="none" w:sz="0" w:space="0" w:color="auto"/>
      </w:divBdr>
    </w:div>
    <w:div w:id="840197781">
      <w:bodyDiv w:val="1"/>
      <w:marLeft w:val="0"/>
      <w:marRight w:val="0"/>
      <w:marTop w:val="0"/>
      <w:marBottom w:val="0"/>
      <w:divBdr>
        <w:top w:val="none" w:sz="0" w:space="0" w:color="auto"/>
        <w:left w:val="none" w:sz="0" w:space="0" w:color="auto"/>
        <w:bottom w:val="none" w:sz="0" w:space="0" w:color="auto"/>
        <w:right w:val="none" w:sz="0" w:space="0" w:color="auto"/>
      </w:divBdr>
      <w:divsChild>
        <w:div w:id="971592449">
          <w:marLeft w:val="0"/>
          <w:marRight w:val="0"/>
          <w:marTop w:val="0"/>
          <w:marBottom w:val="0"/>
          <w:divBdr>
            <w:top w:val="none" w:sz="0" w:space="0" w:color="auto"/>
            <w:left w:val="none" w:sz="0" w:space="0" w:color="auto"/>
            <w:bottom w:val="none" w:sz="0" w:space="0" w:color="auto"/>
            <w:right w:val="none" w:sz="0" w:space="0" w:color="auto"/>
          </w:divBdr>
        </w:div>
        <w:div w:id="1953974061">
          <w:marLeft w:val="0"/>
          <w:marRight w:val="0"/>
          <w:marTop w:val="0"/>
          <w:marBottom w:val="0"/>
          <w:divBdr>
            <w:top w:val="none" w:sz="0" w:space="0" w:color="auto"/>
            <w:left w:val="none" w:sz="0" w:space="0" w:color="auto"/>
            <w:bottom w:val="none" w:sz="0" w:space="0" w:color="auto"/>
            <w:right w:val="none" w:sz="0" w:space="0" w:color="auto"/>
          </w:divBdr>
        </w:div>
        <w:div w:id="531844140">
          <w:marLeft w:val="0"/>
          <w:marRight w:val="0"/>
          <w:marTop w:val="0"/>
          <w:marBottom w:val="0"/>
          <w:divBdr>
            <w:top w:val="none" w:sz="0" w:space="0" w:color="auto"/>
            <w:left w:val="none" w:sz="0" w:space="0" w:color="auto"/>
            <w:bottom w:val="none" w:sz="0" w:space="0" w:color="auto"/>
            <w:right w:val="none" w:sz="0" w:space="0" w:color="auto"/>
          </w:divBdr>
        </w:div>
        <w:div w:id="1175535839">
          <w:marLeft w:val="0"/>
          <w:marRight w:val="0"/>
          <w:marTop w:val="0"/>
          <w:marBottom w:val="0"/>
          <w:divBdr>
            <w:top w:val="none" w:sz="0" w:space="0" w:color="auto"/>
            <w:left w:val="none" w:sz="0" w:space="0" w:color="auto"/>
            <w:bottom w:val="none" w:sz="0" w:space="0" w:color="auto"/>
            <w:right w:val="none" w:sz="0" w:space="0" w:color="auto"/>
          </w:divBdr>
        </w:div>
        <w:div w:id="1358503936">
          <w:marLeft w:val="0"/>
          <w:marRight w:val="0"/>
          <w:marTop w:val="0"/>
          <w:marBottom w:val="0"/>
          <w:divBdr>
            <w:top w:val="none" w:sz="0" w:space="0" w:color="auto"/>
            <w:left w:val="none" w:sz="0" w:space="0" w:color="auto"/>
            <w:bottom w:val="none" w:sz="0" w:space="0" w:color="auto"/>
            <w:right w:val="none" w:sz="0" w:space="0" w:color="auto"/>
          </w:divBdr>
        </w:div>
      </w:divsChild>
    </w:div>
    <w:div w:id="840389264">
      <w:bodyDiv w:val="1"/>
      <w:marLeft w:val="0"/>
      <w:marRight w:val="0"/>
      <w:marTop w:val="0"/>
      <w:marBottom w:val="0"/>
      <w:divBdr>
        <w:top w:val="none" w:sz="0" w:space="0" w:color="auto"/>
        <w:left w:val="none" w:sz="0" w:space="0" w:color="auto"/>
        <w:bottom w:val="none" w:sz="0" w:space="0" w:color="auto"/>
        <w:right w:val="none" w:sz="0" w:space="0" w:color="auto"/>
      </w:divBdr>
    </w:div>
    <w:div w:id="842935130">
      <w:bodyDiv w:val="1"/>
      <w:marLeft w:val="0"/>
      <w:marRight w:val="0"/>
      <w:marTop w:val="0"/>
      <w:marBottom w:val="0"/>
      <w:divBdr>
        <w:top w:val="none" w:sz="0" w:space="0" w:color="auto"/>
        <w:left w:val="none" w:sz="0" w:space="0" w:color="auto"/>
        <w:bottom w:val="none" w:sz="0" w:space="0" w:color="auto"/>
        <w:right w:val="none" w:sz="0" w:space="0" w:color="auto"/>
      </w:divBdr>
    </w:div>
    <w:div w:id="843974333">
      <w:bodyDiv w:val="1"/>
      <w:marLeft w:val="0"/>
      <w:marRight w:val="0"/>
      <w:marTop w:val="0"/>
      <w:marBottom w:val="0"/>
      <w:divBdr>
        <w:top w:val="none" w:sz="0" w:space="0" w:color="auto"/>
        <w:left w:val="none" w:sz="0" w:space="0" w:color="auto"/>
        <w:bottom w:val="none" w:sz="0" w:space="0" w:color="auto"/>
        <w:right w:val="none" w:sz="0" w:space="0" w:color="auto"/>
      </w:divBdr>
    </w:div>
    <w:div w:id="855659493">
      <w:bodyDiv w:val="1"/>
      <w:marLeft w:val="0"/>
      <w:marRight w:val="0"/>
      <w:marTop w:val="0"/>
      <w:marBottom w:val="0"/>
      <w:divBdr>
        <w:top w:val="none" w:sz="0" w:space="0" w:color="auto"/>
        <w:left w:val="none" w:sz="0" w:space="0" w:color="auto"/>
        <w:bottom w:val="none" w:sz="0" w:space="0" w:color="auto"/>
        <w:right w:val="none" w:sz="0" w:space="0" w:color="auto"/>
      </w:divBdr>
    </w:div>
    <w:div w:id="858545157">
      <w:bodyDiv w:val="1"/>
      <w:marLeft w:val="0"/>
      <w:marRight w:val="0"/>
      <w:marTop w:val="0"/>
      <w:marBottom w:val="0"/>
      <w:divBdr>
        <w:top w:val="none" w:sz="0" w:space="0" w:color="auto"/>
        <w:left w:val="none" w:sz="0" w:space="0" w:color="auto"/>
        <w:bottom w:val="none" w:sz="0" w:space="0" w:color="auto"/>
        <w:right w:val="none" w:sz="0" w:space="0" w:color="auto"/>
      </w:divBdr>
    </w:div>
    <w:div w:id="859704597">
      <w:bodyDiv w:val="1"/>
      <w:marLeft w:val="0"/>
      <w:marRight w:val="0"/>
      <w:marTop w:val="0"/>
      <w:marBottom w:val="0"/>
      <w:divBdr>
        <w:top w:val="none" w:sz="0" w:space="0" w:color="auto"/>
        <w:left w:val="none" w:sz="0" w:space="0" w:color="auto"/>
        <w:bottom w:val="none" w:sz="0" w:space="0" w:color="auto"/>
        <w:right w:val="none" w:sz="0" w:space="0" w:color="auto"/>
      </w:divBdr>
    </w:div>
    <w:div w:id="861935380">
      <w:bodyDiv w:val="1"/>
      <w:marLeft w:val="0"/>
      <w:marRight w:val="0"/>
      <w:marTop w:val="0"/>
      <w:marBottom w:val="0"/>
      <w:divBdr>
        <w:top w:val="none" w:sz="0" w:space="0" w:color="auto"/>
        <w:left w:val="none" w:sz="0" w:space="0" w:color="auto"/>
        <w:bottom w:val="none" w:sz="0" w:space="0" w:color="auto"/>
        <w:right w:val="none" w:sz="0" w:space="0" w:color="auto"/>
      </w:divBdr>
    </w:div>
    <w:div w:id="864905939">
      <w:bodyDiv w:val="1"/>
      <w:marLeft w:val="0"/>
      <w:marRight w:val="0"/>
      <w:marTop w:val="0"/>
      <w:marBottom w:val="0"/>
      <w:divBdr>
        <w:top w:val="none" w:sz="0" w:space="0" w:color="auto"/>
        <w:left w:val="none" w:sz="0" w:space="0" w:color="auto"/>
        <w:bottom w:val="none" w:sz="0" w:space="0" w:color="auto"/>
        <w:right w:val="none" w:sz="0" w:space="0" w:color="auto"/>
      </w:divBdr>
    </w:div>
    <w:div w:id="885600597">
      <w:bodyDiv w:val="1"/>
      <w:marLeft w:val="0"/>
      <w:marRight w:val="0"/>
      <w:marTop w:val="0"/>
      <w:marBottom w:val="0"/>
      <w:divBdr>
        <w:top w:val="none" w:sz="0" w:space="0" w:color="auto"/>
        <w:left w:val="none" w:sz="0" w:space="0" w:color="auto"/>
        <w:bottom w:val="none" w:sz="0" w:space="0" w:color="auto"/>
        <w:right w:val="none" w:sz="0" w:space="0" w:color="auto"/>
      </w:divBdr>
    </w:div>
    <w:div w:id="909584608">
      <w:bodyDiv w:val="1"/>
      <w:marLeft w:val="0"/>
      <w:marRight w:val="0"/>
      <w:marTop w:val="0"/>
      <w:marBottom w:val="0"/>
      <w:divBdr>
        <w:top w:val="none" w:sz="0" w:space="0" w:color="auto"/>
        <w:left w:val="none" w:sz="0" w:space="0" w:color="auto"/>
        <w:bottom w:val="none" w:sz="0" w:space="0" w:color="auto"/>
        <w:right w:val="none" w:sz="0" w:space="0" w:color="auto"/>
      </w:divBdr>
    </w:div>
    <w:div w:id="910232053">
      <w:bodyDiv w:val="1"/>
      <w:marLeft w:val="0"/>
      <w:marRight w:val="0"/>
      <w:marTop w:val="0"/>
      <w:marBottom w:val="0"/>
      <w:divBdr>
        <w:top w:val="none" w:sz="0" w:space="0" w:color="auto"/>
        <w:left w:val="none" w:sz="0" w:space="0" w:color="auto"/>
        <w:bottom w:val="none" w:sz="0" w:space="0" w:color="auto"/>
        <w:right w:val="none" w:sz="0" w:space="0" w:color="auto"/>
      </w:divBdr>
    </w:div>
    <w:div w:id="915869078">
      <w:bodyDiv w:val="1"/>
      <w:marLeft w:val="0"/>
      <w:marRight w:val="0"/>
      <w:marTop w:val="0"/>
      <w:marBottom w:val="0"/>
      <w:divBdr>
        <w:top w:val="none" w:sz="0" w:space="0" w:color="auto"/>
        <w:left w:val="none" w:sz="0" w:space="0" w:color="auto"/>
        <w:bottom w:val="none" w:sz="0" w:space="0" w:color="auto"/>
        <w:right w:val="none" w:sz="0" w:space="0" w:color="auto"/>
      </w:divBdr>
    </w:div>
    <w:div w:id="916789913">
      <w:bodyDiv w:val="1"/>
      <w:marLeft w:val="0"/>
      <w:marRight w:val="0"/>
      <w:marTop w:val="0"/>
      <w:marBottom w:val="0"/>
      <w:divBdr>
        <w:top w:val="none" w:sz="0" w:space="0" w:color="auto"/>
        <w:left w:val="none" w:sz="0" w:space="0" w:color="auto"/>
        <w:bottom w:val="none" w:sz="0" w:space="0" w:color="auto"/>
        <w:right w:val="none" w:sz="0" w:space="0" w:color="auto"/>
      </w:divBdr>
    </w:div>
    <w:div w:id="917712179">
      <w:bodyDiv w:val="1"/>
      <w:marLeft w:val="0"/>
      <w:marRight w:val="0"/>
      <w:marTop w:val="0"/>
      <w:marBottom w:val="0"/>
      <w:divBdr>
        <w:top w:val="none" w:sz="0" w:space="0" w:color="auto"/>
        <w:left w:val="none" w:sz="0" w:space="0" w:color="auto"/>
        <w:bottom w:val="none" w:sz="0" w:space="0" w:color="auto"/>
        <w:right w:val="none" w:sz="0" w:space="0" w:color="auto"/>
      </w:divBdr>
    </w:div>
    <w:div w:id="918900531">
      <w:bodyDiv w:val="1"/>
      <w:marLeft w:val="0"/>
      <w:marRight w:val="0"/>
      <w:marTop w:val="0"/>
      <w:marBottom w:val="0"/>
      <w:divBdr>
        <w:top w:val="none" w:sz="0" w:space="0" w:color="auto"/>
        <w:left w:val="none" w:sz="0" w:space="0" w:color="auto"/>
        <w:bottom w:val="none" w:sz="0" w:space="0" w:color="auto"/>
        <w:right w:val="none" w:sz="0" w:space="0" w:color="auto"/>
      </w:divBdr>
    </w:div>
    <w:div w:id="930314182">
      <w:bodyDiv w:val="1"/>
      <w:marLeft w:val="0"/>
      <w:marRight w:val="0"/>
      <w:marTop w:val="0"/>
      <w:marBottom w:val="0"/>
      <w:divBdr>
        <w:top w:val="none" w:sz="0" w:space="0" w:color="auto"/>
        <w:left w:val="none" w:sz="0" w:space="0" w:color="auto"/>
        <w:bottom w:val="none" w:sz="0" w:space="0" w:color="auto"/>
        <w:right w:val="none" w:sz="0" w:space="0" w:color="auto"/>
      </w:divBdr>
    </w:div>
    <w:div w:id="930897738">
      <w:bodyDiv w:val="1"/>
      <w:marLeft w:val="0"/>
      <w:marRight w:val="0"/>
      <w:marTop w:val="0"/>
      <w:marBottom w:val="0"/>
      <w:divBdr>
        <w:top w:val="none" w:sz="0" w:space="0" w:color="auto"/>
        <w:left w:val="none" w:sz="0" w:space="0" w:color="auto"/>
        <w:bottom w:val="none" w:sz="0" w:space="0" w:color="auto"/>
        <w:right w:val="none" w:sz="0" w:space="0" w:color="auto"/>
      </w:divBdr>
    </w:div>
    <w:div w:id="934630835">
      <w:bodyDiv w:val="1"/>
      <w:marLeft w:val="0"/>
      <w:marRight w:val="0"/>
      <w:marTop w:val="0"/>
      <w:marBottom w:val="0"/>
      <w:divBdr>
        <w:top w:val="none" w:sz="0" w:space="0" w:color="auto"/>
        <w:left w:val="none" w:sz="0" w:space="0" w:color="auto"/>
        <w:bottom w:val="none" w:sz="0" w:space="0" w:color="auto"/>
        <w:right w:val="none" w:sz="0" w:space="0" w:color="auto"/>
      </w:divBdr>
    </w:div>
    <w:div w:id="936913428">
      <w:bodyDiv w:val="1"/>
      <w:marLeft w:val="0"/>
      <w:marRight w:val="0"/>
      <w:marTop w:val="0"/>
      <w:marBottom w:val="0"/>
      <w:divBdr>
        <w:top w:val="none" w:sz="0" w:space="0" w:color="auto"/>
        <w:left w:val="none" w:sz="0" w:space="0" w:color="auto"/>
        <w:bottom w:val="none" w:sz="0" w:space="0" w:color="auto"/>
        <w:right w:val="none" w:sz="0" w:space="0" w:color="auto"/>
      </w:divBdr>
    </w:div>
    <w:div w:id="938415660">
      <w:bodyDiv w:val="1"/>
      <w:marLeft w:val="0"/>
      <w:marRight w:val="0"/>
      <w:marTop w:val="0"/>
      <w:marBottom w:val="0"/>
      <w:divBdr>
        <w:top w:val="none" w:sz="0" w:space="0" w:color="auto"/>
        <w:left w:val="none" w:sz="0" w:space="0" w:color="auto"/>
        <w:bottom w:val="none" w:sz="0" w:space="0" w:color="auto"/>
        <w:right w:val="none" w:sz="0" w:space="0" w:color="auto"/>
      </w:divBdr>
    </w:div>
    <w:div w:id="946541896">
      <w:bodyDiv w:val="1"/>
      <w:marLeft w:val="0"/>
      <w:marRight w:val="0"/>
      <w:marTop w:val="0"/>
      <w:marBottom w:val="0"/>
      <w:divBdr>
        <w:top w:val="none" w:sz="0" w:space="0" w:color="auto"/>
        <w:left w:val="none" w:sz="0" w:space="0" w:color="auto"/>
        <w:bottom w:val="none" w:sz="0" w:space="0" w:color="auto"/>
        <w:right w:val="none" w:sz="0" w:space="0" w:color="auto"/>
      </w:divBdr>
    </w:div>
    <w:div w:id="951286998">
      <w:bodyDiv w:val="1"/>
      <w:marLeft w:val="0"/>
      <w:marRight w:val="0"/>
      <w:marTop w:val="0"/>
      <w:marBottom w:val="0"/>
      <w:divBdr>
        <w:top w:val="none" w:sz="0" w:space="0" w:color="auto"/>
        <w:left w:val="none" w:sz="0" w:space="0" w:color="auto"/>
        <w:bottom w:val="none" w:sz="0" w:space="0" w:color="auto"/>
        <w:right w:val="none" w:sz="0" w:space="0" w:color="auto"/>
      </w:divBdr>
    </w:div>
    <w:div w:id="953292820">
      <w:bodyDiv w:val="1"/>
      <w:marLeft w:val="0"/>
      <w:marRight w:val="0"/>
      <w:marTop w:val="0"/>
      <w:marBottom w:val="0"/>
      <w:divBdr>
        <w:top w:val="none" w:sz="0" w:space="0" w:color="auto"/>
        <w:left w:val="none" w:sz="0" w:space="0" w:color="auto"/>
        <w:bottom w:val="none" w:sz="0" w:space="0" w:color="auto"/>
        <w:right w:val="none" w:sz="0" w:space="0" w:color="auto"/>
      </w:divBdr>
    </w:div>
    <w:div w:id="955258905">
      <w:bodyDiv w:val="1"/>
      <w:marLeft w:val="0"/>
      <w:marRight w:val="0"/>
      <w:marTop w:val="0"/>
      <w:marBottom w:val="0"/>
      <w:divBdr>
        <w:top w:val="none" w:sz="0" w:space="0" w:color="auto"/>
        <w:left w:val="none" w:sz="0" w:space="0" w:color="auto"/>
        <w:bottom w:val="none" w:sz="0" w:space="0" w:color="auto"/>
        <w:right w:val="none" w:sz="0" w:space="0" w:color="auto"/>
      </w:divBdr>
    </w:div>
    <w:div w:id="956371320">
      <w:bodyDiv w:val="1"/>
      <w:marLeft w:val="0"/>
      <w:marRight w:val="0"/>
      <w:marTop w:val="0"/>
      <w:marBottom w:val="0"/>
      <w:divBdr>
        <w:top w:val="none" w:sz="0" w:space="0" w:color="auto"/>
        <w:left w:val="none" w:sz="0" w:space="0" w:color="auto"/>
        <w:bottom w:val="none" w:sz="0" w:space="0" w:color="auto"/>
        <w:right w:val="none" w:sz="0" w:space="0" w:color="auto"/>
      </w:divBdr>
    </w:div>
    <w:div w:id="967666209">
      <w:bodyDiv w:val="1"/>
      <w:marLeft w:val="0"/>
      <w:marRight w:val="0"/>
      <w:marTop w:val="0"/>
      <w:marBottom w:val="0"/>
      <w:divBdr>
        <w:top w:val="none" w:sz="0" w:space="0" w:color="auto"/>
        <w:left w:val="none" w:sz="0" w:space="0" w:color="auto"/>
        <w:bottom w:val="none" w:sz="0" w:space="0" w:color="auto"/>
        <w:right w:val="none" w:sz="0" w:space="0" w:color="auto"/>
      </w:divBdr>
    </w:div>
    <w:div w:id="968319104">
      <w:bodyDiv w:val="1"/>
      <w:marLeft w:val="0"/>
      <w:marRight w:val="0"/>
      <w:marTop w:val="0"/>
      <w:marBottom w:val="0"/>
      <w:divBdr>
        <w:top w:val="none" w:sz="0" w:space="0" w:color="auto"/>
        <w:left w:val="none" w:sz="0" w:space="0" w:color="auto"/>
        <w:bottom w:val="none" w:sz="0" w:space="0" w:color="auto"/>
        <w:right w:val="none" w:sz="0" w:space="0" w:color="auto"/>
      </w:divBdr>
    </w:div>
    <w:div w:id="977076586">
      <w:bodyDiv w:val="1"/>
      <w:marLeft w:val="0"/>
      <w:marRight w:val="0"/>
      <w:marTop w:val="0"/>
      <w:marBottom w:val="0"/>
      <w:divBdr>
        <w:top w:val="none" w:sz="0" w:space="0" w:color="auto"/>
        <w:left w:val="none" w:sz="0" w:space="0" w:color="auto"/>
        <w:bottom w:val="none" w:sz="0" w:space="0" w:color="auto"/>
        <w:right w:val="none" w:sz="0" w:space="0" w:color="auto"/>
      </w:divBdr>
    </w:div>
    <w:div w:id="977763060">
      <w:bodyDiv w:val="1"/>
      <w:marLeft w:val="0"/>
      <w:marRight w:val="0"/>
      <w:marTop w:val="0"/>
      <w:marBottom w:val="0"/>
      <w:divBdr>
        <w:top w:val="none" w:sz="0" w:space="0" w:color="auto"/>
        <w:left w:val="none" w:sz="0" w:space="0" w:color="auto"/>
        <w:bottom w:val="none" w:sz="0" w:space="0" w:color="auto"/>
        <w:right w:val="none" w:sz="0" w:space="0" w:color="auto"/>
      </w:divBdr>
      <w:divsChild>
        <w:div w:id="965428583">
          <w:marLeft w:val="547"/>
          <w:marRight w:val="0"/>
          <w:marTop w:val="0"/>
          <w:marBottom w:val="0"/>
          <w:divBdr>
            <w:top w:val="none" w:sz="0" w:space="0" w:color="auto"/>
            <w:left w:val="none" w:sz="0" w:space="0" w:color="auto"/>
            <w:bottom w:val="none" w:sz="0" w:space="0" w:color="auto"/>
            <w:right w:val="none" w:sz="0" w:space="0" w:color="auto"/>
          </w:divBdr>
        </w:div>
        <w:div w:id="224293038">
          <w:marLeft w:val="547"/>
          <w:marRight w:val="0"/>
          <w:marTop w:val="0"/>
          <w:marBottom w:val="0"/>
          <w:divBdr>
            <w:top w:val="none" w:sz="0" w:space="0" w:color="auto"/>
            <w:left w:val="none" w:sz="0" w:space="0" w:color="auto"/>
            <w:bottom w:val="none" w:sz="0" w:space="0" w:color="auto"/>
            <w:right w:val="none" w:sz="0" w:space="0" w:color="auto"/>
          </w:divBdr>
        </w:div>
        <w:div w:id="634872935">
          <w:marLeft w:val="547"/>
          <w:marRight w:val="0"/>
          <w:marTop w:val="0"/>
          <w:marBottom w:val="0"/>
          <w:divBdr>
            <w:top w:val="none" w:sz="0" w:space="0" w:color="auto"/>
            <w:left w:val="none" w:sz="0" w:space="0" w:color="auto"/>
            <w:bottom w:val="none" w:sz="0" w:space="0" w:color="auto"/>
            <w:right w:val="none" w:sz="0" w:space="0" w:color="auto"/>
          </w:divBdr>
        </w:div>
        <w:div w:id="1904830995">
          <w:marLeft w:val="547"/>
          <w:marRight w:val="0"/>
          <w:marTop w:val="0"/>
          <w:marBottom w:val="0"/>
          <w:divBdr>
            <w:top w:val="none" w:sz="0" w:space="0" w:color="auto"/>
            <w:left w:val="none" w:sz="0" w:space="0" w:color="auto"/>
            <w:bottom w:val="none" w:sz="0" w:space="0" w:color="auto"/>
            <w:right w:val="none" w:sz="0" w:space="0" w:color="auto"/>
          </w:divBdr>
        </w:div>
        <w:div w:id="716273269">
          <w:marLeft w:val="547"/>
          <w:marRight w:val="0"/>
          <w:marTop w:val="0"/>
          <w:marBottom w:val="0"/>
          <w:divBdr>
            <w:top w:val="none" w:sz="0" w:space="0" w:color="auto"/>
            <w:left w:val="none" w:sz="0" w:space="0" w:color="auto"/>
            <w:bottom w:val="none" w:sz="0" w:space="0" w:color="auto"/>
            <w:right w:val="none" w:sz="0" w:space="0" w:color="auto"/>
          </w:divBdr>
        </w:div>
        <w:div w:id="1337921101">
          <w:marLeft w:val="547"/>
          <w:marRight w:val="0"/>
          <w:marTop w:val="0"/>
          <w:marBottom w:val="0"/>
          <w:divBdr>
            <w:top w:val="none" w:sz="0" w:space="0" w:color="auto"/>
            <w:left w:val="none" w:sz="0" w:space="0" w:color="auto"/>
            <w:bottom w:val="none" w:sz="0" w:space="0" w:color="auto"/>
            <w:right w:val="none" w:sz="0" w:space="0" w:color="auto"/>
          </w:divBdr>
        </w:div>
      </w:divsChild>
    </w:div>
    <w:div w:id="978191592">
      <w:bodyDiv w:val="1"/>
      <w:marLeft w:val="0"/>
      <w:marRight w:val="0"/>
      <w:marTop w:val="0"/>
      <w:marBottom w:val="0"/>
      <w:divBdr>
        <w:top w:val="none" w:sz="0" w:space="0" w:color="auto"/>
        <w:left w:val="none" w:sz="0" w:space="0" w:color="auto"/>
        <w:bottom w:val="none" w:sz="0" w:space="0" w:color="auto"/>
        <w:right w:val="none" w:sz="0" w:space="0" w:color="auto"/>
      </w:divBdr>
    </w:div>
    <w:div w:id="985822001">
      <w:bodyDiv w:val="1"/>
      <w:marLeft w:val="0"/>
      <w:marRight w:val="0"/>
      <w:marTop w:val="0"/>
      <w:marBottom w:val="0"/>
      <w:divBdr>
        <w:top w:val="none" w:sz="0" w:space="0" w:color="auto"/>
        <w:left w:val="none" w:sz="0" w:space="0" w:color="auto"/>
        <w:bottom w:val="none" w:sz="0" w:space="0" w:color="auto"/>
        <w:right w:val="none" w:sz="0" w:space="0" w:color="auto"/>
      </w:divBdr>
      <w:divsChild>
        <w:div w:id="1995063599">
          <w:marLeft w:val="0"/>
          <w:marRight w:val="0"/>
          <w:marTop w:val="0"/>
          <w:marBottom w:val="0"/>
          <w:divBdr>
            <w:top w:val="none" w:sz="0" w:space="0" w:color="auto"/>
            <w:left w:val="none" w:sz="0" w:space="0" w:color="auto"/>
            <w:bottom w:val="none" w:sz="0" w:space="0" w:color="auto"/>
            <w:right w:val="none" w:sz="0" w:space="0" w:color="auto"/>
          </w:divBdr>
        </w:div>
        <w:div w:id="937450523">
          <w:marLeft w:val="0"/>
          <w:marRight w:val="0"/>
          <w:marTop w:val="0"/>
          <w:marBottom w:val="0"/>
          <w:divBdr>
            <w:top w:val="none" w:sz="0" w:space="0" w:color="auto"/>
            <w:left w:val="none" w:sz="0" w:space="0" w:color="auto"/>
            <w:bottom w:val="none" w:sz="0" w:space="0" w:color="auto"/>
            <w:right w:val="none" w:sz="0" w:space="0" w:color="auto"/>
          </w:divBdr>
        </w:div>
        <w:div w:id="386757472">
          <w:marLeft w:val="0"/>
          <w:marRight w:val="0"/>
          <w:marTop w:val="0"/>
          <w:marBottom w:val="0"/>
          <w:divBdr>
            <w:top w:val="none" w:sz="0" w:space="0" w:color="auto"/>
            <w:left w:val="none" w:sz="0" w:space="0" w:color="auto"/>
            <w:bottom w:val="none" w:sz="0" w:space="0" w:color="auto"/>
            <w:right w:val="none" w:sz="0" w:space="0" w:color="auto"/>
          </w:divBdr>
        </w:div>
        <w:div w:id="1730955281">
          <w:marLeft w:val="0"/>
          <w:marRight w:val="0"/>
          <w:marTop w:val="0"/>
          <w:marBottom w:val="0"/>
          <w:divBdr>
            <w:top w:val="none" w:sz="0" w:space="0" w:color="auto"/>
            <w:left w:val="none" w:sz="0" w:space="0" w:color="auto"/>
            <w:bottom w:val="none" w:sz="0" w:space="0" w:color="auto"/>
            <w:right w:val="none" w:sz="0" w:space="0" w:color="auto"/>
          </w:divBdr>
        </w:div>
        <w:div w:id="1600214123">
          <w:marLeft w:val="0"/>
          <w:marRight w:val="0"/>
          <w:marTop w:val="0"/>
          <w:marBottom w:val="0"/>
          <w:divBdr>
            <w:top w:val="none" w:sz="0" w:space="0" w:color="auto"/>
            <w:left w:val="none" w:sz="0" w:space="0" w:color="auto"/>
            <w:bottom w:val="none" w:sz="0" w:space="0" w:color="auto"/>
            <w:right w:val="none" w:sz="0" w:space="0" w:color="auto"/>
          </w:divBdr>
        </w:div>
        <w:div w:id="809321696">
          <w:marLeft w:val="0"/>
          <w:marRight w:val="0"/>
          <w:marTop w:val="0"/>
          <w:marBottom w:val="0"/>
          <w:divBdr>
            <w:top w:val="none" w:sz="0" w:space="0" w:color="auto"/>
            <w:left w:val="none" w:sz="0" w:space="0" w:color="auto"/>
            <w:bottom w:val="none" w:sz="0" w:space="0" w:color="auto"/>
            <w:right w:val="none" w:sz="0" w:space="0" w:color="auto"/>
          </w:divBdr>
        </w:div>
        <w:div w:id="1855262618">
          <w:marLeft w:val="0"/>
          <w:marRight w:val="0"/>
          <w:marTop w:val="0"/>
          <w:marBottom w:val="0"/>
          <w:divBdr>
            <w:top w:val="none" w:sz="0" w:space="0" w:color="auto"/>
            <w:left w:val="none" w:sz="0" w:space="0" w:color="auto"/>
            <w:bottom w:val="none" w:sz="0" w:space="0" w:color="auto"/>
            <w:right w:val="none" w:sz="0" w:space="0" w:color="auto"/>
          </w:divBdr>
        </w:div>
        <w:div w:id="455952747">
          <w:marLeft w:val="0"/>
          <w:marRight w:val="0"/>
          <w:marTop w:val="0"/>
          <w:marBottom w:val="0"/>
          <w:divBdr>
            <w:top w:val="none" w:sz="0" w:space="0" w:color="auto"/>
            <w:left w:val="none" w:sz="0" w:space="0" w:color="auto"/>
            <w:bottom w:val="none" w:sz="0" w:space="0" w:color="auto"/>
            <w:right w:val="none" w:sz="0" w:space="0" w:color="auto"/>
          </w:divBdr>
        </w:div>
      </w:divsChild>
    </w:div>
    <w:div w:id="990986873">
      <w:bodyDiv w:val="1"/>
      <w:marLeft w:val="0"/>
      <w:marRight w:val="0"/>
      <w:marTop w:val="0"/>
      <w:marBottom w:val="0"/>
      <w:divBdr>
        <w:top w:val="none" w:sz="0" w:space="0" w:color="auto"/>
        <w:left w:val="none" w:sz="0" w:space="0" w:color="auto"/>
        <w:bottom w:val="none" w:sz="0" w:space="0" w:color="auto"/>
        <w:right w:val="none" w:sz="0" w:space="0" w:color="auto"/>
      </w:divBdr>
    </w:div>
    <w:div w:id="995572962">
      <w:bodyDiv w:val="1"/>
      <w:marLeft w:val="0"/>
      <w:marRight w:val="0"/>
      <w:marTop w:val="0"/>
      <w:marBottom w:val="0"/>
      <w:divBdr>
        <w:top w:val="none" w:sz="0" w:space="0" w:color="auto"/>
        <w:left w:val="none" w:sz="0" w:space="0" w:color="auto"/>
        <w:bottom w:val="none" w:sz="0" w:space="0" w:color="auto"/>
        <w:right w:val="none" w:sz="0" w:space="0" w:color="auto"/>
      </w:divBdr>
    </w:div>
    <w:div w:id="1018461691">
      <w:bodyDiv w:val="1"/>
      <w:marLeft w:val="0"/>
      <w:marRight w:val="0"/>
      <w:marTop w:val="0"/>
      <w:marBottom w:val="0"/>
      <w:divBdr>
        <w:top w:val="none" w:sz="0" w:space="0" w:color="auto"/>
        <w:left w:val="none" w:sz="0" w:space="0" w:color="auto"/>
        <w:bottom w:val="none" w:sz="0" w:space="0" w:color="auto"/>
        <w:right w:val="none" w:sz="0" w:space="0" w:color="auto"/>
      </w:divBdr>
    </w:div>
    <w:div w:id="1021904741">
      <w:bodyDiv w:val="1"/>
      <w:marLeft w:val="0"/>
      <w:marRight w:val="0"/>
      <w:marTop w:val="0"/>
      <w:marBottom w:val="0"/>
      <w:divBdr>
        <w:top w:val="none" w:sz="0" w:space="0" w:color="auto"/>
        <w:left w:val="none" w:sz="0" w:space="0" w:color="auto"/>
        <w:bottom w:val="none" w:sz="0" w:space="0" w:color="auto"/>
        <w:right w:val="none" w:sz="0" w:space="0" w:color="auto"/>
      </w:divBdr>
    </w:div>
    <w:div w:id="1022129565">
      <w:bodyDiv w:val="1"/>
      <w:marLeft w:val="0"/>
      <w:marRight w:val="0"/>
      <w:marTop w:val="0"/>
      <w:marBottom w:val="0"/>
      <w:divBdr>
        <w:top w:val="none" w:sz="0" w:space="0" w:color="auto"/>
        <w:left w:val="none" w:sz="0" w:space="0" w:color="auto"/>
        <w:bottom w:val="none" w:sz="0" w:space="0" w:color="auto"/>
        <w:right w:val="none" w:sz="0" w:space="0" w:color="auto"/>
      </w:divBdr>
      <w:divsChild>
        <w:div w:id="129514416">
          <w:marLeft w:val="0"/>
          <w:marRight w:val="0"/>
          <w:marTop w:val="0"/>
          <w:marBottom w:val="0"/>
          <w:divBdr>
            <w:top w:val="none" w:sz="0" w:space="0" w:color="auto"/>
            <w:left w:val="none" w:sz="0" w:space="0" w:color="auto"/>
            <w:bottom w:val="none" w:sz="0" w:space="0" w:color="auto"/>
            <w:right w:val="none" w:sz="0" w:space="0" w:color="auto"/>
          </w:divBdr>
        </w:div>
        <w:div w:id="1753892003">
          <w:marLeft w:val="0"/>
          <w:marRight w:val="0"/>
          <w:marTop w:val="0"/>
          <w:marBottom w:val="0"/>
          <w:divBdr>
            <w:top w:val="none" w:sz="0" w:space="0" w:color="auto"/>
            <w:left w:val="none" w:sz="0" w:space="0" w:color="auto"/>
            <w:bottom w:val="none" w:sz="0" w:space="0" w:color="auto"/>
            <w:right w:val="none" w:sz="0" w:space="0" w:color="auto"/>
          </w:divBdr>
        </w:div>
      </w:divsChild>
    </w:div>
    <w:div w:id="1041713439">
      <w:bodyDiv w:val="1"/>
      <w:marLeft w:val="0"/>
      <w:marRight w:val="0"/>
      <w:marTop w:val="0"/>
      <w:marBottom w:val="0"/>
      <w:divBdr>
        <w:top w:val="none" w:sz="0" w:space="0" w:color="auto"/>
        <w:left w:val="none" w:sz="0" w:space="0" w:color="auto"/>
        <w:bottom w:val="none" w:sz="0" w:space="0" w:color="auto"/>
        <w:right w:val="none" w:sz="0" w:space="0" w:color="auto"/>
      </w:divBdr>
    </w:div>
    <w:div w:id="1050693092">
      <w:bodyDiv w:val="1"/>
      <w:marLeft w:val="0"/>
      <w:marRight w:val="0"/>
      <w:marTop w:val="0"/>
      <w:marBottom w:val="0"/>
      <w:divBdr>
        <w:top w:val="none" w:sz="0" w:space="0" w:color="auto"/>
        <w:left w:val="none" w:sz="0" w:space="0" w:color="auto"/>
        <w:bottom w:val="none" w:sz="0" w:space="0" w:color="auto"/>
        <w:right w:val="none" w:sz="0" w:space="0" w:color="auto"/>
      </w:divBdr>
    </w:div>
    <w:div w:id="1054964028">
      <w:bodyDiv w:val="1"/>
      <w:marLeft w:val="0"/>
      <w:marRight w:val="0"/>
      <w:marTop w:val="0"/>
      <w:marBottom w:val="0"/>
      <w:divBdr>
        <w:top w:val="none" w:sz="0" w:space="0" w:color="auto"/>
        <w:left w:val="none" w:sz="0" w:space="0" w:color="auto"/>
        <w:bottom w:val="none" w:sz="0" w:space="0" w:color="auto"/>
        <w:right w:val="none" w:sz="0" w:space="0" w:color="auto"/>
      </w:divBdr>
    </w:div>
    <w:div w:id="1062605386">
      <w:bodyDiv w:val="1"/>
      <w:marLeft w:val="0"/>
      <w:marRight w:val="0"/>
      <w:marTop w:val="0"/>
      <w:marBottom w:val="0"/>
      <w:divBdr>
        <w:top w:val="none" w:sz="0" w:space="0" w:color="auto"/>
        <w:left w:val="none" w:sz="0" w:space="0" w:color="auto"/>
        <w:bottom w:val="none" w:sz="0" w:space="0" w:color="auto"/>
        <w:right w:val="none" w:sz="0" w:space="0" w:color="auto"/>
      </w:divBdr>
      <w:divsChild>
        <w:div w:id="1650867379">
          <w:marLeft w:val="547"/>
          <w:marRight w:val="0"/>
          <w:marTop w:val="0"/>
          <w:marBottom w:val="0"/>
          <w:divBdr>
            <w:top w:val="none" w:sz="0" w:space="0" w:color="auto"/>
            <w:left w:val="none" w:sz="0" w:space="0" w:color="auto"/>
            <w:bottom w:val="none" w:sz="0" w:space="0" w:color="auto"/>
            <w:right w:val="none" w:sz="0" w:space="0" w:color="auto"/>
          </w:divBdr>
        </w:div>
      </w:divsChild>
    </w:div>
    <w:div w:id="1065643798">
      <w:bodyDiv w:val="1"/>
      <w:marLeft w:val="0"/>
      <w:marRight w:val="0"/>
      <w:marTop w:val="0"/>
      <w:marBottom w:val="0"/>
      <w:divBdr>
        <w:top w:val="none" w:sz="0" w:space="0" w:color="auto"/>
        <w:left w:val="none" w:sz="0" w:space="0" w:color="auto"/>
        <w:bottom w:val="none" w:sz="0" w:space="0" w:color="auto"/>
        <w:right w:val="none" w:sz="0" w:space="0" w:color="auto"/>
      </w:divBdr>
    </w:div>
    <w:div w:id="1073044769">
      <w:bodyDiv w:val="1"/>
      <w:marLeft w:val="0"/>
      <w:marRight w:val="0"/>
      <w:marTop w:val="0"/>
      <w:marBottom w:val="0"/>
      <w:divBdr>
        <w:top w:val="none" w:sz="0" w:space="0" w:color="auto"/>
        <w:left w:val="none" w:sz="0" w:space="0" w:color="auto"/>
        <w:bottom w:val="none" w:sz="0" w:space="0" w:color="auto"/>
        <w:right w:val="none" w:sz="0" w:space="0" w:color="auto"/>
      </w:divBdr>
    </w:div>
    <w:div w:id="1073283184">
      <w:bodyDiv w:val="1"/>
      <w:marLeft w:val="0"/>
      <w:marRight w:val="0"/>
      <w:marTop w:val="0"/>
      <w:marBottom w:val="0"/>
      <w:divBdr>
        <w:top w:val="none" w:sz="0" w:space="0" w:color="auto"/>
        <w:left w:val="none" w:sz="0" w:space="0" w:color="auto"/>
        <w:bottom w:val="none" w:sz="0" w:space="0" w:color="auto"/>
        <w:right w:val="none" w:sz="0" w:space="0" w:color="auto"/>
      </w:divBdr>
    </w:div>
    <w:div w:id="1073553469">
      <w:bodyDiv w:val="1"/>
      <w:marLeft w:val="0"/>
      <w:marRight w:val="0"/>
      <w:marTop w:val="0"/>
      <w:marBottom w:val="0"/>
      <w:divBdr>
        <w:top w:val="none" w:sz="0" w:space="0" w:color="auto"/>
        <w:left w:val="none" w:sz="0" w:space="0" w:color="auto"/>
        <w:bottom w:val="none" w:sz="0" w:space="0" w:color="auto"/>
        <w:right w:val="none" w:sz="0" w:space="0" w:color="auto"/>
      </w:divBdr>
    </w:div>
    <w:div w:id="1073699242">
      <w:bodyDiv w:val="1"/>
      <w:marLeft w:val="0"/>
      <w:marRight w:val="0"/>
      <w:marTop w:val="0"/>
      <w:marBottom w:val="0"/>
      <w:divBdr>
        <w:top w:val="none" w:sz="0" w:space="0" w:color="auto"/>
        <w:left w:val="none" w:sz="0" w:space="0" w:color="auto"/>
        <w:bottom w:val="none" w:sz="0" w:space="0" w:color="auto"/>
        <w:right w:val="none" w:sz="0" w:space="0" w:color="auto"/>
      </w:divBdr>
    </w:div>
    <w:div w:id="1077627708">
      <w:bodyDiv w:val="1"/>
      <w:marLeft w:val="0"/>
      <w:marRight w:val="0"/>
      <w:marTop w:val="0"/>
      <w:marBottom w:val="0"/>
      <w:divBdr>
        <w:top w:val="none" w:sz="0" w:space="0" w:color="auto"/>
        <w:left w:val="none" w:sz="0" w:space="0" w:color="auto"/>
        <w:bottom w:val="none" w:sz="0" w:space="0" w:color="auto"/>
        <w:right w:val="none" w:sz="0" w:space="0" w:color="auto"/>
      </w:divBdr>
    </w:div>
    <w:div w:id="1078753209">
      <w:bodyDiv w:val="1"/>
      <w:marLeft w:val="0"/>
      <w:marRight w:val="0"/>
      <w:marTop w:val="0"/>
      <w:marBottom w:val="0"/>
      <w:divBdr>
        <w:top w:val="none" w:sz="0" w:space="0" w:color="auto"/>
        <w:left w:val="none" w:sz="0" w:space="0" w:color="auto"/>
        <w:bottom w:val="none" w:sz="0" w:space="0" w:color="auto"/>
        <w:right w:val="none" w:sz="0" w:space="0" w:color="auto"/>
      </w:divBdr>
      <w:divsChild>
        <w:div w:id="1663583157">
          <w:marLeft w:val="0"/>
          <w:marRight w:val="0"/>
          <w:marTop w:val="0"/>
          <w:marBottom w:val="0"/>
          <w:divBdr>
            <w:top w:val="none" w:sz="0" w:space="0" w:color="auto"/>
            <w:left w:val="none" w:sz="0" w:space="0" w:color="auto"/>
            <w:bottom w:val="none" w:sz="0" w:space="0" w:color="auto"/>
            <w:right w:val="none" w:sz="0" w:space="0" w:color="auto"/>
          </w:divBdr>
        </w:div>
        <w:div w:id="568852548">
          <w:marLeft w:val="0"/>
          <w:marRight w:val="0"/>
          <w:marTop w:val="0"/>
          <w:marBottom w:val="0"/>
          <w:divBdr>
            <w:top w:val="none" w:sz="0" w:space="0" w:color="auto"/>
            <w:left w:val="none" w:sz="0" w:space="0" w:color="auto"/>
            <w:bottom w:val="none" w:sz="0" w:space="0" w:color="auto"/>
            <w:right w:val="none" w:sz="0" w:space="0" w:color="auto"/>
          </w:divBdr>
        </w:div>
        <w:div w:id="912813124">
          <w:marLeft w:val="0"/>
          <w:marRight w:val="0"/>
          <w:marTop w:val="0"/>
          <w:marBottom w:val="0"/>
          <w:divBdr>
            <w:top w:val="none" w:sz="0" w:space="0" w:color="auto"/>
            <w:left w:val="none" w:sz="0" w:space="0" w:color="auto"/>
            <w:bottom w:val="none" w:sz="0" w:space="0" w:color="auto"/>
            <w:right w:val="none" w:sz="0" w:space="0" w:color="auto"/>
          </w:divBdr>
        </w:div>
        <w:div w:id="518158149">
          <w:marLeft w:val="0"/>
          <w:marRight w:val="0"/>
          <w:marTop w:val="0"/>
          <w:marBottom w:val="0"/>
          <w:divBdr>
            <w:top w:val="none" w:sz="0" w:space="0" w:color="auto"/>
            <w:left w:val="none" w:sz="0" w:space="0" w:color="auto"/>
            <w:bottom w:val="none" w:sz="0" w:space="0" w:color="auto"/>
            <w:right w:val="none" w:sz="0" w:space="0" w:color="auto"/>
          </w:divBdr>
        </w:div>
        <w:div w:id="1020661815">
          <w:marLeft w:val="0"/>
          <w:marRight w:val="0"/>
          <w:marTop w:val="0"/>
          <w:marBottom w:val="0"/>
          <w:divBdr>
            <w:top w:val="none" w:sz="0" w:space="0" w:color="auto"/>
            <w:left w:val="none" w:sz="0" w:space="0" w:color="auto"/>
            <w:bottom w:val="none" w:sz="0" w:space="0" w:color="auto"/>
            <w:right w:val="none" w:sz="0" w:space="0" w:color="auto"/>
          </w:divBdr>
        </w:div>
        <w:div w:id="546525894">
          <w:marLeft w:val="0"/>
          <w:marRight w:val="0"/>
          <w:marTop w:val="0"/>
          <w:marBottom w:val="0"/>
          <w:divBdr>
            <w:top w:val="none" w:sz="0" w:space="0" w:color="auto"/>
            <w:left w:val="none" w:sz="0" w:space="0" w:color="auto"/>
            <w:bottom w:val="none" w:sz="0" w:space="0" w:color="auto"/>
            <w:right w:val="none" w:sz="0" w:space="0" w:color="auto"/>
          </w:divBdr>
        </w:div>
        <w:div w:id="145518842">
          <w:marLeft w:val="0"/>
          <w:marRight w:val="0"/>
          <w:marTop w:val="0"/>
          <w:marBottom w:val="0"/>
          <w:divBdr>
            <w:top w:val="none" w:sz="0" w:space="0" w:color="auto"/>
            <w:left w:val="none" w:sz="0" w:space="0" w:color="auto"/>
            <w:bottom w:val="none" w:sz="0" w:space="0" w:color="auto"/>
            <w:right w:val="none" w:sz="0" w:space="0" w:color="auto"/>
          </w:divBdr>
        </w:div>
        <w:div w:id="1044216569">
          <w:marLeft w:val="0"/>
          <w:marRight w:val="0"/>
          <w:marTop w:val="0"/>
          <w:marBottom w:val="0"/>
          <w:divBdr>
            <w:top w:val="none" w:sz="0" w:space="0" w:color="auto"/>
            <w:left w:val="none" w:sz="0" w:space="0" w:color="auto"/>
            <w:bottom w:val="none" w:sz="0" w:space="0" w:color="auto"/>
            <w:right w:val="none" w:sz="0" w:space="0" w:color="auto"/>
          </w:divBdr>
        </w:div>
        <w:div w:id="1028875278">
          <w:marLeft w:val="0"/>
          <w:marRight w:val="0"/>
          <w:marTop w:val="0"/>
          <w:marBottom w:val="0"/>
          <w:divBdr>
            <w:top w:val="none" w:sz="0" w:space="0" w:color="auto"/>
            <w:left w:val="none" w:sz="0" w:space="0" w:color="auto"/>
            <w:bottom w:val="none" w:sz="0" w:space="0" w:color="auto"/>
            <w:right w:val="none" w:sz="0" w:space="0" w:color="auto"/>
          </w:divBdr>
        </w:div>
        <w:div w:id="591669039">
          <w:marLeft w:val="0"/>
          <w:marRight w:val="0"/>
          <w:marTop w:val="0"/>
          <w:marBottom w:val="0"/>
          <w:divBdr>
            <w:top w:val="none" w:sz="0" w:space="0" w:color="auto"/>
            <w:left w:val="none" w:sz="0" w:space="0" w:color="auto"/>
            <w:bottom w:val="none" w:sz="0" w:space="0" w:color="auto"/>
            <w:right w:val="none" w:sz="0" w:space="0" w:color="auto"/>
          </w:divBdr>
        </w:div>
      </w:divsChild>
    </w:div>
    <w:div w:id="1090928712">
      <w:bodyDiv w:val="1"/>
      <w:marLeft w:val="0"/>
      <w:marRight w:val="0"/>
      <w:marTop w:val="0"/>
      <w:marBottom w:val="0"/>
      <w:divBdr>
        <w:top w:val="none" w:sz="0" w:space="0" w:color="auto"/>
        <w:left w:val="none" w:sz="0" w:space="0" w:color="auto"/>
        <w:bottom w:val="none" w:sz="0" w:space="0" w:color="auto"/>
        <w:right w:val="none" w:sz="0" w:space="0" w:color="auto"/>
      </w:divBdr>
    </w:div>
    <w:div w:id="1103378159">
      <w:bodyDiv w:val="1"/>
      <w:marLeft w:val="0"/>
      <w:marRight w:val="0"/>
      <w:marTop w:val="0"/>
      <w:marBottom w:val="0"/>
      <w:divBdr>
        <w:top w:val="none" w:sz="0" w:space="0" w:color="auto"/>
        <w:left w:val="none" w:sz="0" w:space="0" w:color="auto"/>
        <w:bottom w:val="none" w:sz="0" w:space="0" w:color="auto"/>
        <w:right w:val="none" w:sz="0" w:space="0" w:color="auto"/>
      </w:divBdr>
    </w:div>
    <w:div w:id="1106386190">
      <w:bodyDiv w:val="1"/>
      <w:marLeft w:val="0"/>
      <w:marRight w:val="0"/>
      <w:marTop w:val="0"/>
      <w:marBottom w:val="0"/>
      <w:divBdr>
        <w:top w:val="none" w:sz="0" w:space="0" w:color="auto"/>
        <w:left w:val="none" w:sz="0" w:space="0" w:color="auto"/>
        <w:bottom w:val="none" w:sz="0" w:space="0" w:color="auto"/>
        <w:right w:val="none" w:sz="0" w:space="0" w:color="auto"/>
      </w:divBdr>
    </w:div>
    <w:div w:id="1109861237">
      <w:bodyDiv w:val="1"/>
      <w:marLeft w:val="0"/>
      <w:marRight w:val="0"/>
      <w:marTop w:val="0"/>
      <w:marBottom w:val="0"/>
      <w:divBdr>
        <w:top w:val="none" w:sz="0" w:space="0" w:color="auto"/>
        <w:left w:val="none" w:sz="0" w:space="0" w:color="auto"/>
        <w:bottom w:val="none" w:sz="0" w:space="0" w:color="auto"/>
        <w:right w:val="none" w:sz="0" w:space="0" w:color="auto"/>
      </w:divBdr>
    </w:div>
    <w:div w:id="1116565073">
      <w:bodyDiv w:val="1"/>
      <w:marLeft w:val="0"/>
      <w:marRight w:val="0"/>
      <w:marTop w:val="0"/>
      <w:marBottom w:val="0"/>
      <w:divBdr>
        <w:top w:val="none" w:sz="0" w:space="0" w:color="auto"/>
        <w:left w:val="none" w:sz="0" w:space="0" w:color="auto"/>
        <w:bottom w:val="none" w:sz="0" w:space="0" w:color="auto"/>
        <w:right w:val="none" w:sz="0" w:space="0" w:color="auto"/>
      </w:divBdr>
    </w:div>
    <w:div w:id="1117479871">
      <w:bodyDiv w:val="1"/>
      <w:marLeft w:val="0"/>
      <w:marRight w:val="0"/>
      <w:marTop w:val="0"/>
      <w:marBottom w:val="0"/>
      <w:divBdr>
        <w:top w:val="none" w:sz="0" w:space="0" w:color="auto"/>
        <w:left w:val="none" w:sz="0" w:space="0" w:color="auto"/>
        <w:bottom w:val="none" w:sz="0" w:space="0" w:color="auto"/>
        <w:right w:val="none" w:sz="0" w:space="0" w:color="auto"/>
      </w:divBdr>
    </w:div>
    <w:div w:id="1127430529">
      <w:bodyDiv w:val="1"/>
      <w:marLeft w:val="0"/>
      <w:marRight w:val="0"/>
      <w:marTop w:val="0"/>
      <w:marBottom w:val="0"/>
      <w:divBdr>
        <w:top w:val="none" w:sz="0" w:space="0" w:color="auto"/>
        <w:left w:val="none" w:sz="0" w:space="0" w:color="auto"/>
        <w:bottom w:val="none" w:sz="0" w:space="0" w:color="auto"/>
        <w:right w:val="none" w:sz="0" w:space="0" w:color="auto"/>
      </w:divBdr>
    </w:div>
    <w:div w:id="1130631083">
      <w:bodyDiv w:val="1"/>
      <w:marLeft w:val="0"/>
      <w:marRight w:val="0"/>
      <w:marTop w:val="0"/>
      <w:marBottom w:val="0"/>
      <w:divBdr>
        <w:top w:val="none" w:sz="0" w:space="0" w:color="auto"/>
        <w:left w:val="none" w:sz="0" w:space="0" w:color="auto"/>
        <w:bottom w:val="none" w:sz="0" w:space="0" w:color="auto"/>
        <w:right w:val="none" w:sz="0" w:space="0" w:color="auto"/>
      </w:divBdr>
    </w:div>
    <w:div w:id="1160346735">
      <w:bodyDiv w:val="1"/>
      <w:marLeft w:val="0"/>
      <w:marRight w:val="0"/>
      <w:marTop w:val="0"/>
      <w:marBottom w:val="0"/>
      <w:divBdr>
        <w:top w:val="none" w:sz="0" w:space="0" w:color="auto"/>
        <w:left w:val="none" w:sz="0" w:space="0" w:color="auto"/>
        <w:bottom w:val="none" w:sz="0" w:space="0" w:color="auto"/>
        <w:right w:val="none" w:sz="0" w:space="0" w:color="auto"/>
      </w:divBdr>
    </w:div>
    <w:div w:id="1162772312">
      <w:bodyDiv w:val="1"/>
      <w:marLeft w:val="0"/>
      <w:marRight w:val="0"/>
      <w:marTop w:val="0"/>
      <w:marBottom w:val="0"/>
      <w:divBdr>
        <w:top w:val="none" w:sz="0" w:space="0" w:color="auto"/>
        <w:left w:val="none" w:sz="0" w:space="0" w:color="auto"/>
        <w:bottom w:val="none" w:sz="0" w:space="0" w:color="auto"/>
        <w:right w:val="none" w:sz="0" w:space="0" w:color="auto"/>
      </w:divBdr>
    </w:div>
    <w:div w:id="1171019709">
      <w:bodyDiv w:val="1"/>
      <w:marLeft w:val="0"/>
      <w:marRight w:val="0"/>
      <w:marTop w:val="0"/>
      <w:marBottom w:val="0"/>
      <w:divBdr>
        <w:top w:val="none" w:sz="0" w:space="0" w:color="auto"/>
        <w:left w:val="none" w:sz="0" w:space="0" w:color="auto"/>
        <w:bottom w:val="none" w:sz="0" w:space="0" w:color="auto"/>
        <w:right w:val="none" w:sz="0" w:space="0" w:color="auto"/>
      </w:divBdr>
    </w:div>
    <w:div w:id="1178085364">
      <w:bodyDiv w:val="1"/>
      <w:marLeft w:val="0"/>
      <w:marRight w:val="0"/>
      <w:marTop w:val="0"/>
      <w:marBottom w:val="0"/>
      <w:divBdr>
        <w:top w:val="none" w:sz="0" w:space="0" w:color="auto"/>
        <w:left w:val="none" w:sz="0" w:space="0" w:color="auto"/>
        <w:bottom w:val="none" w:sz="0" w:space="0" w:color="auto"/>
        <w:right w:val="none" w:sz="0" w:space="0" w:color="auto"/>
      </w:divBdr>
    </w:div>
    <w:div w:id="1184635925">
      <w:bodyDiv w:val="1"/>
      <w:marLeft w:val="0"/>
      <w:marRight w:val="0"/>
      <w:marTop w:val="0"/>
      <w:marBottom w:val="0"/>
      <w:divBdr>
        <w:top w:val="none" w:sz="0" w:space="0" w:color="auto"/>
        <w:left w:val="none" w:sz="0" w:space="0" w:color="auto"/>
        <w:bottom w:val="none" w:sz="0" w:space="0" w:color="auto"/>
        <w:right w:val="none" w:sz="0" w:space="0" w:color="auto"/>
      </w:divBdr>
    </w:div>
    <w:div w:id="1185093446">
      <w:bodyDiv w:val="1"/>
      <w:marLeft w:val="0"/>
      <w:marRight w:val="0"/>
      <w:marTop w:val="0"/>
      <w:marBottom w:val="0"/>
      <w:divBdr>
        <w:top w:val="none" w:sz="0" w:space="0" w:color="auto"/>
        <w:left w:val="none" w:sz="0" w:space="0" w:color="auto"/>
        <w:bottom w:val="none" w:sz="0" w:space="0" w:color="auto"/>
        <w:right w:val="none" w:sz="0" w:space="0" w:color="auto"/>
      </w:divBdr>
    </w:div>
    <w:div w:id="1192918871">
      <w:bodyDiv w:val="1"/>
      <w:marLeft w:val="0"/>
      <w:marRight w:val="0"/>
      <w:marTop w:val="0"/>
      <w:marBottom w:val="0"/>
      <w:divBdr>
        <w:top w:val="none" w:sz="0" w:space="0" w:color="auto"/>
        <w:left w:val="none" w:sz="0" w:space="0" w:color="auto"/>
        <w:bottom w:val="none" w:sz="0" w:space="0" w:color="auto"/>
        <w:right w:val="none" w:sz="0" w:space="0" w:color="auto"/>
      </w:divBdr>
    </w:div>
    <w:div w:id="1195844239">
      <w:bodyDiv w:val="1"/>
      <w:marLeft w:val="0"/>
      <w:marRight w:val="0"/>
      <w:marTop w:val="0"/>
      <w:marBottom w:val="0"/>
      <w:divBdr>
        <w:top w:val="none" w:sz="0" w:space="0" w:color="auto"/>
        <w:left w:val="none" w:sz="0" w:space="0" w:color="auto"/>
        <w:bottom w:val="none" w:sz="0" w:space="0" w:color="auto"/>
        <w:right w:val="none" w:sz="0" w:space="0" w:color="auto"/>
      </w:divBdr>
    </w:div>
    <w:div w:id="1200165813">
      <w:bodyDiv w:val="1"/>
      <w:marLeft w:val="0"/>
      <w:marRight w:val="0"/>
      <w:marTop w:val="0"/>
      <w:marBottom w:val="0"/>
      <w:divBdr>
        <w:top w:val="none" w:sz="0" w:space="0" w:color="auto"/>
        <w:left w:val="none" w:sz="0" w:space="0" w:color="auto"/>
        <w:bottom w:val="none" w:sz="0" w:space="0" w:color="auto"/>
        <w:right w:val="none" w:sz="0" w:space="0" w:color="auto"/>
      </w:divBdr>
    </w:div>
    <w:div w:id="1214347800">
      <w:bodyDiv w:val="1"/>
      <w:marLeft w:val="0"/>
      <w:marRight w:val="0"/>
      <w:marTop w:val="0"/>
      <w:marBottom w:val="0"/>
      <w:divBdr>
        <w:top w:val="none" w:sz="0" w:space="0" w:color="auto"/>
        <w:left w:val="none" w:sz="0" w:space="0" w:color="auto"/>
        <w:bottom w:val="none" w:sz="0" w:space="0" w:color="auto"/>
        <w:right w:val="none" w:sz="0" w:space="0" w:color="auto"/>
      </w:divBdr>
    </w:div>
    <w:div w:id="1214780381">
      <w:bodyDiv w:val="1"/>
      <w:marLeft w:val="0"/>
      <w:marRight w:val="0"/>
      <w:marTop w:val="0"/>
      <w:marBottom w:val="0"/>
      <w:divBdr>
        <w:top w:val="none" w:sz="0" w:space="0" w:color="auto"/>
        <w:left w:val="none" w:sz="0" w:space="0" w:color="auto"/>
        <w:bottom w:val="none" w:sz="0" w:space="0" w:color="auto"/>
        <w:right w:val="none" w:sz="0" w:space="0" w:color="auto"/>
      </w:divBdr>
    </w:div>
    <w:div w:id="1219128486">
      <w:bodyDiv w:val="1"/>
      <w:marLeft w:val="0"/>
      <w:marRight w:val="0"/>
      <w:marTop w:val="0"/>
      <w:marBottom w:val="0"/>
      <w:divBdr>
        <w:top w:val="none" w:sz="0" w:space="0" w:color="auto"/>
        <w:left w:val="none" w:sz="0" w:space="0" w:color="auto"/>
        <w:bottom w:val="none" w:sz="0" w:space="0" w:color="auto"/>
        <w:right w:val="none" w:sz="0" w:space="0" w:color="auto"/>
      </w:divBdr>
    </w:div>
    <w:div w:id="1220362221">
      <w:bodyDiv w:val="1"/>
      <w:marLeft w:val="0"/>
      <w:marRight w:val="0"/>
      <w:marTop w:val="0"/>
      <w:marBottom w:val="0"/>
      <w:divBdr>
        <w:top w:val="none" w:sz="0" w:space="0" w:color="auto"/>
        <w:left w:val="none" w:sz="0" w:space="0" w:color="auto"/>
        <w:bottom w:val="none" w:sz="0" w:space="0" w:color="auto"/>
        <w:right w:val="none" w:sz="0" w:space="0" w:color="auto"/>
      </w:divBdr>
    </w:div>
    <w:div w:id="1220483597">
      <w:bodyDiv w:val="1"/>
      <w:marLeft w:val="0"/>
      <w:marRight w:val="0"/>
      <w:marTop w:val="0"/>
      <w:marBottom w:val="0"/>
      <w:divBdr>
        <w:top w:val="none" w:sz="0" w:space="0" w:color="auto"/>
        <w:left w:val="none" w:sz="0" w:space="0" w:color="auto"/>
        <w:bottom w:val="none" w:sz="0" w:space="0" w:color="auto"/>
        <w:right w:val="none" w:sz="0" w:space="0" w:color="auto"/>
      </w:divBdr>
    </w:div>
    <w:div w:id="1225146857">
      <w:bodyDiv w:val="1"/>
      <w:marLeft w:val="0"/>
      <w:marRight w:val="0"/>
      <w:marTop w:val="0"/>
      <w:marBottom w:val="0"/>
      <w:divBdr>
        <w:top w:val="none" w:sz="0" w:space="0" w:color="auto"/>
        <w:left w:val="none" w:sz="0" w:space="0" w:color="auto"/>
        <w:bottom w:val="none" w:sz="0" w:space="0" w:color="auto"/>
        <w:right w:val="none" w:sz="0" w:space="0" w:color="auto"/>
      </w:divBdr>
    </w:div>
    <w:div w:id="1227111374">
      <w:bodyDiv w:val="1"/>
      <w:marLeft w:val="0"/>
      <w:marRight w:val="0"/>
      <w:marTop w:val="0"/>
      <w:marBottom w:val="0"/>
      <w:divBdr>
        <w:top w:val="none" w:sz="0" w:space="0" w:color="auto"/>
        <w:left w:val="none" w:sz="0" w:space="0" w:color="auto"/>
        <w:bottom w:val="none" w:sz="0" w:space="0" w:color="auto"/>
        <w:right w:val="none" w:sz="0" w:space="0" w:color="auto"/>
      </w:divBdr>
    </w:div>
    <w:div w:id="1238592891">
      <w:bodyDiv w:val="1"/>
      <w:marLeft w:val="0"/>
      <w:marRight w:val="0"/>
      <w:marTop w:val="0"/>
      <w:marBottom w:val="0"/>
      <w:divBdr>
        <w:top w:val="none" w:sz="0" w:space="0" w:color="auto"/>
        <w:left w:val="none" w:sz="0" w:space="0" w:color="auto"/>
        <w:bottom w:val="none" w:sz="0" w:space="0" w:color="auto"/>
        <w:right w:val="none" w:sz="0" w:space="0" w:color="auto"/>
      </w:divBdr>
    </w:div>
    <w:div w:id="1247348767">
      <w:bodyDiv w:val="1"/>
      <w:marLeft w:val="0"/>
      <w:marRight w:val="0"/>
      <w:marTop w:val="0"/>
      <w:marBottom w:val="0"/>
      <w:divBdr>
        <w:top w:val="none" w:sz="0" w:space="0" w:color="auto"/>
        <w:left w:val="none" w:sz="0" w:space="0" w:color="auto"/>
        <w:bottom w:val="none" w:sz="0" w:space="0" w:color="auto"/>
        <w:right w:val="none" w:sz="0" w:space="0" w:color="auto"/>
      </w:divBdr>
    </w:div>
    <w:div w:id="1248228109">
      <w:bodyDiv w:val="1"/>
      <w:marLeft w:val="0"/>
      <w:marRight w:val="0"/>
      <w:marTop w:val="0"/>
      <w:marBottom w:val="0"/>
      <w:divBdr>
        <w:top w:val="none" w:sz="0" w:space="0" w:color="auto"/>
        <w:left w:val="none" w:sz="0" w:space="0" w:color="auto"/>
        <w:bottom w:val="none" w:sz="0" w:space="0" w:color="auto"/>
        <w:right w:val="none" w:sz="0" w:space="0" w:color="auto"/>
      </w:divBdr>
    </w:div>
    <w:div w:id="1254434828">
      <w:bodyDiv w:val="1"/>
      <w:marLeft w:val="0"/>
      <w:marRight w:val="0"/>
      <w:marTop w:val="0"/>
      <w:marBottom w:val="0"/>
      <w:divBdr>
        <w:top w:val="none" w:sz="0" w:space="0" w:color="auto"/>
        <w:left w:val="none" w:sz="0" w:space="0" w:color="auto"/>
        <w:bottom w:val="none" w:sz="0" w:space="0" w:color="auto"/>
        <w:right w:val="none" w:sz="0" w:space="0" w:color="auto"/>
      </w:divBdr>
    </w:div>
    <w:div w:id="1266618521">
      <w:bodyDiv w:val="1"/>
      <w:marLeft w:val="0"/>
      <w:marRight w:val="0"/>
      <w:marTop w:val="0"/>
      <w:marBottom w:val="0"/>
      <w:divBdr>
        <w:top w:val="none" w:sz="0" w:space="0" w:color="auto"/>
        <w:left w:val="none" w:sz="0" w:space="0" w:color="auto"/>
        <w:bottom w:val="none" w:sz="0" w:space="0" w:color="auto"/>
        <w:right w:val="none" w:sz="0" w:space="0" w:color="auto"/>
      </w:divBdr>
    </w:div>
    <w:div w:id="1271474453">
      <w:bodyDiv w:val="1"/>
      <w:marLeft w:val="0"/>
      <w:marRight w:val="0"/>
      <w:marTop w:val="0"/>
      <w:marBottom w:val="0"/>
      <w:divBdr>
        <w:top w:val="none" w:sz="0" w:space="0" w:color="auto"/>
        <w:left w:val="none" w:sz="0" w:space="0" w:color="auto"/>
        <w:bottom w:val="none" w:sz="0" w:space="0" w:color="auto"/>
        <w:right w:val="none" w:sz="0" w:space="0" w:color="auto"/>
      </w:divBdr>
      <w:divsChild>
        <w:div w:id="233977723">
          <w:marLeft w:val="0"/>
          <w:marRight w:val="0"/>
          <w:marTop w:val="0"/>
          <w:marBottom w:val="0"/>
          <w:divBdr>
            <w:top w:val="none" w:sz="0" w:space="0" w:color="auto"/>
            <w:left w:val="none" w:sz="0" w:space="0" w:color="auto"/>
            <w:bottom w:val="none" w:sz="0" w:space="0" w:color="auto"/>
            <w:right w:val="none" w:sz="0" w:space="0" w:color="auto"/>
          </w:divBdr>
        </w:div>
        <w:div w:id="160463787">
          <w:marLeft w:val="0"/>
          <w:marRight w:val="0"/>
          <w:marTop w:val="0"/>
          <w:marBottom w:val="0"/>
          <w:divBdr>
            <w:top w:val="none" w:sz="0" w:space="0" w:color="auto"/>
            <w:left w:val="none" w:sz="0" w:space="0" w:color="auto"/>
            <w:bottom w:val="none" w:sz="0" w:space="0" w:color="auto"/>
            <w:right w:val="none" w:sz="0" w:space="0" w:color="auto"/>
          </w:divBdr>
        </w:div>
        <w:div w:id="1912500943">
          <w:marLeft w:val="0"/>
          <w:marRight w:val="0"/>
          <w:marTop w:val="0"/>
          <w:marBottom w:val="0"/>
          <w:divBdr>
            <w:top w:val="none" w:sz="0" w:space="0" w:color="auto"/>
            <w:left w:val="none" w:sz="0" w:space="0" w:color="auto"/>
            <w:bottom w:val="none" w:sz="0" w:space="0" w:color="auto"/>
            <w:right w:val="none" w:sz="0" w:space="0" w:color="auto"/>
          </w:divBdr>
        </w:div>
        <w:div w:id="519006246">
          <w:marLeft w:val="0"/>
          <w:marRight w:val="0"/>
          <w:marTop w:val="0"/>
          <w:marBottom w:val="0"/>
          <w:divBdr>
            <w:top w:val="none" w:sz="0" w:space="0" w:color="auto"/>
            <w:left w:val="none" w:sz="0" w:space="0" w:color="auto"/>
            <w:bottom w:val="none" w:sz="0" w:space="0" w:color="auto"/>
            <w:right w:val="none" w:sz="0" w:space="0" w:color="auto"/>
          </w:divBdr>
        </w:div>
        <w:div w:id="649673852">
          <w:marLeft w:val="0"/>
          <w:marRight w:val="0"/>
          <w:marTop w:val="0"/>
          <w:marBottom w:val="0"/>
          <w:divBdr>
            <w:top w:val="none" w:sz="0" w:space="0" w:color="auto"/>
            <w:left w:val="none" w:sz="0" w:space="0" w:color="auto"/>
            <w:bottom w:val="none" w:sz="0" w:space="0" w:color="auto"/>
            <w:right w:val="none" w:sz="0" w:space="0" w:color="auto"/>
          </w:divBdr>
        </w:div>
        <w:div w:id="1988825557">
          <w:marLeft w:val="0"/>
          <w:marRight w:val="0"/>
          <w:marTop w:val="0"/>
          <w:marBottom w:val="0"/>
          <w:divBdr>
            <w:top w:val="none" w:sz="0" w:space="0" w:color="auto"/>
            <w:left w:val="none" w:sz="0" w:space="0" w:color="auto"/>
            <w:bottom w:val="none" w:sz="0" w:space="0" w:color="auto"/>
            <w:right w:val="none" w:sz="0" w:space="0" w:color="auto"/>
          </w:divBdr>
        </w:div>
        <w:div w:id="721905626">
          <w:marLeft w:val="0"/>
          <w:marRight w:val="0"/>
          <w:marTop w:val="0"/>
          <w:marBottom w:val="0"/>
          <w:divBdr>
            <w:top w:val="none" w:sz="0" w:space="0" w:color="auto"/>
            <w:left w:val="none" w:sz="0" w:space="0" w:color="auto"/>
            <w:bottom w:val="none" w:sz="0" w:space="0" w:color="auto"/>
            <w:right w:val="none" w:sz="0" w:space="0" w:color="auto"/>
          </w:divBdr>
        </w:div>
        <w:div w:id="975765623">
          <w:marLeft w:val="0"/>
          <w:marRight w:val="0"/>
          <w:marTop w:val="0"/>
          <w:marBottom w:val="0"/>
          <w:divBdr>
            <w:top w:val="none" w:sz="0" w:space="0" w:color="auto"/>
            <w:left w:val="none" w:sz="0" w:space="0" w:color="auto"/>
            <w:bottom w:val="none" w:sz="0" w:space="0" w:color="auto"/>
            <w:right w:val="none" w:sz="0" w:space="0" w:color="auto"/>
          </w:divBdr>
        </w:div>
      </w:divsChild>
    </w:div>
    <w:div w:id="1272282634">
      <w:bodyDiv w:val="1"/>
      <w:marLeft w:val="0"/>
      <w:marRight w:val="0"/>
      <w:marTop w:val="0"/>
      <w:marBottom w:val="0"/>
      <w:divBdr>
        <w:top w:val="none" w:sz="0" w:space="0" w:color="auto"/>
        <w:left w:val="none" w:sz="0" w:space="0" w:color="auto"/>
        <w:bottom w:val="none" w:sz="0" w:space="0" w:color="auto"/>
        <w:right w:val="none" w:sz="0" w:space="0" w:color="auto"/>
      </w:divBdr>
    </w:div>
    <w:div w:id="1278563693">
      <w:bodyDiv w:val="1"/>
      <w:marLeft w:val="0"/>
      <w:marRight w:val="0"/>
      <w:marTop w:val="0"/>
      <w:marBottom w:val="0"/>
      <w:divBdr>
        <w:top w:val="none" w:sz="0" w:space="0" w:color="auto"/>
        <w:left w:val="none" w:sz="0" w:space="0" w:color="auto"/>
        <w:bottom w:val="none" w:sz="0" w:space="0" w:color="auto"/>
        <w:right w:val="none" w:sz="0" w:space="0" w:color="auto"/>
      </w:divBdr>
    </w:div>
    <w:div w:id="1280332244">
      <w:bodyDiv w:val="1"/>
      <w:marLeft w:val="0"/>
      <w:marRight w:val="0"/>
      <w:marTop w:val="0"/>
      <w:marBottom w:val="0"/>
      <w:divBdr>
        <w:top w:val="none" w:sz="0" w:space="0" w:color="auto"/>
        <w:left w:val="none" w:sz="0" w:space="0" w:color="auto"/>
        <w:bottom w:val="none" w:sz="0" w:space="0" w:color="auto"/>
        <w:right w:val="none" w:sz="0" w:space="0" w:color="auto"/>
      </w:divBdr>
    </w:div>
    <w:div w:id="1282496924">
      <w:bodyDiv w:val="1"/>
      <w:marLeft w:val="0"/>
      <w:marRight w:val="0"/>
      <w:marTop w:val="0"/>
      <w:marBottom w:val="0"/>
      <w:divBdr>
        <w:top w:val="none" w:sz="0" w:space="0" w:color="auto"/>
        <w:left w:val="none" w:sz="0" w:space="0" w:color="auto"/>
        <w:bottom w:val="none" w:sz="0" w:space="0" w:color="auto"/>
        <w:right w:val="none" w:sz="0" w:space="0" w:color="auto"/>
      </w:divBdr>
      <w:divsChild>
        <w:div w:id="424152728">
          <w:marLeft w:val="0"/>
          <w:marRight w:val="0"/>
          <w:marTop w:val="0"/>
          <w:marBottom w:val="0"/>
          <w:divBdr>
            <w:top w:val="none" w:sz="0" w:space="0" w:color="auto"/>
            <w:left w:val="none" w:sz="0" w:space="0" w:color="auto"/>
            <w:bottom w:val="none" w:sz="0" w:space="0" w:color="auto"/>
            <w:right w:val="none" w:sz="0" w:space="0" w:color="auto"/>
          </w:divBdr>
        </w:div>
        <w:div w:id="1526676404">
          <w:marLeft w:val="0"/>
          <w:marRight w:val="0"/>
          <w:marTop w:val="0"/>
          <w:marBottom w:val="0"/>
          <w:divBdr>
            <w:top w:val="none" w:sz="0" w:space="0" w:color="auto"/>
            <w:left w:val="none" w:sz="0" w:space="0" w:color="auto"/>
            <w:bottom w:val="none" w:sz="0" w:space="0" w:color="auto"/>
            <w:right w:val="none" w:sz="0" w:space="0" w:color="auto"/>
          </w:divBdr>
        </w:div>
        <w:div w:id="2093579102">
          <w:marLeft w:val="0"/>
          <w:marRight w:val="0"/>
          <w:marTop w:val="0"/>
          <w:marBottom w:val="0"/>
          <w:divBdr>
            <w:top w:val="none" w:sz="0" w:space="0" w:color="auto"/>
            <w:left w:val="none" w:sz="0" w:space="0" w:color="auto"/>
            <w:bottom w:val="none" w:sz="0" w:space="0" w:color="auto"/>
            <w:right w:val="none" w:sz="0" w:space="0" w:color="auto"/>
          </w:divBdr>
        </w:div>
        <w:div w:id="1733648917">
          <w:marLeft w:val="0"/>
          <w:marRight w:val="0"/>
          <w:marTop w:val="0"/>
          <w:marBottom w:val="0"/>
          <w:divBdr>
            <w:top w:val="none" w:sz="0" w:space="0" w:color="auto"/>
            <w:left w:val="none" w:sz="0" w:space="0" w:color="auto"/>
            <w:bottom w:val="none" w:sz="0" w:space="0" w:color="auto"/>
            <w:right w:val="none" w:sz="0" w:space="0" w:color="auto"/>
          </w:divBdr>
        </w:div>
        <w:div w:id="1549754198">
          <w:marLeft w:val="0"/>
          <w:marRight w:val="0"/>
          <w:marTop w:val="0"/>
          <w:marBottom w:val="0"/>
          <w:divBdr>
            <w:top w:val="none" w:sz="0" w:space="0" w:color="auto"/>
            <w:left w:val="none" w:sz="0" w:space="0" w:color="auto"/>
            <w:bottom w:val="none" w:sz="0" w:space="0" w:color="auto"/>
            <w:right w:val="none" w:sz="0" w:space="0" w:color="auto"/>
          </w:divBdr>
        </w:div>
        <w:div w:id="428620795">
          <w:marLeft w:val="0"/>
          <w:marRight w:val="0"/>
          <w:marTop w:val="0"/>
          <w:marBottom w:val="0"/>
          <w:divBdr>
            <w:top w:val="none" w:sz="0" w:space="0" w:color="auto"/>
            <w:left w:val="none" w:sz="0" w:space="0" w:color="auto"/>
            <w:bottom w:val="none" w:sz="0" w:space="0" w:color="auto"/>
            <w:right w:val="none" w:sz="0" w:space="0" w:color="auto"/>
          </w:divBdr>
        </w:div>
        <w:div w:id="346098939">
          <w:marLeft w:val="0"/>
          <w:marRight w:val="0"/>
          <w:marTop w:val="0"/>
          <w:marBottom w:val="0"/>
          <w:divBdr>
            <w:top w:val="none" w:sz="0" w:space="0" w:color="auto"/>
            <w:left w:val="none" w:sz="0" w:space="0" w:color="auto"/>
            <w:bottom w:val="none" w:sz="0" w:space="0" w:color="auto"/>
            <w:right w:val="none" w:sz="0" w:space="0" w:color="auto"/>
          </w:divBdr>
        </w:div>
        <w:div w:id="370883835">
          <w:marLeft w:val="0"/>
          <w:marRight w:val="0"/>
          <w:marTop w:val="0"/>
          <w:marBottom w:val="0"/>
          <w:divBdr>
            <w:top w:val="none" w:sz="0" w:space="0" w:color="auto"/>
            <w:left w:val="none" w:sz="0" w:space="0" w:color="auto"/>
            <w:bottom w:val="none" w:sz="0" w:space="0" w:color="auto"/>
            <w:right w:val="none" w:sz="0" w:space="0" w:color="auto"/>
          </w:divBdr>
        </w:div>
        <w:div w:id="1993826040">
          <w:marLeft w:val="0"/>
          <w:marRight w:val="0"/>
          <w:marTop w:val="0"/>
          <w:marBottom w:val="0"/>
          <w:divBdr>
            <w:top w:val="none" w:sz="0" w:space="0" w:color="auto"/>
            <w:left w:val="none" w:sz="0" w:space="0" w:color="auto"/>
            <w:bottom w:val="none" w:sz="0" w:space="0" w:color="auto"/>
            <w:right w:val="none" w:sz="0" w:space="0" w:color="auto"/>
          </w:divBdr>
        </w:div>
        <w:div w:id="45615030">
          <w:marLeft w:val="0"/>
          <w:marRight w:val="0"/>
          <w:marTop w:val="0"/>
          <w:marBottom w:val="0"/>
          <w:divBdr>
            <w:top w:val="none" w:sz="0" w:space="0" w:color="auto"/>
            <w:left w:val="none" w:sz="0" w:space="0" w:color="auto"/>
            <w:bottom w:val="none" w:sz="0" w:space="0" w:color="auto"/>
            <w:right w:val="none" w:sz="0" w:space="0" w:color="auto"/>
          </w:divBdr>
        </w:div>
        <w:div w:id="1846702204">
          <w:marLeft w:val="0"/>
          <w:marRight w:val="0"/>
          <w:marTop w:val="0"/>
          <w:marBottom w:val="0"/>
          <w:divBdr>
            <w:top w:val="none" w:sz="0" w:space="0" w:color="auto"/>
            <w:left w:val="none" w:sz="0" w:space="0" w:color="auto"/>
            <w:bottom w:val="none" w:sz="0" w:space="0" w:color="auto"/>
            <w:right w:val="none" w:sz="0" w:space="0" w:color="auto"/>
          </w:divBdr>
        </w:div>
        <w:div w:id="1691449272">
          <w:marLeft w:val="0"/>
          <w:marRight w:val="0"/>
          <w:marTop w:val="0"/>
          <w:marBottom w:val="0"/>
          <w:divBdr>
            <w:top w:val="none" w:sz="0" w:space="0" w:color="auto"/>
            <w:left w:val="none" w:sz="0" w:space="0" w:color="auto"/>
            <w:bottom w:val="none" w:sz="0" w:space="0" w:color="auto"/>
            <w:right w:val="none" w:sz="0" w:space="0" w:color="auto"/>
          </w:divBdr>
        </w:div>
        <w:div w:id="2015840191">
          <w:marLeft w:val="0"/>
          <w:marRight w:val="0"/>
          <w:marTop w:val="0"/>
          <w:marBottom w:val="0"/>
          <w:divBdr>
            <w:top w:val="none" w:sz="0" w:space="0" w:color="auto"/>
            <w:left w:val="none" w:sz="0" w:space="0" w:color="auto"/>
            <w:bottom w:val="none" w:sz="0" w:space="0" w:color="auto"/>
            <w:right w:val="none" w:sz="0" w:space="0" w:color="auto"/>
          </w:divBdr>
        </w:div>
        <w:div w:id="430322464">
          <w:marLeft w:val="0"/>
          <w:marRight w:val="0"/>
          <w:marTop w:val="0"/>
          <w:marBottom w:val="0"/>
          <w:divBdr>
            <w:top w:val="none" w:sz="0" w:space="0" w:color="auto"/>
            <w:left w:val="none" w:sz="0" w:space="0" w:color="auto"/>
            <w:bottom w:val="none" w:sz="0" w:space="0" w:color="auto"/>
            <w:right w:val="none" w:sz="0" w:space="0" w:color="auto"/>
          </w:divBdr>
        </w:div>
        <w:div w:id="1678312757">
          <w:marLeft w:val="0"/>
          <w:marRight w:val="0"/>
          <w:marTop w:val="0"/>
          <w:marBottom w:val="0"/>
          <w:divBdr>
            <w:top w:val="none" w:sz="0" w:space="0" w:color="auto"/>
            <w:left w:val="none" w:sz="0" w:space="0" w:color="auto"/>
            <w:bottom w:val="none" w:sz="0" w:space="0" w:color="auto"/>
            <w:right w:val="none" w:sz="0" w:space="0" w:color="auto"/>
          </w:divBdr>
        </w:div>
        <w:div w:id="1166360457">
          <w:marLeft w:val="0"/>
          <w:marRight w:val="0"/>
          <w:marTop w:val="0"/>
          <w:marBottom w:val="0"/>
          <w:divBdr>
            <w:top w:val="none" w:sz="0" w:space="0" w:color="auto"/>
            <w:left w:val="none" w:sz="0" w:space="0" w:color="auto"/>
            <w:bottom w:val="none" w:sz="0" w:space="0" w:color="auto"/>
            <w:right w:val="none" w:sz="0" w:space="0" w:color="auto"/>
          </w:divBdr>
        </w:div>
        <w:div w:id="114450904">
          <w:marLeft w:val="0"/>
          <w:marRight w:val="0"/>
          <w:marTop w:val="0"/>
          <w:marBottom w:val="0"/>
          <w:divBdr>
            <w:top w:val="none" w:sz="0" w:space="0" w:color="auto"/>
            <w:left w:val="none" w:sz="0" w:space="0" w:color="auto"/>
            <w:bottom w:val="none" w:sz="0" w:space="0" w:color="auto"/>
            <w:right w:val="none" w:sz="0" w:space="0" w:color="auto"/>
          </w:divBdr>
        </w:div>
        <w:div w:id="1265773187">
          <w:marLeft w:val="0"/>
          <w:marRight w:val="0"/>
          <w:marTop w:val="0"/>
          <w:marBottom w:val="0"/>
          <w:divBdr>
            <w:top w:val="none" w:sz="0" w:space="0" w:color="auto"/>
            <w:left w:val="none" w:sz="0" w:space="0" w:color="auto"/>
            <w:bottom w:val="none" w:sz="0" w:space="0" w:color="auto"/>
            <w:right w:val="none" w:sz="0" w:space="0" w:color="auto"/>
          </w:divBdr>
        </w:div>
        <w:div w:id="1995525581">
          <w:marLeft w:val="0"/>
          <w:marRight w:val="0"/>
          <w:marTop w:val="0"/>
          <w:marBottom w:val="0"/>
          <w:divBdr>
            <w:top w:val="none" w:sz="0" w:space="0" w:color="auto"/>
            <w:left w:val="none" w:sz="0" w:space="0" w:color="auto"/>
            <w:bottom w:val="none" w:sz="0" w:space="0" w:color="auto"/>
            <w:right w:val="none" w:sz="0" w:space="0" w:color="auto"/>
          </w:divBdr>
        </w:div>
        <w:div w:id="1165514799">
          <w:marLeft w:val="0"/>
          <w:marRight w:val="0"/>
          <w:marTop w:val="0"/>
          <w:marBottom w:val="0"/>
          <w:divBdr>
            <w:top w:val="none" w:sz="0" w:space="0" w:color="auto"/>
            <w:left w:val="none" w:sz="0" w:space="0" w:color="auto"/>
            <w:bottom w:val="none" w:sz="0" w:space="0" w:color="auto"/>
            <w:right w:val="none" w:sz="0" w:space="0" w:color="auto"/>
          </w:divBdr>
        </w:div>
        <w:div w:id="554699967">
          <w:marLeft w:val="0"/>
          <w:marRight w:val="0"/>
          <w:marTop w:val="0"/>
          <w:marBottom w:val="0"/>
          <w:divBdr>
            <w:top w:val="none" w:sz="0" w:space="0" w:color="auto"/>
            <w:left w:val="none" w:sz="0" w:space="0" w:color="auto"/>
            <w:bottom w:val="none" w:sz="0" w:space="0" w:color="auto"/>
            <w:right w:val="none" w:sz="0" w:space="0" w:color="auto"/>
          </w:divBdr>
        </w:div>
        <w:div w:id="2037852256">
          <w:marLeft w:val="0"/>
          <w:marRight w:val="0"/>
          <w:marTop w:val="0"/>
          <w:marBottom w:val="0"/>
          <w:divBdr>
            <w:top w:val="none" w:sz="0" w:space="0" w:color="auto"/>
            <w:left w:val="none" w:sz="0" w:space="0" w:color="auto"/>
            <w:bottom w:val="none" w:sz="0" w:space="0" w:color="auto"/>
            <w:right w:val="none" w:sz="0" w:space="0" w:color="auto"/>
          </w:divBdr>
        </w:div>
        <w:div w:id="293415601">
          <w:marLeft w:val="0"/>
          <w:marRight w:val="0"/>
          <w:marTop w:val="0"/>
          <w:marBottom w:val="0"/>
          <w:divBdr>
            <w:top w:val="none" w:sz="0" w:space="0" w:color="auto"/>
            <w:left w:val="none" w:sz="0" w:space="0" w:color="auto"/>
            <w:bottom w:val="none" w:sz="0" w:space="0" w:color="auto"/>
            <w:right w:val="none" w:sz="0" w:space="0" w:color="auto"/>
          </w:divBdr>
        </w:div>
        <w:div w:id="1281834358">
          <w:marLeft w:val="0"/>
          <w:marRight w:val="0"/>
          <w:marTop w:val="0"/>
          <w:marBottom w:val="0"/>
          <w:divBdr>
            <w:top w:val="none" w:sz="0" w:space="0" w:color="auto"/>
            <w:left w:val="none" w:sz="0" w:space="0" w:color="auto"/>
            <w:bottom w:val="none" w:sz="0" w:space="0" w:color="auto"/>
            <w:right w:val="none" w:sz="0" w:space="0" w:color="auto"/>
          </w:divBdr>
        </w:div>
        <w:div w:id="1960718697">
          <w:marLeft w:val="0"/>
          <w:marRight w:val="0"/>
          <w:marTop w:val="0"/>
          <w:marBottom w:val="0"/>
          <w:divBdr>
            <w:top w:val="none" w:sz="0" w:space="0" w:color="auto"/>
            <w:left w:val="none" w:sz="0" w:space="0" w:color="auto"/>
            <w:bottom w:val="none" w:sz="0" w:space="0" w:color="auto"/>
            <w:right w:val="none" w:sz="0" w:space="0" w:color="auto"/>
          </w:divBdr>
        </w:div>
        <w:div w:id="790367320">
          <w:marLeft w:val="0"/>
          <w:marRight w:val="0"/>
          <w:marTop w:val="0"/>
          <w:marBottom w:val="0"/>
          <w:divBdr>
            <w:top w:val="none" w:sz="0" w:space="0" w:color="auto"/>
            <w:left w:val="none" w:sz="0" w:space="0" w:color="auto"/>
            <w:bottom w:val="none" w:sz="0" w:space="0" w:color="auto"/>
            <w:right w:val="none" w:sz="0" w:space="0" w:color="auto"/>
          </w:divBdr>
        </w:div>
        <w:div w:id="459543107">
          <w:marLeft w:val="0"/>
          <w:marRight w:val="0"/>
          <w:marTop w:val="0"/>
          <w:marBottom w:val="0"/>
          <w:divBdr>
            <w:top w:val="none" w:sz="0" w:space="0" w:color="auto"/>
            <w:left w:val="none" w:sz="0" w:space="0" w:color="auto"/>
            <w:bottom w:val="none" w:sz="0" w:space="0" w:color="auto"/>
            <w:right w:val="none" w:sz="0" w:space="0" w:color="auto"/>
          </w:divBdr>
        </w:div>
        <w:div w:id="265164344">
          <w:marLeft w:val="0"/>
          <w:marRight w:val="0"/>
          <w:marTop w:val="0"/>
          <w:marBottom w:val="0"/>
          <w:divBdr>
            <w:top w:val="none" w:sz="0" w:space="0" w:color="auto"/>
            <w:left w:val="none" w:sz="0" w:space="0" w:color="auto"/>
            <w:bottom w:val="none" w:sz="0" w:space="0" w:color="auto"/>
            <w:right w:val="none" w:sz="0" w:space="0" w:color="auto"/>
          </w:divBdr>
        </w:div>
        <w:div w:id="53740899">
          <w:marLeft w:val="0"/>
          <w:marRight w:val="0"/>
          <w:marTop w:val="0"/>
          <w:marBottom w:val="0"/>
          <w:divBdr>
            <w:top w:val="none" w:sz="0" w:space="0" w:color="auto"/>
            <w:left w:val="none" w:sz="0" w:space="0" w:color="auto"/>
            <w:bottom w:val="none" w:sz="0" w:space="0" w:color="auto"/>
            <w:right w:val="none" w:sz="0" w:space="0" w:color="auto"/>
          </w:divBdr>
        </w:div>
        <w:div w:id="739399657">
          <w:marLeft w:val="0"/>
          <w:marRight w:val="0"/>
          <w:marTop w:val="0"/>
          <w:marBottom w:val="0"/>
          <w:divBdr>
            <w:top w:val="none" w:sz="0" w:space="0" w:color="auto"/>
            <w:left w:val="none" w:sz="0" w:space="0" w:color="auto"/>
            <w:bottom w:val="none" w:sz="0" w:space="0" w:color="auto"/>
            <w:right w:val="none" w:sz="0" w:space="0" w:color="auto"/>
          </w:divBdr>
        </w:div>
        <w:div w:id="677275053">
          <w:marLeft w:val="0"/>
          <w:marRight w:val="0"/>
          <w:marTop w:val="0"/>
          <w:marBottom w:val="0"/>
          <w:divBdr>
            <w:top w:val="none" w:sz="0" w:space="0" w:color="auto"/>
            <w:left w:val="none" w:sz="0" w:space="0" w:color="auto"/>
            <w:bottom w:val="none" w:sz="0" w:space="0" w:color="auto"/>
            <w:right w:val="none" w:sz="0" w:space="0" w:color="auto"/>
          </w:divBdr>
        </w:div>
        <w:div w:id="999390150">
          <w:marLeft w:val="0"/>
          <w:marRight w:val="0"/>
          <w:marTop w:val="0"/>
          <w:marBottom w:val="0"/>
          <w:divBdr>
            <w:top w:val="none" w:sz="0" w:space="0" w:color="auto"/>
            <w:left w:val="none" w:sz="0" w:space="0" w:color="auto"/>
            <w:bottom w:val="none" w:sz="0" w:space="0" w:color="auto"/>
            <w:right w:val="none" w:sz="0" w:space="0" w:color="auto"/>
          </w:divBdr>
        </w:div>
        <w:div w:id="173886782">
          <w:marLeft w:val="0"/>
          <w:marRight w:val="0"/>
          <w:marTop w:val="0"/>
          <w:marBottom w:val="0"/>
          <w:divBdr>
            <w:top w:val="none" w:sz="0" w:space="0" w:color="auto"/>
            <w:left w:val="none" w:sz="0" w:space="0" w:color="auto"/>
            <w:bottom w:val="none" w:sz="0" w:space="0" w:color="auto"/>
            <w:right w:val="none" w:sz="0" w:space="0" w:color="auto"/>
          </w:divBdr>
        </w:div>
        <w:div w:id="1529758921">
          <w:marLeft w:val="0"/>
          <w:marRight w:val="0"/>
          <w:marTop w:val="0"/>
          <w:marBottom w:val="0"/>
          <w:divBdr>
            <w:top w:val="none" w:sz="0" w:space="0" w:color="auto"/>
            <w:left w:val="none" w:sz="0" w:space="0" w:color="auto"/>
            <w:bottom w:val="none" w:sz="0" w:space="0" w:color="auto"/>
            <w:right w:val="none" w:sz="0" w:space="0" w:color="auto"/>
          </w:divBdr>
        </w:div>
        <w:div w:id="1973553548">
          <w:marLeft w:val="0"/>
          <w:marRight w:val="0"/>
          <w:marTop w:val="0"/>
          <w:marBottom w:val="0"/>
          <w:divBdr>
            <w:top w:val="none" w:sz="0" w:space="0" w:color="auto"/>
            <w:left w:val="none" w:sz="0" w:space="0" w:color="auto"/>
            <w:bottom w:val="none" w:sz="0" w:space="0" w:color="auto"/>
            <w:right w:val="none" w:sz="0" w:space="0" w:color="auto"/>
          </w:divBdr>
        </w:div>
        <w:div w:id="1024744842">
          <w:marLeft w:val="0"/>
          <w:marRight w:val="0"/>
          <w:marTop w:val="0"/>
          <w:marBottom w:val="0"/>
          <w:divBdr>
            <w:top w:val="none" w:sz="0" w:space="0" w:color="auto"/>
            <w:left w:val="none" w:sz="0" w:space="0" w:color="auto"/>
            <w:bottom w:val="none" w:sz="0" w:space="0" w:color="auto"/>
            <w:right w:val="none" w:sz="0" w:space="0" w:color="auto"/>
          </w:divBdr>
        </w:div>
        <w:div w:id="536311140">
          <w:marLeft w:val="0"/>
          <w:marRight w:val="0"/>
          <w:marTop w:val="0"/>
          <w:marBottom w:val="0"/>
          <w:divBdr>
            <w:top w:val="none" w:sz="0" w:space="0" w:color="auto"/>
            <w:left w:val="none" w:sz="0" w:space="0" w:color="auto"/>
            <w:bottom w:val="none" w:sz="0" w:space="0" w:color="auto"/>
            <w:right w:val="none" w:sz="0" w:space="0" w:color="auto"/>
          </w:divBdr>
        </w:div>
        <w:div w:id="839584549">
          <w:marLeft w:val="0"/>
          <w:marRight w:val="0"/>
          <w:marTop w:val="0"/>
          <w:marBottom w:val="0"/>
          <w:divBdr>
            <w:top w:val="none" w:sz="0" w:space="0" w:color="auto"/>
            <w:left w:val="none" w:sz="0" w:space="0" w:color="auto"/>
            <w:bottom w:val="none" w:sz="0" w:space="0" w:color="auto"/>
            <w:right w:val="none" w:sz="0" w:space="0" w:color="auto"/>
          </w:divBdr>
        </w:div>
        <w:div w:id="229926787">
          <w:marLeft w:val="0"/>
          <w:marRight w:val="0"/>
          <w:marTop w:val="0"/>
          <w:marBottom w:val="0"/>
          <w:divBdr>
            <w:top w:val="none" w:sz="0" w:space="0" w:color="auto"/>
            <w:left w:val="none" w:sz="0" w:space="0" w:color="auto"/>
            <w:bottom w:val="none" w:sz="0" w:space="0" w:color="auto"/>
            <w:right w:val="none" w:sz="0" w:space="0" w:color="auto"/>
          </w:divBdr>
        </w:div>
        <w:div w:id="585501353">
          <w:marLeft w:val="0"/>
          <w:marRight w:val="0"/>
          <w:marTop w:val="0"/>
          <w:marBottom w:val="0"/>
          <w:divBdr>
            <w:top w:val="none" w:sz="0" w:space="0" w:color="auto"/>
            <w:left w:val="none" w:sz="0" w:space="0" w:color="auto"/>
            <w:bottom w:val="none" w:sz="0" w:space="0" w:color="auto"/>
            <w:right w:val="none" w:sz="0" w:space="0" w:color="auto"/>
          </w:divBdr>
        </w:div>
        <w:div w:id="2097706837">
          <w:marLeft w:val="0"/>
          <w:marRight w:val="0"/>
          <w:marTop w:val="0"/>
          <w:marBottom w:val="0"/>
          <w:divBdr>
            <w:top w:val="none" w:sz="0" w:space="0" w:color="auto"/>
            <w:left w:val="none" w:sz="0" w:space="0" w:color="auto"/>
            <w:bottom w:val="none" w:sz="0" w:space="0" w:color="auto"/>
            <w:right w:val="none" w:sz="0" w:space="0" w:color="auto"/>
          </w:divBdr>
        </w:div>
        <w:div w:id="663975173">
          <w:marLeft w:val="0"/>
          <w:marRight w:val="0"/>
          <w:marTop w:val="0"/>
          <w:marBottom w:val="0"/>
          <w:divBdr>
            <w:top w:val="none" w:sz="0" w:space="0" w:color="auto"/>
            <w:left w:val="none" w:sz="0" w:space="0" w:color="auto"/>
            <w:bottom w:val="none" w:sz="0" w:space="0" w:color="auto"/>
            <w:right w:val="none" w:sz="0" w:space="0" w:color="auto"/>
          </w:divBdr>
        </w:div>
        <w:div w:id="1668482077">
          <w:marLeft w:val="0"/>
          <w:marRight w:val="0"/>
          <w:marTop w:val="0"/>
          <w:marBottom w:val="0"/>
          <w:divBdr>
            <w:top w:val="none" w:sz="0" w:space="0" w:color="auto"/>
            <w:left w:val="none" w:sz="0" w:space="0" w:color="auto"/>
            <w:bottom w:val="none" w:sz="0" w:space="0" w:color="auto"/>
            <w:right w:val="none" w:sz="0" w:space="0" w:color="auto"/>
          </w:divBdr>
        </w:div>
        <w:div w:id="1344432688">
          <w:marLeft w:val="0"/>
          <w:marRight w:val="0"/>
          <w:marTop w:val="0"/>
          <w:marBottom w:val="0"/>
          <w:divBdr>
            <w:top w:val="none" w:sz="0" w:space="0" w:color="auto"/>
            <w:left w:val="none" w:sz="0" w:space="0" w:color="auto"/>
            <w:bottom w:val="none" w:sz="0" w:space="0" w:color="auto"/>
            <w:right w:val="none" w:sz="0" w:space="0" w:color="auto"/>
          </w:divBdr>
        </w:div>
        <w:div w:id="1232346201">
          <w:marLeft w:val="0"/>
          <w:marRight w:val="0"/>
          <w:marTop w:val="0"/>
          <w:marBottom w:val="0"/>
          <w:divBdr>
            <w:top w:val="none" w:sz="0" w:space="0" w:color="auto"/>
            <w:left w:val="none" w:sz="0" w:space="0" w:color="auto"/>
            <w:bottom w:val="none" w:sz="0" w:space="0" w:color="auto"/>
            <w:right w:val="none" w:sz="0" w:space="0" w:color="auto"/>
          </w:divBdr>
        </w:div>
        <w:div w:id="569509839">
          <w:marLeft w:val="0"/>
          <w:marRight w:val="0"/>
          <w:marTop w:val="0"/>
          <w:marBottom w:val="0"/>
          <w:divBdr>
            <w:top w:val="none" w:sz="0" w:space="0" w:color="auto"/>
            <w:left w:val="none" w:sz="0" w:space="0" w:color="auto"/>
            <w:bottom w:val="none" w:sz="0" w:space="0" w:color="auto"/>
            <w:right w:val="none" w:sz="0" w:space="0" w:color="auto"/>
          </w:divBdr>
        </w:div>
        <w:div w:id="276915730">
          <w:marLeft w:val="0"/>
          <w:marRight w:val="0"/>
          <w:marTop w:val="0"/>
          <w:marBottom w:val="0"/>
          <w:divBdr>
            <w:top w:val="none" w:sz="0" w:space="0" w:color="auto"/>
            <w:left w:val="none" w:sz="0" w:space="0" w:color="auto"/>
            <w:bottom w:val="none" w:sz="0" w:space="0" w:color="auto"/>
            <w:right w:val="none" w:sz="0" w:space="0" w:color="auto"/>
          </w:divBdr>
        </w:div>
        <w:div w:id="1640262043">
          <w:marLeft w:val="0"/>
          <w:marRight w:val="0"/>
          <w:marTop w:val="0"/>
          <w:marBottom w:val="0"/>
          <w:divBdr>
            <w:top w:val="none" w:sz="0" w:space="0" w:color="auto"/>
            <w:left w:val="none" w:sz="0" w:space="0" w:color="auto"/>
            <w:bottom w:val="none" w:sz="0" w:space="0" w:color="auto"/>
            <w:right w:val="none" w:sz="0" w:space="0" w:color="auto"/>
          </w:divBdr>
        </w:div>
        <w:div w:id="339044377">
          <w:marLeft w:val="0"/>
          <w:marRight w:val="0"/>
          <w:marTop w:val="0"/>
          <w:marBottom w:val="0"/>
          <w:divBdr>
            <w:top w:val="none" w:sz="0" w:space="0" w:color="auto"/>
            <w:left w:val="none" w:sz="0" w:space="0" w:color="auto"/>
            <w:bottom w:val="none" w:sz="0" w:space="0" w:color="auto"/>
            <w:right w:val="none" w:sz="0" w:space="0" w:color="auto"/>
          </w:divBdr>
        </w:div>
        <w:div w:id="898514572">
          <w:marLeft w:val="0"/>
          <w:marRight w:val="0"/>
          <w:marTop w:val="0"/>
          <w:marBottom w:val="0"/>
          <w:divBdr>
            <w:top w:val="none" w:sz="0" w:space="0" w:color="auto"/>
            <w:left w:val="none" w:sz="0" w:space="0" w:color="auto"/>
            <w:bottom w:val="none" w:sz="0" w:space="0" w:color="auto"/>
            <w:right w:val="none" w:sz="0" w:space="0" w:color="auto"/>
          </w:divBdr>
        </w:div>
        <w:div w:id="711737148">
          <w:marLeft w:val="0"/>
          <w:marRight w:val="0"/>
          <w:marTop w:val="0"/>
          <w:marBottom w:val="0"/>
          <w:divBdr>
            <w:top w:val="none" w:sz="0" w:space="0" w:color="auto"/>
            <w:left w:val="none" w:sz="0" w:space="0" w:color="auto"/>
            <w:bottom w:val="none" w:sz="0" w:space="0" w:color="auto"/>
            <w:right w:val="none" w:sz="0" w:space="0" w:color="auto"/>
          </w:divBdr>
        </w:div>
        <w:div w:id="1835147593">
          <w:marLeft w:val="0"/>
          <w:marRight w:val="0"/>
          <w:marTop w:val="0"/>
          <w:marBottom w:val="0"/>
          <w:divBdr>
            <w:top w:val="none" w:sz="0" w:space="0" w:color="auto"/>
            <w:left w:val="none" w:sz="0" w:space="0" w:color="auto"/>
            <w:bottom w:val="none" w:sz="0" w:space="0" w:color="auto"/>
            <w:right w:val="none" w:sz="0" w:space="0" w:color="auto"/>
          </w:divBdr>
        </w:div>
        <w:div w:id="1857230057">
          <w:marLeft w:val="0"/>
          <w:marRight w:val="0"/>
          <w:marTop w:val="0"/>
          <w:marBottom w:val="0"/>
          <w:divBdr>
            <w:top w:val="none" w:sz="0" w:space="0" w:color="auto"/>
            <w:left w:val="none" w:sz="0" w:space="0" w:color="auto"/>
            <w:bottom w:val="none" w:sz="0" w:space="0" w:color="auto"/>
            <w:right w:val="none" w:sz="0" w:space="0" w:color="auto"/>
          </w:divBdr>
        </w:div>
        <w:div w:id="871385876">
          <w:marLeft w:val="0"/>
          <w:marRight w:val="0"/>
          <w:marTop w:val="0"/>
          <w:marBottom w:val="0"/>
          <w:divBdr>
            <w:top w:val="none" w:sz="0" w:space="0" w:color="auto"/>
            <w:left w:val="none" w:sz="0" w:space="0" w:color="auto"/>
            <w:bottom w:val="none" w:sz="0" w:space="0" w:color="auto"/>
            <w:right w:val="none" w:sz="0" w:space="0" w:color="auto"/>
          </w:divBdr>
        </w:div>
      </w:divsChild>
    </w:div>
    <w:div w:id="1283461420">
      <w:bodyDiv w:val="1"/>
      <w:marLeft w:val="0"/>
      <w:marRight w:val="0"/>
      <w:marTop w:val="0"/>
      <w:marBottom w:val="0"/>
      <w:divBdr>
        <w:top w:val="none" w:sz="0" w:space="0" w:color="auto"/>
        <w:left w:val="none" w:sz="0" w:space="0" w:color="auto"/>
        <w:bottom w:val="none" w:sz="0" w:space="0" w:color="auto"/>
        <w:right w:val="none" w:sz="0" w:space="0" w:color="auto"/>
      </w:divBdr>
    </w:div>
    <w:div w:id="1286232792">
      <w:bodyDiv w:val="1"/>
      <w:marLeft w:val="0"/>
      <w:marRight w:val="0"/>
      <w:marTop w:val="0"/>
      <w:marBottom w:val="0"/>
      <w:divBdr>
        <w:top w:val="none" w:sz="0" w:space="0" w:color="auto"/>
        <w:left w:val="none" w:sz="0" w:space="0" w:color="auto"/>
        <w:bottom w:val="none" w:sz="0" w:space="0" w:color="auto"/>
        <w:right w:val="none" w:sz="0" w:space="0" w:color="auto"/>
      </w:divBdr>
    </w:div>
    <w:div w:id="1287195360">
      <w:bodyDiv w:val="1"/>
      <w:marLeft w:val="0"/>
      <w:marRight w:val="0"/>
      <w:marTop w:val="0"/>
      <w:marBottom w:val="0"/>
      <w:divBdr>
        <w:top w:val="none" w:sz="0" w:space="0" w:color="auto"/>
        <w:left w:val="none" w:sz="0" w:space="0" w:color="auto"/>
        <w:bottom w:val="none" w:sz="0" w:space="0" w:color="auto"/>
        <w:right w:val="none" w:sz="0" w:space="0" w:color="auto"/>
      </w:divBdr>
    </w:div>
    <w:div w:id="1290629258">
      <w:bodyDiv w:val="1"/>
      <w:marLeft w:val="0"/>
      <w:marRight w:val="0"/>
      <w:marTop w:val="0"/>
      <w:marBottom w:val="0"/>
      <w:divBdr>
        <w:top w:val="none" w:sz="0" w:space="0" w:color="auto"/>
        <w:left w:val="none" w:sz="0" w:space="0" w:color="auto"/>
        <w:bottom w:val="none" w:sz="0" w:space="0" w:color="auto"/>
        <w:right w:val="none" w:sz="0" w:space="0" w:color="auto"/>
      </w:divBdr>
    </w:div>
    <w:div w:id="1291477429">
      <w:bodyDiv w:val="1"/>
      <w:marLeft w:val="0"/>
      <w:marRight w:val="0"/>
      <w:marTop w:val="0"/>
      <w:marBottom w:val="0"/>
      <w:divBdr>
        <w:top w:val="none" w:sz="0" w:space="0" w:color="auto"/>
        <w:left w:val="none" w:sz="0" w:space="0" w:color="auto"/>
        <w:bottom w:val="none" w:sz="0" w:space="0" w:color="auto"/>
        <w:right w:val="none" w:sz="0" w:space="0" w:color="auto"/>
      </w:divBdr>
    </w:div>
    <w:div w:id="1292400795">
      <w:bodyDiv w:val="1"/>
      <w:marLeft w:val="0"/>
      <w:marRight w:val="0"/>
      <w:marTop w:val="0"/>
      <w:marBottom w:val="0"/>
      <w:divBdr>
        <w:top w:val="none" w:sz="0" w:space="0" w:color="auto"/>
        <w:left w:val="none" w:sz="0" w:space="0" w:color="auto"/>
        <w:bottom w:val="none" w:sz="0" w:space="0" w:color="auto"/>
        <w:right w:val="none" w:sz="0" w:space="0" w:color="auto"/>
      </w:divBdr>
      <w:divsChild>
        <w:div w:id="1486241433">
          <w:marLeft w:val="0"/>
          <w:marRight w:val="0"/>
          <w:marTop w:val="0"/>
          <w:marBottom w:val="0"/>
          <w:divBdr>
            <w:top w:val="none" w:sz="0" w:space="0" w:color="auto"/>
            <w:left w:val="none" w:sz="0" w:space="0" w:color="auto"/>
            <w:bottom w:val="none" w:sz="0" w:space="0" w:color="auto"/>
            <w:right w:val="none" w:sz="0" w:space="0" w:color="auto"/>
          </w:divBdr>
        </w:div>
        <w:div w:id="2075740134">
          <w:marLeft w:val="0"/>
          <w:marRight w:val="0"/>
          <w:marTop w:val="0"/>
          <w:marBottom w:val="0"/>
          <w:divBdr>
            <w:top w:val="none" w:sz="0" w:space="0" w:color="auto"/>
            <w:left w:val="none" w:sz="0" w:space="0" w:color="auto"/>
            <w:bottom w:val="none" w:sz="0" w:space="0" w:color="auto"/>
            <w:right w:val="none" w:sz="0" w:space="0" w:color="auto"/>
          </w:divBdr>
        </w:div>
      </w:divsChild>
    </w:div>
    <w:div w:id="1293635878">
      <w:bodyDiv w:val="1"/>
      <w:marLeft w:val="0"/>
      <w:marRight w:val="0"/>
      <w:marTop w:val="0"/>
      <w:marBottom w:val="0"/>
      <w:divBdr>
        <w:top w:val="none" w:sz="0" w:space="0" w:color="auto"/>
        <w:left w:val="none" w:sz="0" w:space="0" w:color="auto"/>
        <w:bottom w:val="none" w:sz="0" w:space="0" w:color="auto"/>
        <w:right w:val="none" w:sz="0" w:space="0" w:color="auto"/>
      </w:divBdr>
      <w:divsChild>
        <w:div w:id="685057716">
          <w:marLeft w:val="0"/>
          <w:marRight w:val="0"/>
          <w:marTop w:val="0"/>
          <w:marBottom w:val="0"/>
          <w:divBdr>
            <w:top w:val="none" w:sz="0" w:space="0" w:color="auto"/>
            <w:left w:val="none" w:sz="0" w:space="0" w:color="auto"/>
            <w:bottom w:val="none" w:sz="0" w:space="0" w:color="auto"/>
            <w:right w:val="none" w:sz="0" w:space="0" w:color="auto"/>
          </w:divBdr>
        </w:div>
        <w:div w:id="1241602111">
          <w:marLeft w:val="0"/>
          <w:marRight w:val="0"/>
          <w:marTop w:val="0"/>
          <w:marBottom w:val="0"/>
          <w:divBdr>
            <w:top w:val="none" w:sz="0" w:space="0" w:color="auto"/>
            <w:left w:val="none" w:sz="0" w:space="0" w:color="auto"/>
            <w:bottom w:val="none" w:sz="0" w:space="0" w:color="auto"/>
            <w:right w:val="none" w:sz="0" w:space="0" w:color="auto"/>
          </w:divBdr>
        </w:div>
        <w:div w:id="508494221">
          <w:marLeft w:val="0"/>
          <w:marRight w:val="0"/>
          <w:marTop w:val="0"/>
          <w:marBottom w:val="0"/>
          <w:divBdr>
            <w:top w:val="none" w:sz="0" w:space="0" w:color="auto"/>
            <w:left w:val="none" w:sz="0" w:space="0" w:color="auto"/>
            <w:bottom w:val="none" w:sz="0" w:space="0" w:color="auto"/>
            <w:right w:val="none" w:sz="0" w:space="0" w:color="auto"/>
          </w:divBdr>
        </w:div>
        <w:div w:id="367949151">
          <w:marLeft w:val="0"/>
          <w:marRight w:val="0"/>
          <w:marTop w:val="0"/>
          <w:marBottom w:val="0"/>
          <w:divBdr>
            <w:top w:val="none" w:sz="0" w:space="0" w:color="auto"/>
            <w:left w:val="none" w:sz="0" w:space="0" w:color="auto"/>
            <w:bottom w:val="none" w:sz="0" w:space="0" w:color="auto"/>
            <w:right w:val="none" w:sz="0" w:space="0" w:color="auto"/>
          </w:divBdr>
        </w:div>
        <w:div w:id="1821266266">
          <w:marLeft w:val="0"/>
          <w:marRight w:val="0"/>
          <w:marTop w:val="0"/>
          <w:marBottom w:val="0"/>
          <w:divBdr>
            <w:top w:val="none" w:sz="0" w:space="0" w:color="auto"/>
            <w:left w:val="none" w:sz="0" w:space="0" w:color="auto"/>
            <w:bottom w:val="none" w:sz="0" w:space="0" w:color="auto"/>
            <w:right w:val="none" w:sz="0" w:space="0" w:color="auto"/>
          </w:divBdr>
        </w:div>
        <w:div w:id="2146465711">
          <w:marLeft w:val="0"/>
          <w:marRight w:val="0"/>
          <w:marTop w:val="0"/>
          <w:marBottom w:val="0"/>
          <w:divBdr>
            <w:top w:val="none" w:sz="0" w:space="0" w:color="auto"/>
            <w:left w:val="none" w:sz="0" w:space="0" w:color="auto"/>
            <w:bottom w:val="none" w:sz="0" w:space="0" w:color="auto"/>
            <w:right w:val="none" w:sz="0" w:space="0" w:color="auto"/>
          </w:divBdr>
        </w:div>
        <w:div w:id="470440409">
          <w:marLeft w:val="0"/>
          <w:marRight w:val="0"/>
          <w:marTop w:val="0"/>
          <w:marBottom w:val="0"/>
          <w:divBdr>
            <w:top w:val="none" w:sz="0" w:space="0" w:color="auto"/>
            <w:left w:val="none" w:sz="0" w:space="0" w:color="auto"/>
            <w:bottom w:val="none" w:sz="0" w:space="0" w:color="auto"/>
            <w:right w:val="none" w:sz="0" w:space="0" w:color="auto"/>
          </w:divBdr>
        </w:div>
        <w:div w:id="1985238317">
          <w:marLeft w:val="0"/>
          <w:marRight w:val="0"/>
          <w:marTop w:val="0"/>
          <w:marBottom w:val="0"/>
          <w:divBdr>
            <w:top w:val="none" w:sz="0" w:space="0" w:color="auto"/>
            <w:left w:val="none" w:sz="0" w:space="0" w:color="auto"/>
            <w:bottom w:val="none" w:sz="0" w:space="0" w:color="auto"/>
            <w:right w:val="none" w:sz="0" w:space="0" w:color="auto"/>
          </w:divBdr>
        </w:div>
      </w:divsChild>
    </w:div>
    <w:div w:id="1294601587">
      <w:bodyDiv w:val="1"/>
      <w:marLeft w:val="0"/>
      <w:marRight w:val="0"/>
      <w:marTop w:val="0"/>
      <w:marBottom w:val="0"/>
      <w:divBdr>
        <w:top w:val="none" w:sz="0" w:space="0" w:color="auto"/>
        <w:left w:val="none" w:sz="0" w:space="0" w:color="auto"/>
        <w:bottom w:val="none" w:sz="0" w:space="0" w:color="auto"/>
        <w:right w:val="none" w:sz="0" w:space="0" w:color="auto"/>
      </w:divBdr>
    </w:div>
    <w:div w:id="1300719845">
      <w:bodyDiv w:val="1"/>
      <w:marLeft w:val="0"/>
      <w:marRight w:val="0"/>
      <w:marTop w:val="0"/>
      <w:marBottom w:val="0"/>
      <w:divBdr>
        <w:top w:val="none" w:sz="0" w:space="0" w:color="auto"/>
        <w:left w:val="none" w:sz="0" w:space="0" w:color="auto"/>
        <w:bottom w:val="none" w:sz="0" w:space="0" w:color="auto"/>
        <w:right w:val="none" w:sz="0" w:space="0" w:color="auto"/>
      </w:divBdr>
      <w:divsChild>
        <w:div w:id="1051416754">
          <w:marLeft w:val="547"/>
          <w:marRight w:val="0"/>
          <w:marTop w:val="0"/>
          <w:marBottom w:val="0"/>
          <w:divBdr>
            <w:top w:val="none" w:sz="0" w:space="0" w:color="auto"/>
            <w:left w:val="none" w:sz="0" w:space="0" w:color="auto"/>
            <w:bottom w:val="none" w:sz="0" w:space="0" w:color="auto"/>
            <w:right w:val="none" w:sz="0" w:space="0" w:color="auto"/>
          </w:divBdr>
        </w:div>
      </w:divsChild>
    </w:div>
    <w:div w:id="1307006682">
      <w:bodyDiv w:val="1"/>
      <w:marLeft w:val="0"/>
      <w:marRight w:val="0"/>
      <w:marTop w:val="0"/>
      <w:marBottom w:val="0"/>
      <w:divBdr>
        <w:top w:val="none" w:sz="0" w:space="0" w:color="auto"/>
        <w:left w:val="none" w:sz="0" w:space="0" w:color="auto"/>
        <w:bottom w:val="none" w:sz="0" w:space="0" w:color="auto"/>
        <w:right w:val="none" w:sz="0" w:space="0" w:color="auto"/>
      </w:divBdr>
    </w:div>
    <w:div w:id="1317683827">
      <w:bodyDiv w:val="1"/>
      <w:marLeft w:val="0"/>
      <w:marRight w:val="0"/>
      <w:marTop w:val="0"/>
      <w:marBottom w:val="0"/>
      <w:divBdr>
        <w:top w:val="none" w:sz="0" w:space="0" w:color="auto"/>
        <w:left w:val="none" w:sz="0" w:space="0" w:color="auto"/>
        <w:bottom w:val="none" w:sz="0" w:space="0" w:color="auto"/>
        <w:right w:val="none" w:sz="0" w:space="0" w:color="auto"/>
      </w:divBdr>
    </w:div>
    <w:div w:id="1327326304">
      <w:bodyDiv w:val="1"/>
      <w:marLeft w:val="0"/>
      <w:marRight w:val="0"/>
      <w:marTop w:val="0"/>
      <w:marBottom w:val="0"/>
      <w:divBdr>
        <w:top w:val="none" w:sz="0" w:space="0" w:color="auto"/>
        <w:left w:val="none" w:sz="0" w:space="0" w:color="auto"/>
        <w:bottom w:val="none" w:sz="0" w:space="0" w:color="auto"/>
        <w:right w:val="none" w:sz="0" w:space="0" w:color="auto"/>
      </w:divBdr>
    </w:div>
    <w:div w:id="1334454775">
      <w:bodyDiv w:val="1"/>
      <w:marLeft w:val="0"/>
      <w:marRight w:val="0"/>
      <w:marTop w:val="0"/>
      <w:marBottom w:val="0"/>
      <w:divBdr>
        <w:top w:val="none" w:sz="0" w:space="0" w:color="auto"/>
        <w:left w:val="none" w:sz="0" w:space="0" w:color="auto"/>
        <w:bottom w:val="none" w:sz="0" w:space="0" w:color="auto"/>
        <w:right w:val="none" w:sz="0" w:space="0" w:color="auto"/>
      </w:divBdr>
    </w:div>
    <w:div w:id="1334531411">
      <w:bodyDiv w:val="1"/>
      <w:marLeft w:val="0"/>
      <w:marRight w:val="0"/>
      <w:marTop w:val="0"/>
      <w:marBottom w:val="0"/>
      <w:divBdr>
        <w:top w:val="none" w:sz="0" w:space="0" w:color="auto"/>
        <w:left w:val="none" w:sz="0" w:space="0" w:color="auto"/>
        <w:bottom w:val="none" w:sz="0" w:space="0" w:color="auto"/>
        <w:right w:val="none" w:sz="0" w:space="0" w:color="auto"/>
      </w:divBdr>
    </w:div>
    <w:div w:id="1342273667">
      <w:bodyDiv w:val="1"/>
      <w:marLeft w:val="0"/>
      <w:marRight w:val="0"/>
      <w:marTop w:val="0"/>
      <w:marBottom w:val="0"/>
      <w:divBdr>
        <w:top w:val="none" w:sz="0" w:space="0" w:color="auto"/>
        <w:left w:val="none" w:sz="0" w:space="0" w:color="auto"/>
        <w:bottom w:val="none" w:sz="0" w:space="0" w:color="auto"/>
        <w:right w:val="none" w:sz="0" w:space="0" w:color="auto"/>
      </w:divBdr>
    </w:div>
    <w:div w:id="1346905528">
      <w:bodyDiv w:val="1"/>
      <w:marLeft w:val="0"/>
      <w:marRight w:val="0"/>
      <w:marTop w:val="0"/>
      <w:marBottom w:val="0"/>
      <w:divBdr>
        <w:top w:val="none" w:sz="0" w:space="0" w:color="auto"/>
        <w:left w:val="none" w:sz="0" w:space="0" w:color="auto"/>
        <w:bottom w:val="none" w:sz="0" w:space="0" w:color="auto"/>
        <w:right w:val="none" w:sz="0" w:space="0" w:color="auto"/>
      </w:divBdr>
    </w:div>
    <w:div w:id="1347171986">
      <w:bodyDiv w:val="1"/>
      <w:marLeft w:val="0"/>
      <w:marRight w:val="0"/>
      <w:marTop w:val="0"/>
      <w:marBottom w:val="0"/>
      <w:divBdr>
        <w:top w:val="none" w:sz="0" w:space="0" w:color="auto"/>
        <w:left w:val="none" w:sz="0" w:space="0" w:color="auto"/>
        <w:bottom w:val="none" w:sz="0" w:space="0" w:color="auto"/>
        <w:right w:val="none" w:sz="0" w:space="0" w:color="auto"/>
      </w:divBdr>
    </w:div>
    <w:div w:id="1348097469">
      <w:bodyDiv w:val="1"/>
      <w:marLeft w:val="0"/>
      <w:marRight w:val="0"/>
      <w:marTop w:val="0"/>
      <w:marBottom w:val="0"/>
      <w:divBdr>
        <w:top w:val="none" w:sz="0" w:space="0" w:color="auto"/>
        <w:left w:val="none" w:sz="0" w:space="0" w:color="auto"/>
        <w:bottom w:val="none" w:sz="0" w:space="0" w:color="auto"/>
        <w:right w:val="none" w:sz="0" w:space="0" w:color="auto"/>
      </w:divBdr>
    </w:div>
    <w:div w:id="1350136084">
      <w:bodyDiv w:val="1"/>
      <w:marLeft w:val="0"/>
      <w:marRight w:val="0"/>
      <w:marTop w:val="0"/>
      <w:marBottom w:val="0"/>
      <w:divBdr>
        <w:top w:val="none" w:sz="0" w:space="0" w:color="auto"/>
        <w:left w:val="none" w:sz="0" w:space="0" w:color="auto"/>
        <w:bottom w:val="none" w:sz="0" w:space="0" w:color="auto"/>
        <w:right w:val="none" w:sz="0" w:space="0" w:color="auto"/>
      </w:divBdr>
    </w:div>
    <w:div w:id="1351222094">
      <w:bodyDiv w:val="1"/>
      <w:marLeft w:val="0"/>
      <w:marRight w:val="0"/>
      <w:marTop w:val="0"/>
      <w:marBottom w:val="0"/>
      <w:divBdr>
        <w:top w:val="none" w:sz="0" w:space="0" w:color="auto"/>
        <w:left w:val="none" w:sz="0" w:space="0" w:color="auto"/>
        <w:bottom w:val="none" w:sz="0" w:space="0" w:color="auto"/>
        <w:right w:val="none" w:sz="0" w:space="0" w:color="auto"/>
      </w:divBdr>
      <w:divsChild>
        <w:div w:id="2062707703">
          <w:marLeft w:val="547"/>
          <w:marRight w:val="0"/>
          <w:marTop w:val="0"/>
          <w:marBottom w:val="0"/>
          <w:divBdr>
            <w:top w:val="none" w:sz="0" w:space="0" w:color="auto"/>
            <w:left w:val="none" w:sz="0" w:space="0" w:color="auto"/>
            <w:bottom w:val="none" w:sz="0" w:space="0" w:color="auto"/>
            <w:right w:val="none" w:sz="0" w:space="0" w:color="auto"/>
          </w:divBdr>
        </w:div>
        <w:div w:id="1310793724">
          <w:marLeft w:val="547"/>
          <w:marRight w:val="0"/>
          <w:marTop w:val="0"/>
          <w:marBottom w:val="0"/>
          <w:divBdr>
            <w:top w:val="none" w:sz="0" w:space="0" w:color="auto"/>
            <w:left w:val="none" w:sz="0" w:space="0" w:color="auto"/>
            <w:bottom w:val="none" w:sz="0" w:space="0" w:color="auto"/>
            <w:right w:val="none" w:sz="0" w:space="0" w:color="auto"/>
          </w:divBdr>
        </w:div>
        <w:div w:id="1077746978">
          <w:marLeft w:val="547"/>
          <w:marRight w:val="0"/>
          <w:marTop w:val="0"/>
          <w:marBottom w:val="0"/>
          <w:divBdr>
            <w:top w:val="none" w:sz="0" w:space="0" w:color="auto"/>
            <w:left w:val="none" w:sz="0" w:space="0" w:color="auto"/>
            <w:bottom w:val="none" w:sz="0" w:space="0" w:color="auto"/>
            <w:right w:val="none" w:sz="0" w:space="0" w:color="auto"/>
          </w:divBdr>
        </w:div>
      </w:divsChild>
    </w:div>
    <w:div w:id="1363939932">
      <w:bodyDiv w:val="1"/>
      <w:marLeft w:val="0"/>
      <w:marRight w:val="0"/>
      <w:marTop w:val="0"/>
      <w:marBottom w:val="0"/>
      <w:divBdr>
        <w:top w:val="none" w:sz="0" w:space="0" w:color="auto"/>
        <w:left w:val="none" w:sz="0" w:space="0" w:color="auto"/>
        <w:bottom w:val="none" w:sz="0" w:space="0" w:color="auto"/>
        <w:right w:val="none" w:sz="0" w:space="0" w:color="auto"/>
      </w:divBdr>
    </w:div>
    <w:div w:id="1370034266">
      <w:bodyDiv w:val="1"/>
      <w:marLeft w:val="0"/>
      <w:marRight w:val="0"/>
      <w:marTop w:val="0"/>
      <w:marBottom w:val="0"/>
      <w:divBdr>
        <w:top w:val="none" w:sz="0" w:space="0" w:color="auto"/>
        <w:left w:val="none" w:sz="0" w:space="0" w:color="auto"/>
        <w:bottom w:val="none" w:sz="0" w:space="0" w:color="auto"/>
        <w:right w:val="none" w:sz="0" w:space="0" w:color="auto"/>
      </w:divBdr>
    </w:div>
    <w:div w:id="1376663491">
      <w:bodyDiv w:val="1"/>
      <w:marLeft w:val="0"/>
      <w:marRight w:val="0"/>
      <w:marTop w:val="0"/>
      <w:marBottom w:val="0"/>
      <w:divBdr>
        <w:top w:val="none" w:sz="0" w:space="0" w:color="auto"/>
        <w:left w:val="none" w:sz="0" w:space="0" w:color="auto"/>
        <w:bottom w:val="none" w:sz="0" w:space="0" w:color="auto"/>
        <w:right w:val="none" w:sz="0" w:space="0" w:color="auto"/>
      </w:divBdr>
    </w:div>
    <w:div w:id="1380714283">
      <w:bodyDiv w:val="1"/>
      <w:marLeft w:val="0"/>
      <w:marRight w:val="0"/>
      <w:marTop w:val="0"/>
      <w:marBottom w:val="0"/>
      <w:divBdr>
        <w:top w:val="none" w:sz="0" w:space="0" w:color="auto"/>
        <w:left w:val="none" w:sz="0" w:space="0" w:color="auto"/>
        <w:bottom w:val="none" w:sz="0" w:space="0" w:color="auto"/>
        <w:right w:val="none" w:sz="0" w:space="0" w:color="auto"/>
      </w:divBdr>
    </w:div>
    <w:div w:id="1384938755">
      <w:bodyDiv w:val="1"/>
      <w:marLeft w:val="0"/>
      <w:marRight w:val="0"/>
      <w:marTop w:val="0"/>
      <w:marBottom w:val="0"/>
      <w:divBdr>
        <w:top w:val="none" w:sz="0" w:space="0" w:color="auto"/>
        <w:left w:val="none" w:sz="0" w:space="0" w:color="auto"/>
        <w:bottom w:val="none" w:sz="0" w:space="0" w:color="auto"/>
        <w:right w:val="none" w:sz="0" w:space="0" w:color="auto"/>
      </w:divBdr>
    </w:div>
    <w:div w:id="1394625223">
      <w:bodyDiv w:val="1"/>
      <w:marLeft w:val="0"/>
      <w:marRight w:val="0"/>
      <w:marTop w:val="0"/>
      <w:marBottom w:val="0"/>
      <w:divBdr>
        <w:top w:val="none" w:sz="0" w:space="0" w:color="auto"/>
        <w:left w:val="none" w:sz="0" w:space="0" w:color="auto"/>
        <w:bottom w:val="none" w:sz="0" w:space="0" w:color="auto"/>
        <w:right w:val="none" w:sz="0" w:space="0" w:color="auto"/>
      </w:divBdr>
    </w:div>
    <w:div w:id="1398018417">
      <w:bodyDiv w:val="1"/>
      <w:marLeft w:val="0"/>
      <w:marRight w:val="0"/>
      <w:marTop w:val="0"/>
      <w:marBottom w:val="0"/>
      <w:divBdr>
        <w:top w:val="none" w:sz="0" w:space="0" w:color="auto"/>
        <w:left w:val="none" w:sz="0" w:space="0" w:color="auto"/>
        <w:bottom w:val="none" w:sz="0" w:space="0" w:color="auto"/>
        <w:right w:val="none" w:sz="0" w:space="0" w:color="auto"/>
      </w:divBdr>
    </w:div>
    <w:div w:id="1406999652">
      <w:bodyDiv w:val="1"/>
      <w:marLeft w:val="0"/>
      <w:marRight w:val="0"/>
      <w:marTop w:val="0"/>
      <w:marBottom w:val="0"/>
      <w:divBdr>
        <w:top w:val="none" w:sz="0" w:space="0" w:color="auto"/>
        <w:left w:val="none" w:sz="0" w:space="0" w:color="auto"/>
        <w:bottom w:val="none" w:sz="0" w:space="0" w:color="auto"/>
        <w:right w:val="none" w:sz="0" w:space="0" w:color="auto"/>
      </w:divBdr>
      <w:divsChild>
        <w:div w:id="1301883165">
          <w:marLeft w:val="547"/>
          <w:marRight w:val="0"/>
          <w:marTop w:val="0"/>
          <w:marBottom w:val="0"/>
          <w:divBdr>
            <w:top w:val="none" w:sz="0" w:space="0" w:color="auto"/>
            <w:left w:val="none" w:sz="0" w:space="0" w:color="auto"/>
            <w:bottom w:val="none" w:sz="0" w:space="0" w:color="auto"/>
            <w:right w:val="none" w:sz="0" w:space="0" w:color="auto"/>
          </w:divBdr>
        </w:div>
      </w:divsChild>
    </w:div>
    <w:div w:id="1407991952">
      <w:bodyDiv w:val="1"/>
      <w:marLeft w:val="0"/>
      <w:marRight w:val="0"/>
      <w:marTop w:val="0"/>
      <w:marBottom w:val="0"/>
      <w:divBdr>
        <w:top w:val="none" w:sz="0" w:space="0" w:color="auto"/>
        <w:left w:val="none" w:sz="0" w:space="0" w:color="auto"/>
        <w:bottom w:val="none" w:sz="0" w:space="0" w:color="auto"/>
        <w:right w:val="none" w:sz="0" w:space="0" w:color="auto"/>
      </w:divBdr>
    </w:div>
    <w:div w:id="1415278879">
      <w:bodyDiv w:val="1"/>
      <w:marLeft w:val="0"/>
      <w:marRight w:val="0"/>
      <w:marTop w:val="0"/>
      <w:marBottom w:val="0"/>
      <w:divBdr>
        <w:top w:val="none" w:sz="0" w:space="0" w:color="auto"/>
        <w:left w:val="none" w:sz="0" w:space="0" w:color="auto"/>
        <w:bottom w:val="none" w:sz="0" w:space="0" w:color="auto"/>
        <w:right w:val="none" w:sz="0" w:space="0" w:color="auto"/>
      </w:divBdr>
    </w:div>
    <w:div w:id="1416173585">
      <w:bodyDiv w:val="1"/>
      <w:marLeft w:val="0"/>
      <w:marRight w:val="0"/>
      <w:marTop w:val="0"/>
      <w:marBottom w:val="0"/>
      <w:divBdr>
        <w:top w:val="none" w:sz="0" w:space="0" w:color="auto"/>
        <w:left w:val="none" w:sz="0" w:space="0" w:color="auto"/>
        <w:bottom w:val="none" w:sz="0" w:space="0" w:color="auto"/>
        <w:right w:val="none" w:sz="0" w:space="0" w:color="auto"/>
      </w:divBdr>
    </w:div>
    <w:div w:id="1418090972">
      <w:bodyDiv w:val="1"/>
      <w:marLeft w:val="0"/>
      <w:marRight w:val="0"/>
      <w:marTop w:val="0"/>
      <w:marBottom w:val="0"/>
      <w:divBdr>
        <w:top w:val="none" w:sz="0" w:space="0" w:color="auto"/>
        <w:left w:val="none" w:sz="0" w:space="0" w:color="auto"/>
        <w:bottom w:val="none" w:sz="0" w:space="0" w:color="auto"/>
        <w:right w:val="none" w:sz="0" w:space="0" w:color="auto"/>
      </w:divBdr>
    </w:div>
    <w:div w:id="1422674810">
      <w:bodyDiv w:val="1"/>
      <w:marLeft w:val="0"/>
      <w:marRight w:val="0"/>
      <w:marTop w:val="0"/>
      <w:marBottom w:val="0"/>
      <w:divBdr>
        <w:top w:val="none" w:sz="0" w:space="0" w:color="auto"/>
        <w:left w:val="none" w:sz="0" w:space="0" w:color="auto"/>
        <w:bottom w:val="none" w:sz="0" w:space="0" w:color="auto"/>
        <w:right w:val="none" w:sz="0" w:space="0" w:color="auto"/>
      </w:divBdr>
    </w:div>
    <w:div w:id="1427001603">
      <w:bodyDiv w:val="1"/>
      <w:marLeft w:val="0"/>
      <w:marRight w:val="0"/>
      <w:marTop w:val="0"/>
      <w:marBottom w:val="0"/>
      <w:divBdr>
        <w:top w:val="none" w:sz="0" w:space="0" w:color="auto"/>
        <w:left w:val="none" w:sz="0" w:space="0" w:color="auto"/>
        <w:bottom w:val="none" w:sz="0" w:space="0" w:color="auto"/>
        <w:right w:val="none" w:sz="0" w:space="0" w:color="auto"/>
      </w:divBdr>
    </w:div>
    <w:div w:id="1427459783">
      <w:bodyDiv w:val="1"/>
      <w:marLeft w:val="0"/>
      <w:marRight w:val="0"/>
      <w:marTop w:val="0"/>
      <w:marBottom w:val="0"/>
      <w:divBdr>
        <w:top w:val="none" w:sz="0" w:space="0" w:color="auto"/>
        <w:left w:val="none" w:sz="0" w:space="0" w:color="auto"/>
        <w:bottom w:val="none" w:sz="0" w:space="0" w:color="auto"/>
        <w:right w:val="none" w:sz="0" w:space="0" w:color="auto"/>
      </w:divBdr>
      <w:divsChild>
        <w:div w:id="2137330973">
          <w:marLeft w:val="0"/>
          <w:marRight w:val="0"/>
          <w:marTop w:val="0"/>
          <w:marBottom w:val="0"/>
          <w:divBdr>
            <w:top w:val="none" w:sz="0" w:space="0" w:color="auto"/>
            <w:left w:val="none" w:sz="0" w:space="0" w:color="auto"/>
            <w:bottom w:val="none" w:sz="0" w:space="0" w:color="auto"/>
            <w:right w:val="none" w:sz="0" w:space="0" w:color="auto"/>
          </w:divBdr>
        </w:div>
        <w:div w:id="163133504">
          <w:marLeft w:val="0"/>
          <w:marRight w:val="0"/>
          <w:marTop w:val="0"/>
          <w:marBottom w:val="0"/>
          <w:divBdr>
            <w:top w:val="none" w:sz="0" w:space="0" w:color="auto"/>
            <w:left w:val="none" w:sz="0" w:space="0" w:color="auto"/>
            <w:bottom w:val="none" w:sz="0" w:space="0" w:color="auto"/>
            <w:right w:val="none" w:sz="0" w:space="0" w:color="auto"/>
          </w:divBdr>
        </w:div>
        <w:div w:id="308871395">
          <w:marLeft w:val="0"/>
          <w:marRight w:val="0"/>
          <w:marTop w:val="0"/>
          <w:marBottom w:val="0"/>
          <w:divBdr>
            <w:top w:val="none" w:sz="0" w:space="0" w:color="auto"/>
            <w:left w:val="none" w:sz="0" w:space="0" w:color="auto"/>
            <w:bottom w:val="none" w:sz="0" w:space="0" w:color="auto"/>
            <w:right w:val="none" w:sz="0" w:space="0" w:color="auto"/>
          </w:divBdr>
        </w:div>
        <w:div w:id="381247735">
          <w:marLeft w:val="0"/>
          <w:marRight w:val="0"/>
          <w:marTop w:val="0"/>
          <w:marBottom w:val="0"/>
          <w:divBdr>
            <w:top w:val="none" w:sz="0" w:space="0" w:color="auto"/>
            <w:left w:val="none" w:sz="0" w:space="0" w:color="auto"/>
            <w:bottom w:val="none" w:sz="0" w:space="0" w:color="auto"/>
            <w:right w:val="none" w:sz="0" w:space="0" w:color="auto"/>
          </w:divBdr>
        </w:div>
        <w:div w:id="408574392">
          <w:marLeft w:val="0"/>
          <w:marRight w:val="0"/>
          <w:marTop w:val="0"/>
          <w:marBottom w:val="0"/>
          <w:divBdr>
            <w:top w:val="none" w:sz="0" w:space="0" w:color="auto"/>
            <w:left w:val="none" w:sz="0" w:space="0" w:color="auto"/>
            <w:bottom w:val="none" w:sz="0" w:space="0" w:color="auto"/>
            <w:right w:val="none" w:sz="0" w:space="0" w:color="auto"/>
          </w:divBdr>
        </w:div>
        <w:div w:id="281157626">
          <w:marLeft w:val="0"/>
          <w:marRight w:val="0"/>
          <w:marTop w:val="0"/>
          <w:marBottom w:val="0"/>
          <w:divBdr>
            <w:top w:val="none" w:sz="0" w:space="0" w:color="auto"/>
            <w:left w:val="none" w:sz="0" w:space="0" w:color="auto"/>
            <w:bottom w:val="none" w:sz="0" w:space="0" w:color="auto"/>
            <w:right w:val="none" w:sz="0" w:space="0" w:color="auto"/>
          </w:divBdr>
        </w:div>
      </w:divsChild>
    </w:div>
    <w:div w:id="1434204172">
      <w:bodyDiv w:val="1"/>
      <w:marLeft w:val="0"/>
      <w:marRight w:val="0"/>
      <w:marTop w:val="0"/>
      <w:marBottom w:val="0"/>
      <w:divBdr>
        <w:top w:val="none" w:sz="0" w:space="0" w:color="auto"/>
        <w:left w:val="none" w:sz="0" w:space="0" w:color="auto"/>
        <w:bottom w:val="none" w:sz="0" w:space="0" w:color="auto"/>
        <w:right w:val="none" w:sz="0" w:space="0" w:color="auto"/>
      </w:divBdr>
    </w:div>
    <w:div w:id="1439325763">
      <w:bodyDiv w:val="1"/>
      <w:marLeft w:val="0"/>
      <w:marRight w:val="0"/>
      <w:marTop w:val="0"/>
      <w:marBottom w:val="0"/>
      <w:divBdr>
        <w:top w:val="none" w:sz="0" w:space="0" w:color="auto"/>
        <w:left w:val="none" w:sz="0" w:space="0" w:color="auto"/>
        <w:bottom w:val="none" w:sz="0" w:space="0" w:color="auto"/>
        <w:right w:val="none" w:sz="0" w:space="0" w:color="auto"/>
      </w:divBdr>
    </w:div>
    <w:div w:id="1439834972">
      <w:bodyDiv w:val="1"/>
      <w:marLeft w:val="0"/>
      <w:marRight w:val="0"/>
      <w:marTop w:val="0"/>
      <w:marBottom w:val="0"/>
      <w:divBdr>
        <w:top w:val="none" w:sz="0" w:space="0" w:color="auto"/>
        <w:left w:val="none" w:sz="0" w:space="0" w:color="auto"/>
        <w:bottom w:val="none" w:sz="0" w:space="0" w:color="auto"/>
        <w:right w:val="none" w:sz="0" w:space="0" w:color="auto"/>
      </w:divBdr>
    </w:div>
    <w:div w:id="1440880631">
      <w:bodyDiv w:val="1"/>
      <w:marLeft w:val="0"/>
      <w:marRight w:val="0"/>
      <w:marTop w:val="0"/>
      <w:marBottom w:val="0"/>
      <w:divBdr>
        <w:top w:val="none" w:sz="0" w:space="0" w:color="auto"/>
        <w:left w:val="none" w:sz="0" w:space="0" w:color="auto"/>
        <w:bottom w:val="none" w:sz="0" w:space="0" w:color="auto"/>
        <w:right w:val="none" w:sz="0" w:space="0" w:color="auto"/>
      </w:divBdr>
    </w:div>
    <w:div w:id="1452476719">
      <w:bodyDiv w:val="1"/>
      <w:marLeft w:val="0"/>
      <w:marRight w:val="0"/>
      <w:marTop w:val="0"/>
      <w:marBottom w:val="0"/>
      <w:divBdr>
        <w:top w:val="none" w:sz="0" w:space="0" w:color="auto"/>
        <w:left w:val="none" w:sz="0" w:space="0" w:color="auto"/>
        <w:bottom w:val="none" w:sz="0" w:space="0" w:color="auto"/>
        <w:right w:val="none" w:sz="0" w:space="0" w:color="auto"/>
      </w:divBdr>
    </w:div>
    <w:div w:id="1460803938">
      <w:bodyDiv w:val="1"/>
      <w:marLeft w:val="0"/>
      <w:marRight w:val="0"/>
      <w:marTop w:val="0"/>
      <w:marBottom w:val="0"/>
      <w:divBdr>
        <w:top w:val="none" w:sz="0" w:space="0" w:color="auto"/>
        <w:left w:val="none" w:sz="0" w:space="0" w:color="auto"/>
        <w:bottom w:val="none" w:sz="0" w:space="0" w:color="auto"/>
        <w:right w:val="none" w:sz="0" w:space="0" w:color="auto"/>
      </w:divBdr>
    </w:div>
    <w:div w:id="1462381143">
      <w:bodyDiv w:val="1"/>
      <w:marLeft w:val="0"/>
      <w:marRight w:val="0"/>
      <w:marTop w:val="0"/>
      <w:marBottom w:val="0"/>
      <w:divBdr>
        <w:top w:val="none" w:sz="0" w:space="0" w:color="auto"/>
        <w:left w:val="none" w:sz="0" w:space="0" w:color="auto"/>
        <w:bottom w:val="none" w:sz="0" w:space="0" w:color="auto"/>
        <w:right w:val="none" w:sz="0" w:space="0" w:color="auto"/>
      </w:divBdr>
    </w:div>
    <w:div w:id="1470824792">
      <w:bodyDiv w:val="1"/>
      <w:marLeft w:val="0"/>
      <w:marRight w:val="0"/>
      <w:marTop w:val="0"/>
      <w:marBottom w:val="0"/>
      <w:divBdr>
        <w:top w:val="none" w:sz="0" w:space="0" w:color="auto"/>
        <w:left w:val="none" w:sz="0" w:space="0" w:color="auto"/>
        <w:bottom w:val="none" w:sz="0" w:space="0" w:color="auto"/>
        <w:right w:val="none" w:sz="0" w:space="0" w:color="auto"/>
      </w:divBdr>
    </w:div>
    <w:div w:id="1470903790">
      <w:bodyDiv w:val="1"/>
      <w:marLeft w:val="0"/>
      <w:marRight w:val="0"/>
      <w:marTop w:val="0"/>
      <w:marBottom w:val="0"/>
      <w:divBdr>
        <w:top w:val="none" w:sz="0" w:space="0" w:color="auto"/>
        <w:left w:val="none" w:sz="0" w:space="0" w:color="auto"/>
        <w:bottom w:val="none" w:sz="0" w:space="0" w:color="auto"/>
        <w:right w:val="none" w:sz="0" w:space="0" w:color="auto"/>
      </w:divBdr>
    </w:div>
    <w:div w:id="1476409259">
      <w:bodyDiv w:val="1"/>
      <w:marLeft w:val="0"/>
      <w:marRight w:val="0"/>
      <w:marTop w:val="0"/>
      <w:marBottom w:val="0"/>
      <w:divBdr>
        <w:top w:val="none" w:sz="0" w:space="0" w:color="auto"/>
        <w:left w:val="none" w:sz="0" w:space="0" w:color="auto"/>
        <w:bottom w:val="none" w:sz="0" w:space="0" w:color="auto"/>
        <w:right w:val="none" w:sz="0" w:space="0" w:color="auto"/>
      </w:divBdr>
    </w:div>
    <w:div w:id="1476684994">
      <w:bodyDiv w:val="1"/>
      <w:marLeft w:val="0"/>
      <w:marRight w:val="0"/>
      <w:marTop w:val="0"/>
      <w:marBottom w:val="0"/>
      <w:divBdr>
        <w:top w:val="none" w:sz="0" w:space="0" w:color="auto"/>
        <w:left w:val="none" w:sz="0" w:space="0" w:color="auto"/>
        <w:bottom w:val="none" w:sz="0" w:space="0" w:color="auto"/>
        <w:right w:val="none" w:sz="0" w:space="0" w:color="auto"/>
      </w:divBdr>
    </w:div>
    <w:div w:id="1478759332">
      <w:bodyDiv w:val="1"/>
      <w:marLeft w:val="0"/>
      <w:marRight w:val="0"/>
      <w:marTop w:val="0"/>
      <w:marBottom w:val="0"/>
      <w:divBdr>
        <w:top w:val="none" w:sz="0" w:space="0" w:color="auto"/>
        <w:left w:val="none" w:sz="0" w:space="0" w:color="auto"/>
        <w:bottom w:val="none" w:sz="0" w:space="0" w:color="auto"/>
        <w:right w:val="none" w:sz="0" w:space="0" w:color="auto"/>
      </w:divBdr>
    </w:div>
    <w:div w:id="1487673469">
      <w:bodyDiv w:val="1"/>
      <w:marLeft w:val="0"/>
      <w:marRight w:val="0"/>
      <w:marTop w:val="0"/>
      <w:marBottom w:val="0"/>
      <w:divBdr>
        <w:top w:val="none" w:sz="0" w:space="0" w:color="auto"/>
        <w:left w:val="none" w:sz="0" w:space="0" w:color="auto"/>
        <w:bottom w:val="none" w:sz="0" w:space="0" w:color="auto"/>
        <w:right w:val="none" w:sz="0" w:space="0" w:color="auto"/>
      </w:divBdr>
    </w:div>
    <w:div w:id="1499998663">
      <w:bodyDiv w:val="1"/>
      <w:marLeft w:val="0"/>
      <w:marRight w:val="0"/>
      <w:marTop w:val="0"/>
      <w:marBottom w:val="0"/>
      <w:divBdr>
        <w:top w:val="none" w:sz="0" w:space="0" w:color="auto"/>
        <w:left w:val="none" w:sz="0" w:space="0" w:color="auto"/>
        <w:bottom w:val="none" w:sz="0" w:space="0" w:color="auto"/>
        <w:right w:val="none" w:sz="0" w:space="0" w:color="auto"/>
      </w:divBdr>
    </w:div>
    <w:div w:id="1504008566">
      <w:bodyDiv w:val="1"/>
      <w:marLeft w:val="0"/>
      <w:marRight w:val="0"/>
      <w:marTop w:val="0"/>
      <w:marBottom w:val="0"/>
      <w:divBdr>
        <w:top w:val="none" w:sz="0" w:space="0" w:color="auto"/>
        <w:left w:val="none" w:sz="0" w:space="0" w:color="auto"/>
        <w:bottom w:val="none" w:sz="0" w:space="0" w:color="auto"/>
        <w:right w:val="none" w:sz="0" w:space="0" w:color="auto"/>
      </w:divBdr>
    </w:div>
    <w:div w:id="1506676116">
      <w:bodyDiv w:val="1"/>
      <w:marLeft w:val="0"/>
      <w:marRight w:val="0"/>
      <w:marTop w:val="0"/>
      <w:marBottom w:val="0"/>
      <w:divBdr>
        <w:top w:val="none" w:sz="0" w:space="0" w:color="auto"/>
        <w:left w:val="none" w:sz="0" w:space="0" w:color="auto"/>
        <w:bottom w:val="none" w:sz="0" w:space="0" w:color="auto"/>
        <w:right w:val="none" w:sz="0" w:space="0" w:color="auto"/>
      </w:divBdr>
    </w:div>
    <w:div w:id="1516964513">
      <w:bodyDiv w:val="1"/>
      <w:marLeft w:val="0"/>
      <w:marRight w:val="0"/>
      <w:marTop w:val="0"/>
      <w:marBottom w:val="0"/>
      <w:divBdr>
        <w:top w:val="none" w:sz="0" w:space="0" w:color="auto"/>
        <w:left w:val="none" w:sz="0" w:space="0" w:color="auto"/>
        <w:bottom w:val="none" w:sz="0" w:space="0" w:color="auto"/>
        <w:right w:val="none" w:sz="0" w:space="0" w:color="auto"/>
      </w:divBdr>
      <w:divsChild>
        <w:div w:id="194971218">
          <w:marLeft w:val="547"/>
          <w:marRight w:val="0"/>
          <w:marTop w:val="0"/>
          <w:marBottom w:val="0"/>
          <w:divBdr>
            <w:top w:val="none" w:sz="0" w:space="0" w:color="auto"/>
            <w:left w:val="none" w:sz="0" w:space="0" w:color="auto"/>
            <w:bottom w:val="none" w:sz="0" w:space="0" w:color="auto"/>
            <w:right w:val="none" w:sz="0" w:space="0" w:color="auto"/>
          </w:divBdr>
        </w:div>
        <w:div w:id="2128700550">
          <w:marLeft w:val="547"/>
          <w:marRight w:val="0"/>
          <w:marTop w:val="0"/>
          <w:marBottom w:val="0"/>
          <w:divBdr>
            <w:top w:val="none" w:sz="0" w:space="0" w:color="auto"/>
            <w:left w:val="none" w:sz="0" w:space="0" w:color="auto"/>
            <w:bottom w:val="none" w:sz="0" w:space="0" w:color="auto"/>
            <w:right w:val="none" w:sz="0" w:space="0" w:color="auto"/>
          </w:divBdr>
        </w:div>
        <w:div w:id="1027754450">
          <w:marLeft w:val="547"/>
          <w:marRight w:val="0"/>
          <w:marTop w:val="0"/>
          <w:marBottom w:val="0"/>
          <w:divBdr>
            <w:top w:val="none" w:sz="0" w:space="0" w:color="auto"/>
            <w:left w:val="none" w:sz="0" w:space="0" w:color="auto"/>
            <w:bottom w:val="none" w:sz="0" w:space="0" w:color="auto"/>
            <w:right w:val="none" w:sz="0" w:space="0" w:color="auto"/>
          </w:divBdr>
        </w:div>
      </w:divsChild>
    </w:div>
    <w:div w:id="1523594103">
      <w:bodyDiv w:val="1"/>
      <w:marLeft w:val="0"/>
      <w:marRight w:val="0"/>
      <w:marTop w:val="0"/>
      <w:marBottom w:val="0"/>
      <w:divBdr>
        <w:top w:val="none" w:sz="0" w:space="0" w:color="auto"/>
        <w:left w:val="none" w:sz="0" w:space="0" w:color="auto"/>
        <w:bottom w:val="none" w:sz="0" w:space="0" w:color="auto"/>
        <w:right w:val="none" w:sz="0" w:space="0" w:color="auto"/>
      </w:divBdr>
    </w:div>
    <w:div w:id="1540627548">
      <w:bodyDiv w:val="1"/>
      <w:marLeft w:val="0"/>
      <w:marRight w:val="0"/>
      <w:marTop w:val="0"/>
      <w:marBottom w:val="0"/>
      <w:divBdr>
        <w:top w:val="none" w:sz="0" w:space="0" w:color="auto"/>
        <w:left w:val="none" w:sz="0" w:space="0" w:color="auto"/>
        <w:bottom w:val="none" w:sz="0" w:space="0" w:color="auto"/>
        <w:right w:val="none" w:sz="0" w:space="0" w:color="auto"/>
      </w:divBdr>
    </w:div>
    <w:div w:id="1541818606">
      <w:bodyDiv w:val="1"/>
      <w:marLeft w:val="0"/>
      <w:marRight w:val="0"/>
      <w:marTop w:val="0"/>
      <w:marBottom w:val="0"/>
      <w:divBdr>
        <w:top w:val="none" w:sz="0" w:space="0" w:color="auto"/>
        <w:left w:val="none" w:sz="0" w:space="0" w:color="auto"/>
        <w:bottom w:val="none" w:sz="0" w:space="0" w:color="auto"/>
        <w:right w:val="none" w:sz="0" w:space="0" w:color="auto"/>
      </w:divBdr>
    </w:div>
    <w:div w:id="1548495316">
      <w:bodyDiv w:val="1"/>
      <w:marLeft w:val="0"/>
      <w:marRight w:val="0"/>
      <w:marTop w:val="0"/>
      <w:marBottom w:val="0"/>
      <w:divBdr>
        <w:top w:val="none" w:sz="0" w:space="0" w:color="auto"/>
        <w:left w:val="none" w:sz="0" w:space="0" w:color="auto"/>
        <w:bottom w:val="none" w:sz="0" w:space="0" w:color="auto"/>
        <w:right w:val="none" w:sz="0" w:space="0" w:color="auto"/>
      </w:divBdr>
    </w:div>
    <w:div w:id="1549367749">
      <w:bodyDiv w:val="1"/>
      <w:marLeft w:val="0"/>
      <w:marRight w:val="0"/>
      <w:marTop w:val="0"/>
      <w:marBottom w:val="0"/>
      <w:divBdr>
        <w:top w:val="none" w:sz="0" w:space="0" w:color="auto"/>
        <w:left w:val="none" w:sz="0" w:space="0" w:color="auto"/>
        <w:bottom w:val="none" w:sz="0" w:space="0" w:color="auto"/>
        <w:right w:val="none" w:sz="0" w:space="0" w:color="auto"/>
      </w:divBdr>
      <w:divsChild>
        <w:div w:id="425736779">
          <w:marLeft w:val="0"/>
          <w:marRight w:val="0"/>
          <w:marTop w:val="0"/>
          <w:marBottom w:val="0"/>
          <w:divBdr>
            <w:top w:val="none" w:sz="0" w:space="0" w:color="auto"/>
            <w:left w:val="none" w:sz="0" w:space="0" w:color="auto"/>
            <w:bottom w:val="none" w:sz="0" w:space="0" w:color="auto"/>
            <w:right w:val="none" w:sz="0" w:space="0" w:color="auto"/>
          </w:divBdr>
        </w:div>
        <w:div w:id="1623805255">
          <w:marLeft w:val="0"/>
          <w:marRight w:val="0"/>
          <w:marTop w:val="0"/>
          <w:marBottom w:val="0"/>
          <w:divBdr>
            <w:top w:val="none" w:sz="0" w:space="0" w:color="auto"/>
            <w:left w:val="none" w:sz="0" w:space="0" w:color="auto"/>
            <w:bottom w:val="none" w:sz="0" w:space="0" w:color="auto"/>
            <w:right w:val="none" w:sz="0" w:space="0" w:color="auto"/>
          </w:divBdr>
        </w:div>
        <w:div w:id="1006131641">
          <w:marLeft w:val="0"/>
          <w:marRight w:val="0"/>
          <w:marTop w:val="0"/>
          <w:marBottom w:val="0"/>
          <w:divBdr>
            <w:top w:val="none" w:sz="0" w:space="0" w:color="auto"/>
            <w:left w:val="none" w:sz="0" w:space="0" w:color="auto"/>
            <w:bottom w:val="none" w:sz="0" w:space="0" w:color="auto"/>
            <w:right w:val="none" w:sz="0" w:space="0" w:color="auto"/>
          </w:divBdr>
        </w:div>
        <w:div w:id="705759962">
          <w:marLeft w:val="0"/>
          <w:marRight w:val="0"/>
          <w:marTop w:val="0"/>
          <w:marBottom w:val="0"/>
          <w:divBdr>
            <w:top w:val="none" w:sz="0" w:space="0" w:color="auto"/>
            <w:left w:val="none" w:sz="0" w:space="0" w:color="auto"/>
            <w:bottom w:val="none" w:sz="0" w:space="0" w:color="auto"/>
            <w:right w:val="none" w:sz="0" w:space="0" w:color="auto"/>
          </w:divBdr>
        </w:div>
        <w:div w:id="1310675353">
          <w:marLeft w:val="0"/>
          <w:marRight w:val="0"/>
          <w:marTop w:val="0"/>
          <w:marBottom w:val="0"/>
          <w:divBdr>
            <w:top w:val="none" w:sz="0" w:space="0" w:color="auto"/>
            <w:left w:val="none" w:sz="0" w:space="0" w:color="auto"/>
            <w:bottom w:val="none" w:sz="0" w:space="0" w:color="auto"/>
            <w:right w:val="none" w:sz="0" w:space="0" w:color="auto"/>
          </w:divBdr>
        </w:div>
        <w:div w:id="1749694849">
          <w:marLeft w:val="0"/>
          <w:marRight w:val="0"/>
          <w:marTop w:val="0"/>
          <w:marBottom w:val="0"/>
          <w:divBdr>
            <w:top w:val="none" w:sz="0" w:space="0" w:color="auto"/>
            <w:left w:val="none" w:sz="0" w:space="0" w:color="auto"/>
            <w:bottom w:val="none" w:sz="0" w:space="0" w:color="auto"/>
            <w:right w:val="none" w:sz="0" w:space="0" w:color="auto"/>
          </w:divBdr>
        </w:div>
        <w:div w:id="460195160">
          <w:marLeft w:val="0"/>
          <w:marRight w:val="0"/>
          <w:marTop w:val="0"/>
          <w:marBottom w:val="0"/>
          <w:divBdr>
            <w:top w:val="none" w:sz="0" w:space="0" w:color="auto"/>
            <w:left w:val="none" w:sz="0" w:space="0" w:color="auto"/>
            <w:bottom w:val="none" w:sz="0" w:space="0" w:color="auto"/>
            <w:right w:val="none" w:sz="0" w:space="0" w:color="auto"/>
          </w:divBdr>
        </w:div>
        <w:div w:id="257638017">
          <w:marLeft w:val="0"/>
          <w:marRight w:val="0"/>
          <w:marTop w:val="0"/>
          <w:marBottom w:val="0"/>
          <w:divBdr>
            <w:top w:val="none" w:sz="0" w:space="0" w:color="auto"/>
            <w:left w:val="none" w:sz="0" w:space="0" w:color="auto"/>
            <w:bottom w:val="none" w:sz="0" w:space="0" w:color="auto"/>
            <w:right w:val="none" w:sz="0" w:space="0" w:color="auto"/>
          </w:divBdr>
        </w:div>
        <w:div w:id="2098558343">
          <w:marLeft w:val="0"/>
          <w:marRight w:val="0"/>
          <w:marTop w:val="0"/>
          <w:marBottom w:val="0"/>
          <w:divBdr>
            <w:top w:val="none" w:sz="0" w:space="0" w:color="auto"/>
            <w:left w:val="none" w:sz="0" w:space="0" w:color="auto"/>
            <w:bottom w:val="none" w:sz="0" w:space="0" w:color="auto"/>
            <w:right w:val="none" w:sz="0" w:space="0" w:color="auto"/>
          </w:divBdr>
        </w:div>
        <w:div w:id="1621378204">
          <w:marLeft w:val="0"/>
          <w:marRight w:val="0"/>
          <w:marTop w:val="0"/>
          <w:marBottom w:val="0"/>
          <w:divBdr>
            <w:top w:val="none" w:sz="0" w:space="0" w:color="auto"/>
            <w:left w:val="none" w:sz="0" w:space="0" w:color="auto"/>
            <w:bottom w:val="none" w:sz="0" w:space="0" w:color="auto"/>
            <w:right w:val="none" w:sz="0" w:space="0" w:color="auto"/>
          </w:divBdr>
        </w:div>
        <w:div w:id="705372988">
          <w:marLeft w:val="0"/>
          <w:marRight w:val="0"/>
          <w:marTop w:val="0"/>
          <w:marBottom w:val="0"/>
          <w:divBdr>
            <w:top w:val="none" w:sz="0" w:space="0" w:color="auto"/>
            <w:left w:val="none" w:sz="0" w:space="0" w:color="auto"/>
            <w:bottom w:val="none" w:sz="0" w:space="0" w:color="auto"/>
            <w:right w:val="none" w:sz="0" w:space="0" w:color="auto"/>
          </w:divBdr>
        </w:div>
        <w:div w:id="1266841123">
          <w:marLeft w:val="0"/>
          <w:marRight w:val="0"/>
          <w:marTop w:val="0"/>
          <w:marBottom w:val="0"/>
          <w:divBdr>
            <w:top w:val="none" w:sz="0" w:space="0" w:color="auto"/>
            <w:left w:val="none" w:sz="0" w:space="0" w:color="auto"/>
            <w:bottom w:val="none" w:sz="0" w:space="0" w:color="auto"/>
            <w:right w:val="none" w:sz="0" w:space="0" w:color="auto"/>
          </w:divBdr>
        </w:div>
        <w:div w:id="1315379928">
          <w:marLeft w:val="0"/>
          <w:marRight w:val="0"/>
          <w:marTop w:val="0"/>
          <w:marBottom w:val="0"/>
          <w:divBdr>
            <w:top w:val="none" w:sz="0" w:space="0" w:color="auto"/>
            <w:left w:val="none" w:sz="0" w:space="0" w:color="auto"/>
            <w:bottom w:val="none" w:sz="0" w:space="0" w:color="auto"/>
            <w:right w:val="none" w:sz="0" w:space="0" w:color="auto"/>
          </w:divBdr>
        </w:div>
        <w:div w:id="1462335462">
          <w:marLeft w:val="0"/>
          <w:marRight w:val="0"/>
          <w:marTop w:val="0"/>
          <w:marBottom w:val="0"/>
          <w:divBdr>
            <w:top w:val="none" w:sz="0" w:space="0" w:color="auto"/>
            <w:left w:val="none" w:sz="0" w:space="0" w:color="auto"/>
            <w:bottom w:val="none" w:sz="0" w:space="0" w:color="auto"/>
            <w:right w:val="none" w:sz="0" w:space="0" w:color="auto"/>
          </w:divBdr>
        </w:div>
        <w:div w:id="1509712569">
          <w:marLeft w:val="0"/>
          <w:marRight w:val="0"/>
          <w:marTop w:val="0"/>
          <w:marBottom w:val="0"/>
          <w:divBdr>
            <w:top w:val="none" w:sz="0" w:space="0" w:color="auto"/>
            <w:left w:val="none" w:sz="0" w:space="0" w:color="auto"/>
            <w:bottom w:val="none" w:sz="0" w:space="0" w:color="auto"/>
            <w:right w:val="none" w:sz="0" w:space="0" w:color="auto"/>
          </w:divBdr>
        </w:div>
        <w:div w:id="145368021">
          <w:marLeft w:val="0"/>
          <w:marRight w:val="0"/>
          <w:marTop w:val="0"/>
          <w:marBottom w:val="0"/>
          <w:divBdr>
            <w:top w:val="none" w:sz="0" w:space="0" w:color="auto"/>
            <w:left w:val="none" w:sz="0" w:space="0" w:color="auto"/>
            <w:bottom w:val="none" w:sz="0" w:space="0" w:color="auto"/>
            <w:right w:val="none" w:sz="0" w:space="0" w:color="auto"/>
          </w:divBdr>
        </w:div>
        <w:div w:id="872157078">
          <w:marLeft w:val="0"/>
          <w:marRight w:val="0"/>
          <w:marTop w:val="0"/>
          <w:marBottom w:val="0"/>
          <w:divBdr>
            <w:top w:val="none" w:sz="0" w:space="0" w:color="auto"/>
            <w:left w:val="none" w:sz="0" w:space="0" w:color="auto"/>
            <w:bottom w:val="none" w:sz="0" w:space="0" w:color="auto"/>
            <w:right w:val="none" w:sz="0" w:space="0" w:color="auto"/>
          </w:divBdr>
        </w:div>
        <w:div w:id="2004696530">
          <w:marLeft w:val="0"/>
          <w:marRight w:val="0"/>
          <w:marTop w:val="0"/>
          <w:marBottom w:val="0"/>
          <w:divBdr>
            <w:top w:val="none" w:sz="0" w:space="0" w:color="auto"/>
            <w:left w:val="none" w:sz="0" w:space="0" w:color="auto"/>
            <w:bottom w:val="none" w:sz="0" w:space="0" w:color="auto"/>
            <w:right w:val="none" w:sz="0" w:space="0" w:color="auto"/>
          </w:divBdr>
        </w:div>
        <w:div w:id="1293974201">
          <w:marLeft w:val="0"/>
          <w:marRight w:val="0"/>
          <w:marTop w:val="0"/>
          <w:marBottom w:val="0"/>
          <w:divBdr>
            <w:top w:val="none" w:sz="0" w:space="0" w:color="auto"/>
            <w:left w:val="none" w:sz="0" w:space="0" w:color="auto"/>
            <w:bottom w:val="none" w:sz="0" w:space="0" w:color="auto"/>
            <w:right w:val="none" w:sz="0" w:space="0" w:color="auto"/>
          </w:divBdr>
        </w:div>
        <w:div w:id="991954409">
          <w:marLeft w:val="0"/>
          <w:marRight w:val="0"/>
          <w:marTop w:val="0"/>
          <w:marBottom w:val="0"/>
          <w:divBdr>
            <w:top w:val="none" w:sz="0" w:space="0" w:color="auto"/>
            <w:left w:val="none" w:sz="0" w:space="0" w:color="auto"/>
            <w:bottom w:val="none" w:sz="0" w:space="0" w:color="auto"/>
            <w:right w:val="none" w:sz="0" w:space="0" w:color="auto"/>
          </w:divBdr>
        </w:div>
        <w:div w:id="1246063214">
          <w:marLeft w:val="0"/>
          <w:marRight w:val="0"/>
          <w:marTop w:val="0"/>
          <w:marBottom w:val="0"/>
          <w:divBdr>
            <w:top w:val="none" w:sz="0" w:space="0" w:color="auto"/>
            <w:left w:val="none" w:sz="0" w:space="0" w:color="auto"/>
            <w:bottom w:val="none" w:sz="0" w:space="0" w:color="auto"/>
            <w:right w:val="none" w:sz="0" w:space="0" w:color="auto"/>
          </w:divBdr>
        </w:div>
        <w:div w:id="821888068">
          <w:marLeft w:val="0"/>
          <w:marRight w:val="0"/>
          <w:marTop w:val="0"/>
          <w:marBottom w:val="0"/>
          <w:divBdr>
            <w:top w:val="none" w:sz="0" w:space="0" w:color="auto"/>
            <w:left w:val="none" w:sz="0" w:space="0" w:color="auto"/>
            <w:bottom w:val="none" w:sz="0" w:space="0" w:color="auto"/>
            <w:right w:val="none" w:sz="0" w:space="0" w:color="auto"/>
          </w:divBdr>
        </w:div>
        <w:div w:id="516164676">
          <w:marLeft w:val="0"/>
          <w:marRight w:val="0"/>
          <w:marTop w:val="0"/>
          <w:marBottom w:val="0"/>
          <w:divBdr>
            <w:top w:val="none" w:sz="0" w:space="0" w:color="auto"/>
            <w:left w:val="none" w:sz="0" w:space="0" w:color="auto"/>
            <w:bottom w:val="none" w:sz="0" w:space="0" w:color="auto"/>
            <w:right w:val="none" w:sz="0" w:space="0" w:color="auto"/>
          </w:divBdr>
        </w:div>
        <w:div w:id="530648931">
          <w:marLeft w:val="0"/>
          <w:marRight w:val="0"/>
          <w:marTop w:val="0"/>
          <w:marBottom w:val="0"/>
          <w:divBdr>
            <w:top w:val="none" w:sz="0" w:space="0" w:color="auto"/>
            <w:left w:val="none" w:sz="0" w:space="0" w:color="auto"/>
            <w:bottom w:val="none" w:sz="0" w:space="0" w:color="auto"/>
            <w:right w:val="none" w:sz="0" w:space="0" w:color="auto"/>
          </w:divBdr>
        </w:div>
      </w:divsChild>
    </w:div>
    <w:div w:id="1553808869">
      <w:bodyDiv w:val="1"/>
      <w:marLeft w:val="0"/>
      <w:marRight w:val="0"/>
      <w:marTop w:val="0"/>
      <w:marBottom w:val="0"/>
      <w:divBdr>
        <w:top w:val="none" w:sz="0" w:space="0" w:color="auto"/>
        <w:left w:val="none" w:sz="0" w:space="0" w:color="auto"/>
        <w:bottom w:val="none" w:sz="0" w:space="0" w:color="auto"/>
        <w:right w:val="none" w:sz="0" w:space="0" w:color="auto"/>
      </w:divBdr>
    </w:div>
    <w:div w:id="1555434841">
      <w:bodyDiv w:val="1"/>
      <w:marLeft w:val="0"/>
      <w:marRight w:val="0"/>
      <w:marTop w:val="0"/>
      <w:marBottom w:val="0"/>
      <w:divBdr>
        <w:top w:val="none" w:sz="0" w:space="0" w:color="auto"/>
        <w:left w:val="none" w:sz="0" w:space="0" w:color="auto"/>
        <w:bottom w:val="none" w:sz="0" w:space="0" w:color="auto"/>
        <w:right w:val="none" w:sz="0" w:space="0" w:color="auto"/>
      </w:divBdr>
    </w:div>
    <w:div w:id="1557089131">
      <w:bodyDiv w:val="1"/>
      <w:marLeft w:val="0"/>
      <w:marRight w:val="0"/>
      <w:marTop w:val="0"/>
      <w:marBottom w:val="0"/>
      <w:divBdr>
        <w:top w:val="none" w:sz="0" w:space="0" w:color="auto"/>
        <w:left w:val="none" w:sz="0" w:space="0" w:color="auto"/>
        <w:bottom w:val="none" w:sz="0" w:space="0" w:color="auto"/>
        <w:right w:val="none" w:sz="0" w:space="0" w:color="auto"/>
      </w:divBdr>
    </w:div>
    <w:div w:id="1563128808">
      <w:bodyDiv w:val="1"/>
      <w:marLeft w:val="0"/>
      <w:marRight w:val="0"/>
      <w:marTop w:val="0"/>
      <w:marBottom w:val="0"/>
      <w:divBdr>
        <w:top w:val="none" w:sz="0" w:space="0" w:color="auto"/>
        <w:left w:val="none" w:sz="0" w:space="0" w:color="auto"/>
        <w:bottom w:val="none" w:sz="0" w:space="0" w:color="auto"/>
        <w:right w:val="none" w:sz="0" w:space="0" w:color="auto"/>
      </w:divBdr>
      <w:divsChild>
        <w:div w:id="1895121093">
          <w:marLeft w:val="547"/>
          <w:marRight w:val="0"/>
          <w:marTop w:val="0"/>
          <w:marBottom w:val="0"/>
          <w:divBdr>
            <w:top w:val="none" w:sz="0" w:space="0" w:color="auto"/>
            <w:left w:val="none" w:sz="0" w:space="0" w:color="auto"/>
            <w:bottom w:val="none" w:sz="0" w:space="0" w:color="auto"/>
            <w:right w:val="none" w:sz="0" w:space="0" w:color="auto"/>
          </w:divBdr>
        </w:div>
      </w:divsChild>
    </w:div>
    <w:div w:id="1565607853">
      <w:bodyDiv w:val="1"/>
      <w:marLeft w:val="0"/>
      <w:marRight w:val="0"/>
      <w:marTop w:val="0"/>
      <w:marBottom w:val="0"/>
      <w:divBdr>
        <w:top w:val="none" w:sz="0" w:space="0" w:color="auto"/>
        <w:left w:val="none" w:sz="0" w:space="0" w:color="auto"/>
        <w:bottom w:val="none" w:sz="0" w:space="0" w:color="auto"/>
        <w:right w:val="none" w:sz="0" w:space="0" w:color="auto"/>
      </w:divBdr>
    </w:div>
    <w:div w:id="1568879452">
      <w:bodyDiv w:val="1"/>
      <w:marLeft w:val="0"/>
      <w:marRight w:val="0"/>
      <w:marTop w:val="0"/>
      <w:marBottom w:val="0"/>
      <w:divBdr>
        <w:top w:val="none" w:sz="0" w:space="0" w:color="auto"/>
        <w:left w:val="none" w:sz="0" w:space="0" w:color="auto"/>
        <w:bottom w:val="none" w:sz="0" w:space="0" w:color="auto"/>
        <w:right w:val="none" w:sz="0" w:space="0" w:color="auto"/>
      </w:divBdr>
    </w:div>
    <w:div w:id="1570112607">
      <w:bodyDiv w:val="1"/>
      <w:marLeft w:val="0"/>
      <w:marRight w:val="0"/>
      <w:marTop w:val="0"/>
      <w:marBottom w:val="0"/>
      <w:divBdr>
        <w:top w:val="none" w:sz="0" w:space="0" w:color="auto"/>
        <w:left w:val="none" w:sz="0" w:space="0" w:color="auto"/>
        <w:bottom w:val="none" w:sz="0" w:space="0" w:color="auto"/>
        <w:right w:val="none" w:sz="0" w:space="0" w:color="auto"/>
      </w:divBdr>
      <w:divsChild>
        <w:div w:id="977107542">
          <w:marLeft w:val="547"/>
          <w:marRight w:val="0"/>
          <w:marTop w:val="0"/>
          <w:marBottom w:val="0"/>
          <w:divBdr>
            <w:top w:val="none" w:sz="0" w:space="0" w:color="auto"/>
            <w:left w:val="none" w:sz="0" w:space="0" w:color="auto"/>
            <w:bottom w:val="none" w:sz="0" w:space="0" w:color="auto"/>
            <w:right w:val="none" w:sz="0" w:space="0" w:color="auto"/>
          </w:divBdr>
        </w:div>
      </w:divsChild>
    </w:div>
    <w:div w:id="1574507887">
      <w:bodyDiv w:val="1"/>
      <w:marLeft w:val="0"/>
      <w:marRight w:val="0"/>
      <w:marTop w:val="0"/>
      <w:marBottom w:val="0"/>
      <w:divBdr>
        <w:top w:val="none" w:sz="0" w:space="0" w:color="auto"/>
        <w:left w:val="none" w:sz="0" w:space="0" w:color="auto"/>
        <w:bottom w:val="none" w:sz="0" w:space="0" w:color="auto"/>
        <w:right w:val="none" w:sz="0" w:space="0" w:color="auto"/>
      </w:divBdr>
    </w:div>
    <w:div w:id="1579711354">
      <w:bodyDiv w:val="1"/>
      <w:marLeft w:val="0"/>
      <w:marRight w:val="0"/>
      <w:marTop w:val="0"/>
      <w:marBottom w:val="0"/>
      <w:divBdr>
        <w:top w:val="none" w:sz="0" w:space="0" w:color="auto"/>
        <w:left w:val="none" w:sz="0" w:space="0" w:color="auto"/>
        <w:bottom w:val="none" w:sz="0" w:space="0" w:color="auto"/>
        <w:right w:val="none" w:sz="0" w:space="0" w:color="auto"/>
      </w:divBdr>
      <w:divsChild>
        <w:div w:id="720133309">
          <w:marLeft w:val="547"/>
          <w:marRight w:val="0"/>
          <w:marTop w:val="0"/>
          <w:marBottom w:val="0"/>
          <w:divBdr>
            <w:top w:val="none" w:sz="0" w:space="0" w:color="auto"/>
            <w:left w:val="none" w:sz="0" w:space="0" w:color="auto"/>
            <w:bottom w:val="none" w:sz="0" w:space="0" w:color="auto"/>
            <w:right w:val="none" w:sz="0" w:space="0" w:color="auto"/>
          </w:divBdr>
        </w:div>
      </w:divsChild>
    </w:div>
    <w:div w:id="1583565840">
      <w:bodyDiv w:val="1"/>
      <w:marLeft w:val="0"/>
      <w:marRight w:val="0"/>
      <w:marTop w:val="0"/>
      <w:marBottom w:val="0"/>
      <w:divBdr>
        <w:top w:val="none" w:sz="0" w:space="0" w:color="auto"/>
        <w:left w:val="none" w:sz="0" w:space="0" w:color="auto"/>
        <w:bottom w:val="none" w:sz="0" w:space="0" w:color="auto"/>
        <w:right w:val="none" w:sz="0" w:space="0" w:color="auto"/>
      </w:divBdr>
    </w:div>
    <w:div w:id="1586375191">
      <w:bodyDiv w:val="1"/>
      <w:marLeft w:val="0"/>
      <w:marRight w:val="0"/>
      <w:marTop w:val="0"/>
      <w:marBottom w:val="0"/>
      <w:divBdr>
        <w:top w:val="none" w:sz="0" w:space="0" w:color="auto"/>
        <w:left w:val="none" w:sz="0" w:space="0" w:color="auto"/>
        <w:bottom w:val="none" w:sz="0" w:space="0" w:color="auto"/>
        <w:right w:val="none" w:sz="0" w:space="0" w:color="auto"/>
      </w:divBdr>
    </w:div>
    <w:div w:id="1586500669">
      <w:bodyDiv w:val="1"/>
      <w:marLeft w:val="0"/>
      <w:marRight w:val="0"/>
      <w:marTop w:val="0"/>
      <w:marBottom w:val="0"/>
      <w:divBdr>
        <w:top w:val="none" w:sz="0" w:space="0" w:color="auto"/>
        <w:left w:val="none" w:sz="0" w:space="0" w:color="auto"/>
        <w:bottom w:val="none" w:sz="0" w:space="0" w:color="auto"/>
        <w:right w:val="none" w:sz="0" w:space="0" w:color="auto"/>
      </w:divBdr>
    </w:div>
    <w:div w:id="1591426693">
      <w:bodyDiv w:val="1"/>
      <w:marLeft w:val="0"/>
      <w:marRight w:val="0"/>
      <w:marTop w:val="0"/>
      <w:marBottom w:val="0"/>
      <w:divBdr>
        <w:top w:val="none" w:sz="0" w:space="0" w:color="auto"/>
        <w:left w:val="none" w:sz="0" w:space="0" w:color="auto"/>
        <w:bottom w:val="none" w:sz="0" w:space="0" w:color="auto"/>
        <w:right w:val="none" w:sz="0" w:space="0" w:color="auto"/>
      </w:divBdr>
    </w:div>
    <w:div w:id="1592472867">
      <w:bodyDiv w:val="1"/>
      <w:marLeft w:val="0"/>
      <w:marRight w:val="0"/>
      <w:marTop w:val="0"/>
      <w:marBottom w:val="0"/>
      <w:divBdr>
        <w:top w:val="none" w:sz="0" w:space="0" w:color="auto"/>
        <w:left w:val="none" w:sz="0" w:space="0" w:color="auto"/>
        <w:bottom w:val="none" w:sz="0" w:space="0" w:color="auto"/>
        <w:right w:val="none" w:sz="0" w:space="0" w:color="auto"/>
      </w:divBdr>
    </w:div>
    <w:div w:id="1620868404">
      <w:bodyDiv w:val="1"/>
      <w:marLeft w:val="0"/>
      <w:marRight w:val="0"/>
      <w:marTop w:val="0"/>
      <w:marBottom w:val="0"/>
      <w:divBdr>
        <w:top w:val="none" w:sz="0" w:space="0" w:color="auto"/>
        <w:left w:val="none" w:sz="0" w:space="0" w:color="auto"/>
        <w:bottom w:val="none" w:sz="0" w:space="0" w:color="auto"/>
        <w:right w:val="none" w:sz="0" w:space="0" w:color="auto"/>
      </w:divBdr>
    </w:div>
    <w:div w:id="1624119399">
      <w:bodyDiv w:val="1"/>
      <w:marLeft w:val="0"/>
      <w:marRight w:val="0"/>
      <w:marTop w:val="0"/>
      <w:marBottom w:val="0"/>
      <w:divBdr>
        <w:top w:val="none" w:sz="0" w:space="0" w:color="auto"/>
        <w:left w:val="none" w:sz="0" w:space="0" w:color="auto"/>
        <w:bottom w:val="none" w:sz="0" w:space="0" w:color="auto"/>
        <w:right w:val="none" w:sz="0" w:space="0" w:color="auto"/>
      </w:divBdr>
    </w:div>
    <w:div w:id="1626159068">
      <w:bodyDiv w:val="1"/>
      <w:marLeft w:val="0"/>
      <w:marRight w:val="0"/>
      <w:marTop w:val="0"/>
      <w:marBottom w:val="0"/>
      <w:divBdr>
        <w:top w:val="none" w:sz="0" w:space="0" w:color="auto"/>
        <w:left w:val="none" w:sz="0" w:space="0" w:color="auto"/>
        <w:bottom w:val="none" w:sz="0" w:space="0" w:color="auto"/>
        <w:right w:val="none" w:sz="0" w:space="0" w:color="auto"/>
      </w:divBdr>
    </w:div>
    <w:div w:id="1634018231">
      <w:bodyDiv w:val="1"/>
      <w:marLeft w:val="0"/>
      <w:marRight w:val="0"/>
      <w:marTop w:val="0"/>
      <w:marBottom w:val="0"/>
      <w:divBdr>
        <w:top w:val="none" w:sz="0" w:space="0" w:color="auto"/>
        <w:left w:val="none" w:sz="0" w:space="0" w:color="auto"/>
        <w:bottom w:val="none" w:sz="0" w:space="0" w:color="auto"/>
        <w:right w:val="none" w:sz="0" w:space="0" w:color="auto"/>
      </w:divBdr>
    </w:div>
    <w:div w:id="1634946968">
      <w:bodyDiv w:val="1"/>
      <w:marLeft w:val="0"/>
      <w:marRight w:val="0"/>
      <w:marTop w:val="0"/>
      <w:marBottom w:val="0"/>
      <w:divBdr>
        <w:top w:val="none" w:sz="0" w:space="0" w:color="auto"/>
        <w:left w:val="none" w:sz="0" w:space="0" w:color="auto"/>
        <w:bottom w:val="none" w:sz="0" w:space="0" w:color="auto"/>
        <w:right w:val="none" w:sz="0" w:space="0" w:color="auto"/>
      </w:divBdr>
    </w:div>
    <w:div w:id="1655723491">
      <w:bodyDiv w:val="1"/>
      <w:marLeft w:val="0"/>
      <w:marRight w:val="0"/>
      <w:marTop w:val="0"/>
      <w:marBottom w:val="0"/>
      <w:divBdr>
        <w:top w:val="none" w:sz="0" w:space="0" w:color="auto"/>
        <w:left w:val="none" w:sz="0" w:space="0" w:color="auto"/>
        <w:bottom w:val="none" w:sz="0" w:space="0" w:color="auto"/>
        <w:right w:val="none" w:sz="0" w:space="0" w:color="auto"/>
      </w:divBdr>
    </w:div>
    <w:div w:id="1661880875">
      <w:bodyDiv w:val="1"/>
      <w:marLeft w:val="0"/>
      <w:marRight w:val="0"/>
      <w:marTop w:val="0"/>
      <w:marBottom w:val="0"/>
      <w:divBdr>
        <w:top w:val="none" w:sz="0" w:space="0" w:color="auto"/>
        <w:left w:val="none" w:sz="0" w:space="0" w:color="auto"/>
        <w:bottom w:val="none" w:sz="0" w:space="0" w:color="auto"/>
        <w:right w:val="none" w:sz="0" w:space="0" w:color="auto"/>
      </w:divBdr>
    </w:div>
    <w:div w:id="1662391707">
      <w:bodyDiv w:val="1"/>
      <w:marLeft w:val="0"/>
      <w:marRight w:val="0"/>
      <w:marTop w:val="0"/>
      <w:marBottom w:val="0"/>
      <w:divBdr>
        <w:top w:val="none" w:sz="0" w:space="0" w:color="auto"/>
        <w:left w:val="none" w:sz="0" w:space="0" w:color="auto"/>
        <w:bottom w:val="none" w:sz="0" w:space="0" w:color="auto"/>
        <w:right w:val="none" w:sz="0" w:space="0" w:color="auto"/>
      </w:divBdr>
    </w:div>
    <w:div w:id="1663775767">
      <w:bodyDiv w:val="1"/>
      <w:marLeft w:val="0"/>
      <w:marRight w:val="0"/>
      <w:marTop w:val="0"/>
      <w:marBottom w:val="0"/>
      <w:divBdr>
        <w:top w:val="none" w:sz="0" w:space="0" w:color="auto"/>
        <w:left w:val="none" w:sz="0" w:space="0" w:color="auto"/>
        <w:bottom w:val="none" w:sz="0" w:space="0" w:color="auto"/>
        <w:right w:val="none" w:sz="0" w:space="0" w:color="auto"/>
      </w:divBdr>
    </w:div>
    <w:div w:id="1666863728">
      <w:bodyDiv w:val="1"/>
      <w:marLeft w:val="0"/>
      <w:marRight w:val="0"/>
      <w:marTop w:val="0"/>
      <w:marBottom w:val="0"/>
      <w:divBdr>
        <w:top w:val="none" w:sz="0" w:space="0" w:color="auto"/>
        <w:left w:val="none" w:sz="0" w:space="0" w:color="auto"/>
        <w:bottom w:val="none" w:sz="0" w:space="0" w:color="auto"/>
        <w:right w:val="none" w:sz="0" w:space="0" w:color="auto"/>
      </w:divBdr>
    </w:div>
    <w:div w:id="1668092918">
      <w:bodyDiv w:val="1"/>
      <w:marLeft w:val="0"/>
      <w:marRight w:val="0"/>
      <w:marTop w:val="0"/>
      <w:marBottom w:val="0"/>
      <w:divBdr>
        <w:top w:val="none" w:sz="0" w:space="0" w:color="auto"/>
        <w:left w:val="none" w:sz="0" w:space="0" w:color="auto"/>
        <w:bottom w:val="none" w:sz="0" w:space="0" w:color="auto"/>
        <w:right w:val="none" w:sz="0" w:space="0" w:color="auto"/>
      </w:divBdr>
    </w:div>
    <w:div w:id="1669017525">
      <w:bodyDiv w:val="1"/>
      <w:marLeft w:val="0"/>
      <w:marRight w:val="0"/>
      <w:marTop w:val="0"/>
      <w:marBottom w:val="0"/>
      <w:divBdr>
        <w:top w:val="none" w:sz="0" w:space="0" w:color="auto"/>
        <w:left w:val="none" w:sz="0" w:space="0" w:color="auto"/>
        <w:bottom w:val="none" w:sz="0" w:space="0" w:color="auto"/>
        <w:right w:val="none" w:sz="0" w:space="0" w:color="auto"/>
      </w:divBdr>
    </w:div>
    <w:div w:id="1670788179">
      <w:bodyDiv w:val="1"/>
      <w:marLeft w:val="0"/>
      <w:marRight w:val="0"/>
      <w:marTop w:val="0"/>
      <w:marBottom w:val="0"/>
      <w:divBdr>
        <w:top w:val="none" w:sz="0" w:space="0" w:color="auto"/>
        <w:left w:val="none" w:sz="0" w:space="0" w:color="auto"/>
        <w:bottom w:val="none" w:sz="0" w:space="0" w:color="auto"/>
        <w:right w:val="none" w:sz="0" w:space="0" w:color="auto"/>
      </w:divBdr>
    </w:div>
    <w:div w:id="1681345377">
      <w:bodyDiv w:val="1"/>
      <w:marLeft w:val="0"/>
      <w:marRight w:val="0"/>
      <w:marTop w:val="0"/>
      <w:marBottom w:val="0"/>
      <w:divBdr>
        <w:top w:val="none" w:sz="0" w:space="0" w:color="auto"/>
        <w:left w:val="none" w:sz="0" w:space="0" w:color="auto"/>
        <w:bottom w:val="none" w:sz="0" w:space="0" w:color="auto"/>
        <w:right w:val="none" w:sz="0" w:space="0" w:color="auto"/>
      </w:divBdr>
    </w:div>
    <w:div w:id="1682852425">
      <w:bodyDiv w:val="1"/>
      <w:marLeft w:val="0"/>
      <w:marRight w:val="0"/>
      <w:marTop w:val="0"/>
      <w:marBottom w:val="0"/>
      <w:divBdr>
        <w:top w:val="none" w:sz="0" w:space="0" w:color="auto"/>
        <w:left w:val="none" w:sz="0" w:space="0" w:color="auto"/>
        <w:bottom w:val="none" w:sz="0" w:space="0" w:color="auto"/>
        <w:right w:val="none" w:sz="0" w:space="0" w:color="auto"/>
      </w:divBdr>
    </w:div>
    <w:div w:id="1694303049">
      <w:bodyDiv w:val="1"/>
      <w:marLeft w:val="0"/>
      <w:marRight w:val="0"/>
      <w:marTop w:val="0"/>
      <w:marBottom w:val="0"/>
      <w:divBdr>
        <w:top w:val="none" w:sz="0" w:space="0" w:color="auto"/>
        <w:left w:val="none" w:sz="0" w:space="0" w:color="auto"/>
        <w:bottom w:val="none" w:sz="0" w:space="0" w:color="auto"/>
        <w:right w:val="none" w:sz="0" w:space="0" w:color="auto"/>
      </w:divBdr>
    </w:div>
    <w:div w:id="1696886037">
      <w:bodyDiv w:val="1"/>
      <w:marLeft w:val="0"/>
      <w:marRight w:val="0"/>
      <w:marTop w:val="0"/>
      <w:marBottom w:val="0"/>
      <w:divBdr>
        <w:top w:val="none" w:sz="0" w:space="0" w:color="auto"/>
        <w:left w:val="none" w:sz="0" w:space="0" w:color="auto"/>
        <w:bottom w:val="none" w:sz="0" w:space="0" w:color="auto"/>
        <w:right w:val="none" w:sz="0" w:space="0" w:color="auto"/>
      </w:divBdr>
    </w:div>
    <w:div w:id="1703363063">
      <w:bodyDiv w:val="1"/>
      <w:marLeft w:val="0"/>
      <w:marRight w:val="0"/>
      <w:marTop w:val="0"/>
      <w:marBottom w:val="0"/>
      <w:divBdr>
        <w:top w:val="none" w:sz="0" w:space="0" w:color="auto"/>
        <w:left w:val="none" w:sz="0" w:space="0" w:color="auto"/>
        <w:bottom w:val="none" w:sz="0" w:space="0" w:color="auto"/>
        <w:right w:val="none" w:sz="0" w:space="0" w:color="auto"/>
      </w:divBdr>
    </w:div>
    <w:div w:id="1707683561">
      <w:bodyDiv w:val="1"/>
      <w:marLeft w:val="0"/>
      <w:marRight w:val="0"/>
      <w:marTop w:val="0"/>
      <w:marBottom w:val="0"/>
      <w:divBdr>
        <w:top w:val="none" w:sz="0" w:space="0" w:color="auto"/>
        <w:left w:val="none" w:sz="0" w:space="0" w:color="auto"/>
        <w:bottom w:val="none" w:sz="0" w:space="0" w:color="auto"/>
        <w:right w:val="none" w:sz="0" w:space="0" w:color="auto"/>
      </w:divBdr>
    </w:div>
    <w:div w:id="1713848968">
      <w:bodyDiv w:val="1"/>
      <w:marLeft w:val="0"/>
      <w:marRight w:val="0"/>
      <w:marTop w:val="0"/>
      <w:marBottom w:val="0"/>
      <w:divBdr>
        <w:top w:val="none" w:sz="0" w:space="0" w:color="auto"/>
        <w:left w:val="none" w:sz="0" w:space="0" w:color="auto"/>
        <w:bottom w:val="none" w:sz="0" w:space="0" w:color="auto"/>
        <w:right w:val="none" w:sz="0" w:space="0" w:color="auto"/>
      </w:divBdr>
      <w:divsChild>
        <w:div w:id="1526599481">
          <w:marLeft w:val="0"/>
          <w:marRight w:val="0"/>
          <w:marTop w:val="0"/>
          <w:marBottom w:val="0"/>
          <w:divBdr>
            <w:top w:val="none" w:sz="0" w:space="0" w:color="auto"/>
            <w:left w:val="none" w:sz="0" w:space="0" w:color="auto"/>
            <w:bottom w:val="none" w:sz="0" w:space="0" w:color="auto"/>
            <w:right w:val="none" w:sz="0" w:space="0" w:color="auto"/>
          </w:divBdr>
        </w:div>
        <w:div w:id="437528258">
          <w:marLeft w:val="0"/>
          <w:marRight w:val="0"/>
          <w:marTop w:val="0"/>
          <w:marBottom w:val="0"/>
          <w:divBdr>
            <w:top w:val="none" w:sz="0" w:space="0" w:color="auto"/>
            <w:left w:val="none" w:sz="0" w:space="0" w:color="auto"/>
            <w:bottom w:val="none" w:sz="0" w:space="0" w:color="auto"/>
            <w:right w:val="none" w:sz="0" w:space="0" w:color="auto"/>
          </w:divBdr>
        </w:div>
        <w:div w:id="1854763745">
          <w:marLeft w:val="0"/>
          <w:marRight w:val="0"/>
          <w:marTop w:val="0"/>
          <w:marBottom w:val="0"/>
          <w:divBdr>
            <w:top w:val="none" w:sz="0" w:space="0" w:color="auto"/>
            <w:left w:val="none" w:sz="0" w:space="0" w:color="auto"/>
            <w:bottom w:val="none" w:sz="0" w:space="0" w:color="auto"/>
            <w:right w:val="none" w:sz="0" w:space="0" w:color="auto"/>
          </w:divBdr>
        </w:div>
        <w:div w:id="1558859509">
          <w:marLeft w:val="0"/>
          <w:marRight w:val="0"/>
          <w:marTop w:val="0"/>
          <w:marBottom w:val="0"/>
          <w:divBdr>
            <w:top w:val="none" w:sz="0" w:space="0" w:color="auto"/>
            <w:left w:val="none" w:sz="0" w:space="0" w:color="auto"/>
            <w:bottom w:val="none" w:sz="0" w:space="0" w:color="auto"/>
            <w:right w:val="none" w:sz="0" w:space="0" w:color="auto"/>
          </w:divBdr>
        </w:div>
        <w:div w:id="1030881356">
          <w:marLeft w:val="0"/>
          <w:marRight w:val="0"/>
          <w:marTop w:val="0"/>
          <w:marBottom w:val="0"/>
          <w:divBdr>
            <w:top w:val="none" w:sz="0" w:space="0" w:color="auto"/>
            <w:left w:val="none" w:sz="0" w:space="0" w:color="auto"/>
            <w:bottom w:val="none" w:sz="0" w:space="0" w:color="auto"/>
            <w:right w:val="none" w:sz="0" w:space="0" w:color="auto"/>
          </w:divBdr>
        </w:div>
        <w:div w:id="1764841834">
          <w:marLeft w:val="0"/>
          <w:marRight w:val="0"/>
          <w:marTop w:val="0"/>
          <w:marBottom w:val="0"/>
          <w:divBdr>
            <w:top w:val="none" w:sz="0" w:space="0" w:color="auto"/>
            <w:left w:val="none" w:sz="0" w:space="0" w:color="auto"/>
            <w:bottom w:val="none" w:sz="0" w:space="0" w:color="auto"/>
            <w:right w:val="none" w:sz="0" w:space="0" w:color="auto"/>
          </w:divBdr>
        </w:div>
        <w:div w:id="1776559347">
          <w:marLeft w:val="0"/>
          <w:marRight w:val="0"/>
          <w:marTop w:val="0"/>
          <w:marBottom w:val="0"/>
          <w:divBdr>
            <w:top w:val="none" w:sz="0" w:space="0" w:color="auto"/>
            <w:left w:val="none" w:sz="0" w:space="0" w:color="auto"/>
            <w:bottom w:val="none" w:sz="0" w:space="0" w:color="auto"/>
            <w:right w:val="none" w:sz="0" w:space="0" w:color="auto"/>
          </w:divBdr>
        </w:div>
        <w:div w:id="589192074">
          <w:marLeft w:val="0"/>
          <w:marRight w:val="0"/>
          <w:marTop w:val="0"/>
          <w:marBottom w:val="0"/>
          <w:divBdr>
            <w:top w:val="none" w:sz="0" w:space="0" w:color="auto"/>
            <w:left w:val="none" w:sz="0" w:space="0" w:color="auto"/>
            <w:bottom w:val="none" w:sz="0" w:space="0" w:color="auto"/>
            <w:right w:val="none" w:sz="0" w:space="0" w:color="auto"/>
          </w:divBdr>
        </w:div>
        <w:div w:id="1586962751">
          <w:marLeft w:val="0"/>
          <w:marRight w:val="0"/>
          <w:marTop w:val="0"/>
          <w:marBottom w:val="0"/>
          <w:divBdr>
            <w:top w:val="none" w:sz="0" w:space="0" w:color="auto"/>
            <w:left w:val="none" w:sz="0" w:space="0" w:color="auto"/>
            <w:bottom w:val="none" w:sz="0" w:space="0" w:color="auto"/>
            <w:right w:val="none" w:sz="0" w:space="0" w:color="auto"/>
          </w:divBdr>
        </w:div>
        <w:div w:id="314604141">
          <w:marLeft w:val="0"/>
          <w:marRight w:val="0"/>
          <w:marTop w:val="0"/>
          <w:marBottom w:val="0"/>
          <w:divBdr>
            <w:top w:val="none" w:sz="0" w:space="0" w:color="auto"/>
            <w:left w:val="none" w:sz="0" w:space="0" w:color="auto"/>
            <w:bottom w:val="none" w:sz="0" w:space="0" w:color="auto"/>
            <w:right w:val="none" w:sz="0" w:space="0" w:color="auto"/>
          </w:divBdr>
        </w:div>
        <w:div w:id="1172574174">
          <w:marLeft w:val="0"/>
          <w:marRight w:val="0"/>
          <w:marTop w:val="0"/>
          <w:marBottom w:val="0"/>
          <w:divBdr>
            <w:top w:val="none" w:sz="0" w:space="0" w:color="auto"/>
            <w:left w:val="none" w:sz="0" w:space="0" w:color="auto"/>
            <w:bottom w:val="none" w:sz="0" w:space="0" w:color="auto"/>
            <w:right w:val="none" w:sz="0" w:space="0" w:color="auto"/>
          </w:divBdr>
        </w:div>
        <w:div w:id="1450707521">
          <w:marLeft w:val="0"/>
          <w:marRight w:val="0"/>
          <w:marTop w:val="0"/>
          <w:marBottom w:val="0"/>
          <w:divBdr>
            <w:top w:val="none" w:sz="0" w:space="0" w:color="auto"/>
            <w:left w:val="none" w:sz="0" w:space="0" w:color="auto"/>
            <w:bottom w:val="none" w:sz="0" w:space="0" w:color="auto"/>
            <w:right w:val="none" w:sz="0" w:space="0" w:color="auto"/>
          </w:divBdr>
        </w:div>
        <w:div w:id="1890846622">
          <w:marLeft w:val="0"/>
          <w:marRight w:val="0"/>
          <w:marTop w:val="0"/>
          <w:marBottom w:val="0"/>
          <w:divBdr>
            <w:top w:val="none" w:sz="0" w:space="0" w:color="auto"/>
            <w:left w:val="none" w:sz="0" w:space="0" w:color="auto"/>
            <w:bottom w:val="none" w:sz="0" w:space="0" w:color="auto"/>
            <w:right w:val="none" w:sz="0" w:space="0" w:color="auto"/>
          </w:divBdr>
        </w:div>
        <w:div w:id="1241448645">
          <w:marLeft w:val="0"/>
          <w:marRight w:val="0"/>
          <w:marTop w:val="0"/>
          <w:marBottom w:val="0"/>
          <w:divBdr>
            <w:top w:val="none" w:sz="0" w:space="0" w:color="auto"/>
            <w:left w:val="none" w:sz="0" w:space="0" w:color="auto"/>
            <w:bottom w:val="none" w:sz="0" w:space="0" w:color="auto"/>
            <w:right w:val="none" w:sz="0" w:space="0" w:color="auto"/>
          </w:divBdr>
        </w:div>
        <w:div w:id="2133665381">
          <w:marLeft w:val="0"/>
          <w:marRight w:val="0"/>
          <w:marTop w:val="0"/>
          <w:marBottom w:val="0"/>
          <w:divBdr>
            <w:top w:val="none" w:sz="0" w:space="0" w:color="auto"/>
            <w:left w:val="none" w:sz="0" w:space="0" w:color="auto"/>
            <w:bottom w:val="none" w:sz="0" w:space="0" w:color="auto"/>
            <w:right w:val="none" w:sz="0" w:space="0" w:color="auto"/>
          </w:divBdr>
        </w:div>
        <w:div w:id="338123972">
          <w:marLeft w:val="0"/>
          <w:marRight w:val="0"/>
          <w:marTop w:val="0"/>
          <w:marBottom w:val="0"/>
          <w:divBdr>
            <w:top w:val="none" w:sz="0" w:space="0" w:color="auto"/>
            <w:left w:val="none" w:sz="0" w:space="0" w:color="auto"/>
            <w:bottom w:val="none" w:sz="0" w:space="0" w:color="auto"/>
            <w:right w:val="none" w:sz="0" w:space="0" w:color="auto"/>
          </w:divBdr>
        </w:div>
        <w:div w:id="2105225989">
          <w:marLeft w:val="0"/>
          <w:marRight w:val="0"/>
          <w:marTop w:val="0"/>
          <w:marBottom w:val="0"/>
          <w:divBdr>
            <w:top w:val="none" w:sz="0" w:space="0" w:color="auto"/>
            <w:left w:val="none" w:sz="0" w:space="0" w:color="auto"/>
            <w:bottom w:val="none" w:sz="0" w:space="0" w:color="auto"/>
            <w:right w:val="none" w:sz="0" w:space="0" w:color="auto"/>
          </w:divBdr>
        </w:div>
        <w:div w:id="1289583326">
          <w:marLeft w:val="0"/>
          <w:marRight w:val="0"/>
          <w:marTop w:val="0"/>
          <w:marBottom w:val="0"/>
          <w:divBdr>
            <w:top w:val="none" w:sz="0" w:space="0" w:color="auto"/>
            <w:left w:val="none" w:sz="0" w:space="0" w:color="auto"/>
            <w:bottom w:val="none" w:sz="0" w:space="0" w:color="auto"/>
            <w:right w:val="none" w:sz="0" w:space="0" w:color="auto"/>
          </w:divBdr>
        </w:div>
        <w:div w:id="1220628299">
          <w:marLeft w:val="0"/>
          <w:marRight w:val="0"/>
          <w:marTop w:val="0"/>
          <w:marBottom w:val="0"/>
          <w:divBdr>
            <w:top w:val="none" w:sz="0" w:space="0" w:color="auto"/>
            <w:left w:val="none" w:sz="0" w:space="0" w:color="auto"/>
            <w:bottom w:val="none" w:sz="0" w:space="0" w:color="auto"/>
            <w:right w:val="none" w:sz="0" w:space="0" w:color="auto"/>
          </w:divBdr>
        </w:div>
        <w:div w:id="249581927">
          <w:marLeft w:val="0"/>
          <w:marRight w:val="0"/>
          <w:marTop w:val="0"/>
          <w:marBottom w:val="0"/>
          <w:divBdr>
            <w:top w:val="none" w:sz="0" w:space="0" w:color="auto"/>
            <w:left w:val="none" w:sz="0" w:space="0" w:color="auto"/>
            <w:bottom w:val="none" w:sz="0" w:space="0" w:color="auto"/>
            <w:right w:val="none" w:sz="0" w:space="0" w:color="auto"/>
          </w:divBdr>
        </w:div>
        <w:div w:id="1877083452">
          <w:marLeft w:val="0"/>
          <w:marRight w:val="0"/>
          <w:marTop w:val="0"/>
          <w:marBottom w:val="0"/>
          <w:divBdr>
            <w:top w:val="none" w:sz="0" w:space="0" w:color="auto"/>
            <w:left w:val="none" w:sz="0" w:space="0" w:color="auto"/>
            <w:bottom w:val="none" w:sz="0" w:space="0" w:color="auto"/>
            <w:right w:val="none" w:sz="0" w:space="0" w:color="auto"/>
          </w:divBdr>
        </w:div>
        <w:div w:id="1487894871">
          <w:marLeft w:val="0"/>
          <w:marRight w:val="0"/>
          <w:marTop w:val="0"/>
          <w:marBottom w:val="0"/>
          <w:divBdr>
            <w:top w:val="none" w:sz="0" w:space="0" w:color="auto"/>
            <w:left w:val="none" w:sz="0" w:space="0" w:color="auto"/>
            <w:bottom w:val="none" w:sz="0" w:space="0" w:color="auto"/>
            <w:right w:val="none" w:sz="0" w:space="0" w:color="auto"/>
          </w:divBdr>
        </w:div>
        <w:div w:id="993215016">
          <w:marLeft w:val="0"/>
          <w:marRight w:val="0"/>
          <w:marTop w:val="0"/>
          <w:marBottom w:val="0"/>
          <w:divBdr>
            <w:top w:val="none" w:sz="0" w:space="0" w:color="auto"/>
            <w:left w:val="none" w:sz="0" w:space="0" w:color="auto"/>
            <w:bottom w:val="none" w:sz="0" w:space="0" w:color="auto"/>
            <w:right w:val="none" w:sz="0" w:space="0" w:color="auto"/>
          </w:divBdr>
        </w:div>
        <w:div w:id="77941937">
          <w:marLeft w:val="0"/>
          <w:marRight w:val="0"/>
          <w:marTop w:val="0"/>
          <w:marBottom w:val="0"/>
          <w:divBdr>
            <w:top w:val="none" w:sz="0" w:space="0" w:color="auto"/>
            <w:left w:val="none" w:sz="0" w:space="0" w:color="auto"/>
            <w:bottom w:val="none" w:sz="0" w:space="0" w:color="auto"/>
            <w:right w:val="none" w:sz="0" w:space="0" w:color="auto"/>
          </w:divBdr>
        </w:div>
        <w:div w:id="886140147">
          <w:marLeft w:val="0"/>
          <w:marRight w:val="0"/>
          <w:marTop w:val="0"/>
          <w:marBottom w:val="0"/>
          <w:divBdr>
            <w:top w:val="none" w:sz="0" w:space="0" w:color="auto"/>
            <w:left w:val="none" w:sz="0" w:space="0" w:color="auto"/>
            <w:bottom w:val="none" w:sz="0" w:space="0" w:color="auto"/>
            <w:right w:val="none" w:sz="0" w:space="0" w:color="auto"/>
          </w:divBdr>
        </w:div>
        <w:div w:id="1436512337">
          <w:marLeft w:val="0"/>
          <w:marRight w:val="0"/>
          <w:marTop w:val="0"/>
          <w:marBottom w:val="0"/>
          <w:divBdr>
            <w:top w:val="none" w:sz="0" w:space="0" w:color="auto"/>
            <w:left w:val="none" w:sz="0" w:space="0" w:color="auto"/>
            <w:bottom w:val="none" w:sz="0" w:space="0" w:color="auto"/>
            <w:right w:val="none" w:sz="0" w:space="0" w:color="auto"/>
          </w:divBdr>
        </w:div>
        <w:div w:id="2001694280">
          <w:marLeft w:val="0"/>
          <w:marRight w:val="0"/>
          <w:marTop w:val="0"/>
          <w:marBottom w:val="0"/>
          <w:divBdr>
            <w:top w:val="none" w:sz="0" w:space="0" w:color="auto"/>
            <w:left w:val="none" w:sz="0" w:space="0" w:color="auto"/>
            <w:bottom w:val="none" w:sz="0" w:space="0" w:color="auto"/>
            <w:right w:val="none" w:sz="0" w:space="0" w:color="auto"/>
          </w:divBdr>
        </w:div>
        <w:div w:id="1732659067">
          <w:marLeft w:val="0"/>
          <w:marRight w:val="0"/>
          <w:marTop w:val="0"/>
          <w:marBottom w:val="0"/>
          <w:divBdr>
            <w:top w:val="none" w:sz="0" w:space="0" w:color="auto"/>
            <w:left w:val="none" w:sz="0" w:space="0" w:color="auto"/>
            <w:bottom w:val="none" w:sz="0" w:space="0" w:color="auto"/>
            <w:right w:val="none" w:sz="0" w:space="0" w:color="auto"/>
          </w:divBdr>
        </w:div>
      </w:divsChild>
    </w:div>
    <w:div w:id="1715077358">
      <w:bodyDiv w:val="1"/>
      <w:marLeft w:val="0"/>
      <w:marRight w:val="0"/>
      <w:marTop w:val="0"/>
      <w:marBottom w:val="0"/>
      <w:divBdr>
        <w:top w:val="none" w:sz="0" w:space="0" w:color="auto"/>
        <w:left w:val="none" w:sz="0" w:space="0" w:color="auto"/>
        <w:bottom w:val="none" w:sz="0" w:space="0" w:color="auto"/>
        <w:right w:val="none" w:sz="0" w:space="0" w:color="auto"/>
      </w:divBdr>
    </w:div>
    <w:div w:id="1716924768">
      <w:bodyDiv w:val="1"/>
      <w:marLeft w:val="0"/>
      <w:marRight w:val="0"/>
      <w:marTop w:val="0"/>
      <w:marBottom w:val="0"/>
      <w:divBdr>
        <w:top w:val="none" w:sz="0" w:space="0" w:color="auto"/>
        <w:left w:val="none" w:sz="0" w:space="0" w:color="auto"/>
        <w:bottom w:val="none" w:sz="0" w:space="0" w:color="auto"/>
        <w:right w:val="none" w:sz="0" w:space="0" w:color="auto"/>
      </w:divBdr>
    </w:div>
    <w:div w:id="1721246170">
      <w:bodyDiv w:val="1"/>
      <w:marLeft w:val="0"/>
      <w:marRight w:val="0"/>
      <w:marTop w:val="0"/>
      <w:marBottom w:val="0"/>
      <w:divBdr>
        <w:top w:val="none" w:sz="0" w:space="0" w:color="auto"/>
        <w:left w:val="none" w:sz="0" w:space="0" w:color="auto"/>
        <w:bottom w:val="none" w:sz="0" w:space="0" w:color="auto"/>
        <w:right w:val="none" w:sz="0" w:space="0" w:color="auto"/>
      </w:divBdr>
    </w:div>
    <w:div w:id="1729498218">
      <w:bodyDiv w:val="1"/>
      <w:marLeft w:val="0"/>
      <w:marRight w:val="0"/>
      <w:marTop w:val="0"/>
      <w:marBottom w:val="0"/>
      <w:divBdr>
        <w:top w:val="none" w:sz="0" w:space="0" w:color="auto"/>
        <w:left w:val="none" w:sz="0" w:space="0" w:color="auto"/>
        <w:bottom w:val="none" w:sz="0" w:space="0" w:color="auto"/>
        <w:right w:val="none" w:sz="0" w:space="0" w:color="auto"/>
      </w:divBdr>
    </w:div>
    <w:div w:id="1732728854">
      <w:bodyDiv w:val="1"/>
      <w:marLeft w:val="0"/>
      <w:marRight w:val="0"/>
      <w:marTop w:val="0"/>
      <w:marBottom w:val="0"/>
      <w:divBdr>
        <w:top w:val="none" w:sz="0" w:space="0" w:color="auto"/>
        <w:left w:val="none" w:sz="0" w:space="0" w:color="auto"/>
        <w:bottom w:val="none" w:sz="0" w:space="0" w:color="auto"/>
        <w:right w:val="none" w:sz="0" w:space="0" w:color="auto"/>
      </w:divBdr>
    </w:div>
    <w:div w:id="1743604993">
      <w:bodyDiv w:val="1"/>
      <w:marLeft w:val="0"/>
      <w:marRight w:val="0"/>
      <w:marTop w:val="0"/>
      <w:marBottom w:val="0"/>
      <w:divBdr>
        <w:top w:val="none" w:sz="0" w:space="0" w:color="auto"/>
        <w:left w:val="none" w:sz="0" w:space="0" w:color="auto"/>
        <w:bottom w:val="none" w:sz="0" w:space="0" w:color="auto"/>
        <w:right w:val="none" w:sz="0" w:space="0" w:color="auto"/>
      </w:divBdr>
    </w:div>
    <w:div w:id="1745030816">
      <w:bodyDiv w:val="1"/>
      <w:marLeft w:val="0"/>
      <w:marRight w:val="0"/>
      <w:marTop w:val="0"/>
      <w:marBottom w:val="0"/>
      <w:divBdr>
        <w:top w:val="none" w:sz="0" w:space="0" w:color="auto"/>
        <w:left w:val="none" w:sz="0" w:space="0" w:color="auto"/>
        <w:bottom w:val="none" w:sz="0" w:space="0" w:color="auto"/>
        <w:right w:val="none" w:sz="0" w:space="0" w:color="auto"/>
      </w:divBdr>
    </w:div>
    <w:div w:id="1746075866">
      <w:bodyDiv w:val="1"/>
      <w:marLeft w:val="0"/>
      <w:marRight w:val="0"/>
      <w:marTop w:val="0"/>
      <w:marBottom w:val="0"/>
      <w:divBdr>
        <w:top w:val="none" w:sz="0" w:space="0" w:color="auto"/>
        <w:left w:val="none" w:sz="0" w:space="0" w:color="auto"/>
        <w:bottom w:val="none" w:sz="0" w:space="0" w:color="auto"/>
        <w:right w:val="none" w:sz="0" w:space="0" w:color="auto"/>
      </w:divBdr>
    </w:div>
    <w:div w:id="1747915370">
      <w:bodyDiv w:val="1"/>
      <w:marLeft w:val="0"/>
      <w:marRight w:val="0"/>
      <w:marTop w:val="0"/>
      <w:marBottom w:val="0"/>
      <w:divBdr>
        <w:top w:val="none" w:sz="0" w:space="0" w:color="auto"/>
        <w:left w:val="none" w:sz="0" w:space="0" w:color="auto"/>
        <w:bottom w:val="none" w:sz="0" w:space="0" w:color="auto"/>
        <w:right w:val="none" w:sz="0" w:space="0" w:color="auto"/>
      </w:divBdr>
    </w:div>
    <w:div w:id="1750695548">
      <w:bodyDiv w:val="1"/>
      <w:marLeft w:val="0"/>
      <w:marRight w:val="0"/>
      <w:marTop w:val="0"/>
      <w:marBottom w:val="0"/>
      <w:divBdr>
        <w:top w:val="none" w:sz="0" w:space="0" w:color="auto"/>
        <w:left w:val="none" w:sz="0" w:space="0" w:color="auto"/>
        <w:bottom w:val="none" w:sz="0" w:space="0" w:color="auto"/>
        <w:right w:val="none" w:sz="0" w:space="0" w:color="auto"/>
      </w:divBdr>
    </w:div>
    <w:div w:id="1758401864">
      <w:bodyDiv w:val="1"/>
      <w:marLeft w:val="0"/>
      <w:marRight w:val="0"/>
      <w:marTop w:val="0"/>
      <w:marBottom w:val="0"/>
      <w:divBdr>
        <w:top w:val="none" w:sz="0" w:space="0" w:color="auto"/>
        <w:left w:val="none" w:sz="0" w:space="0" w:color="auto"/>
        <w:bottom w:val="none" w:sz="0" w:space="0" w:color="auto"/>
        <w:right w:val="none" w:sz="0" w:space="0" w:color="auto"/>
      </w:divBdr>
    </w:div>
    <w:div w:id="1760981531">
      <w:bodyDiv w:val="1"/>
      <w:marLeft w:val="0"/>
      <w:marRight w:val="0"/>
      <w:marTop w:val="0"/>
      <w:marBottom w:val="0"/>
      <w:divBdr>
        <w:top w:val="none" w:sz="0" w:space="0" w:color="auto"/>
        <w:left w:val="none" w:sz="0" w:space="0" w:color="auto"/>
        <w:bottom w:val="none" w:sz="0" w:space="0" w:color="auto"/>
        <w:right w:val="none" w:sz="0" w:space="0" w:color="auto"/>
      </w:divBdr>
    </w:div>
    <w:div w:id="1765179048">
      <w:bodyDiv w:val="1"/>
      <w:marLeft w:val="0"/>
      <w:marRight w:val="0"/>
      <w:marTop w:val="0"/>
      <w:marBottom w:val="0"/>
      <w:divBdr>
        <w:top w:val="none" w:sz="0" w:space="0" w:color="auto"/>
        <w:left w:val="none" w:sz="0" w:space="0" w:color="auto"/>
        <w:bottom w:val="none" w:sz="0" w:space="0" w:color="auto"/>
        <w:right w:val="none" w:sz="0" w:space="0" w:color="auto"/>
      </w:divBdr>
    </w:div>
    <w:div w:id="1767073879">
      <w:bodyDiv w:val="1"/>
      <w:marLeft w:val="0"/>
      <w:marRight w:val="0"/>
      <w:marTop w:val="0"/>
      <w:marBottom w:val="0"/>
      <w:divBdr>
        <w:top w:val="none" w:sz="0" w:space="0" w:color="auto"/>
        <w:left w:val="none" w:sz="0" w:space="0" w:color="auto"/>
        <w:bottom w:val="none" w:sz="0" w:space="0" w:color="auto"/>
        <w:right w:val="none" w:sz="0" w:space="0" w:color="auto"/>
      </w:divBdr>
    </w:div>
    <w:div w:id="1769275406">
      <w:bodyDiv w:val="1"/>
      <w:marLeft w:val="0"/>
      <w:marRight w:val="0"/>
      <w:marTop w:val="0"/>
      <w:marBottom w:val="0"/>
      <w:divBdr>
        <w:top w:val="none" w:sz="0" w:space="0" w:color="auto"/>
        <w:left w:val="none" w:sz="0" w:space="0" w:color="auto"/>
        <w:bottom w:val="none" w:sz="0" w:space="0" w:color="auto"/>
        <w:right w:val="none" w:sz="0" w:space="0" w:color="auto"/>
      </w:divBdr>
    </w:div>
    <w:div w:id="1770924719">
      <w:bodyDiv w:val="1"/>
      <w:marLeft w:val="0"/>
      <w:marRight w:val="0"/>
      <w:marTop w:val="0"/>
      <w:marBottom w:val="0"/>
      <w:divBdr>
        <w:top w:val="none" w:sz="0" w:space="0" w:color="auto"/>
        <w:left w:val="none" w:sz="0" w:space="0" w:color="auto"/>
        <w:bottom w:val="none" w:sz="0" w:space="0" w:color="auto"/>
        <w:right w:val="none" w:sz="0" w:space="0" w:color="auto"/>
      </w:divBdr>
    </w:div>
    <w:div w:id="1780106898">
      <w:bodyDiv w:val="1"/>
      <w:marLeft w:val="0"/>
      <w:marRight w:val="0"/>
      <w:marTop w:val="0"/>
      <w:marBottom w:val="0"/>
      <w:divBdr>
        <w:top w:val="none" w:sz="0" w:space="0" w:color="auto"/>
        <w:left w:val="none" w:sz="0" w:space="0" w:color="auto"/>
        <w:bottom w:val="none" w:sz="0" w:space="0" w:color="auto"/>
        <w:right w:val="none" w:sz="0" w:space="0" w:color="auto"/>
      </w:divBdr>
    </w:div>
    <w:div w:id="1786851953">
      <w:bodyDiv w:val="1"/>
      <w:marLeft w:val="0"/>
      <w:marRight w:val="0"/>
      <w:marTop w:val="0"/>
      <w:marBottom w:val="0"/>
      <w:divBdr>
        <w:top w:val="none" w:sz="0" w:space="0" w:color="auto"/>
        <w:left w:val="none" w:sz="0" w:space="0" w:color="auto"/>
        <w:bottom w:val="none" w:sz="0" w:space="0" w:color="auto"/>
        <w:right w:val="none" w:sz="0" w:space="0" w:color="auto"/>
      </w:divBdr>
    </w:div>
    <w:div w:id="1797018304">
      <w:bodyDiv w:val="1"/>
      <w:marLeft w:val="0"/>
      <w:marRight w:val="0"/>
      <w:marTop w:val="0"/>
      <w:marBottom w:val="0"/>
      <w:divBdr>
        <w:top w:val="none" w:sz="0" w:space="0" w:color="auto"/>
        <w:left w:val="none" w:sz="0" w:space="0" w:color="auto"/>
        <w:bottom w:val="none" w:sz="0" w:space="0" w:color="auto"/>
        <w:right w:val="none" w:sz="0" w:space="0" w:color="auto"/>
      </w:divBdr>
    </w:div>
    <w:div w:id="1797068969">
      <w:bodyDiv w:val="1"/>
      <w:marLeft w:val="0"/>
      <w:marRight w:val="0"/>
      <w:marTop w:val="0"/>
      <w:marBottom w:val="0"/>
      <w:divBdr>
        <w:top w:val="none" w:sz="0" w:space="0" w:color="auto"/>
        <w:left w:val="none" w:sz="0" w:space="0" w:color="auto"/>
        <w:bottom w:val="none" w:sz="0" w:space="0" w:color="auto"/>
        <w:right w:val="none" w:sz="0" w:space="0" w:color="auto"/>
      </w:divBdr>
    </w:div>
    <w:div w:id="1799184567">
      <w:bodyDiv w:val="1"/>
      <w:marLeft w:val="0"/>
      <w:marRight w:val="0"/>
      <w:marTop w:val="0"/>
      <w:marBottom w:val="0"/>
      <w:divBdr>
        <w:top w:val="none" w:sz="0" w:space="0" w:color="auto"/>
        <w:left w:val="none" w:sz="0" w:space="0" w:color="auto"/>
        <w:bottom w:val="none" w:sz="0" w:space="0" w:color="auto"/>
        <w:right w:val="none" w:sz="0" w:space="0" w:color="auto"/>
      </w:divBdr>
    </w:div>
    <w:div w:id="1801071931">
      <w:bodyDiv w:val="1"/>
      <w:marLeft w:val="0"/>
      <w:marRight w:val="0"/>
      <w:marTop w:val="0"/>
      <w:marBottom w:val="0"/>
      <w:divBdr>
        <w:top w:val="none" w:sz="0" w:space="0" w:color="auto"/>
        <w:left w:val="none" w:sz="0" w:space="0" w:color="auto"/>
        <w:bottom w:val="none" w:sz="0" w:space="0" w:color="auto"/>
        <w:right w:val="none" w:sz="0" w:space="0" w:color="auto"/>
      </w:divBdr>
    </w:div>
    <w:div w:id="1802115257">
      <w:bodyDiv w:val="1"/>
      <w:marLeft w:val="0"/>
      <w:marRight w:val="0"/>
      <w:marTop w:val="0"/>
      <w:marBottom w:val="0"/>
      <w:divBdr>
        <w:top w:val="none" w:sz="0" w:space="0" w:color="auto"/>
        <w:left w:val="none" w:sz="0" w:space="0" w:color="auto"/>
        <w:bottom w:val="none" w:sz="0" w:space="0" w:color="auto"/>
        <w:right w:val="none" w:sz="0" w:space="0" w:color="auto"/>
      </w:divBdr>
    </w:div>
    <w:div w:id="1803423426">
      <w:bodyDiv w:val="1"/>
      <w:marLeft w:val="0"/>
      <w:marRight w:val="0"/>
      <w:marTop w:val="0"/>
      <w:marBottom w:val="0"/>
      <w:divBdr>
        <w:top w:val="none" w:sz="0" w:space="0" w:color="auto"/>
        <w:left w:val="none" w:sz="0" w:space="0" w:color="auto"/>
        <w:bottom w:val="none" w:sz="0" w:space="0" w:color="auto"/>
        <w:right w:val="none" w:sz="0" w:space="0" w:color="auto"/>
      </w:divBdr>
    </w:div>
    <w:div w:id="1806313436">
      <w:bodyDiv w:val="1"/>
      <w:marLeft w:val="0"/>
      <w:marRight w:val="0"/>
      <w:marTop w:val="0"/>
      <w:marBottom w:val="0"/>
      <w:divBdr>
        <w:top w:val="none" w:sz="0" w:space="0" w:color="auto"/>
        <w:left w:val="none" w:sz="0" w:space="0" w:color="auto"/>
        <w:bottom w:val="none" w:sz="0" w:space="0" w:color="auto"/>
        <w:right w:val="none" w:sz="0" w:space="0" w:color="auto"/>
      </w:divBdr>
    </w:div>
    <w:div w:id="1806772237">
      <w:bodyDiv w:val="1"/>
      <w:marLeft w:val="0"/>
      <w:marRight w:val="0"/>
      <w:marTop w:val="0"/>
      <w:marBottom w:val="0"/>
      <w:divBdr>
        <w:top w:val="none" w:sz="0" w:space="0" w:color="auto"/>
        <w:left w:val="none" w:sz="0" w:space="0" w:color="auto"/>
        <w:bottom w:val="none" w:sz="0" w:space="0" w:color="auto"/>
        <w:right w:val="none" w:sz="0" w:space="0" w:color="auto"/>
      </w:divBdr>
    </w:div>
    <w:div w:id="1815563949">
      <w:bodyDiv w:val="1"/>
      <w:marLeft w:val="0"/>
      <w:marRight w:val="0"/>
      <w:marTop w:val="0"/>
      <w:marBottom w:val="0"/>
      <w:divBdr>
        <w:top w:val="none" w:sz="0" w:space="0" w:color="auto"/>
        <w:left w:val="none" w:sz="0" w:space="0" w:color="auto"/>
        <w:bottom w:val="none" w:sz="0" w:space="0" w:color="auto"/>
        <w:right w:val="none" w:sz="0" w:space="0" w:color="auto"/>
      </w:divBdr>
    </w:div>
    <w:div w:id="1816023517">
      <w:bodyDiv w:val="1"/>
      <w:marLeft w:val="0"/>
      <w:marRight w:val="0"/>
      <w:marTop w:val="0"/>
      <w:marBottom w:val="0"/>
      <w:divBdr>
        <w:top w:val="none" w:sz="0" w:space="0" w:color="auto"/>
        <w:left w:val="none" w:sz="0" w:space="0" w:color="auto"/>
        <w:bottom w:val="none" w:sz="0" w:space="0" w:color="auto"/>
        <w:right w:val="none" w:sz="0" w:space="0" w:color="auto"/>
      </w:divBdr>
    </w:div>
    <w:div w:id="1816291139">
      <w:bodyDiv w:val="1"/>
      <w:marLeft w:val="0"/>
      <w:marRight w:val="0"/>
      <w:marTop w:val="0"/>
      <w:marBottom w:val="0"/>
      <w:divBdr>
        <w:top w:val="none" w:sz="0" w:space="0" w:color="auto"/>
        <w:left w:val="none" w:sz="0" w:space="0" w:color="auto"/>
        <w:bottom w:val="none" w:sz="0" w:space="0" w:color="auto"/>
        <w:right w:val="none" w:sz="0" w:space="0" w:color="auto"/>
      </w:divBdr>
    </w:div>
    <w:div w:id="1827278091">
      <w:bodyDiv w:val="1"/>
      <w:marLeft w:val="0"/>
      <w:marRight w:val="0"/>
      <w:marTop w:val="0"/>
      <w:marBottom w:val="0"/>
      <w:divBdr>
        <w:top w:val="none" w:sz="0" w:space="0" w:color="auto"/>
        <w:left w:val="none" w:sz="0" w:space="0" w:color="auto"/>
        <w:bottom w:val="none" w:sz="0" w:space="0" w:color="auto"/>
        <w:right w:val="none" w:sz="0" w:space="0" w:color="auto"/>
      </w:divBdr>
    </w:div>
    <w:div w:id="1842352646">
      <w:bodyDiv w:val="1"/>
      <w:marLeft w:val="0"/>
      <w:marRight w:val="0"/>
      <w:marTop w:val="0"/>
      <w:marBottom w:val="0"/>
      <w:divBdr>
        <w:top w:val="none" w:sz="0" w:space="0" w:color="auto"/>
        <w:left w:val="none" w:sz="0" w:space="0" w:color="auto"/>
        <w:bottom w:val="none" w:sz="0" w:space="0" w:color="auto"/>
        <w:right w:val="none" w:sz="0" w:space="0" w:color="auto"/>
      </w:divBdr>
      <w:divsChild>
        <w:div w:id="1955672709">
          <w:marLeft w:val="547"/>
          <w:marRight w:val="0"/>
          <w:marTop w:val="0"/>
          <w:marBottom w:val="0"/>
          <w:divBdr>
            <w:top w:val="none" w:sz="0" w:space="0" w:color="auto"/>
            <w:left w:val="none" w:sz="0" w:space="0" w:color="auto"/>
            <w:bottom w:val="none" w:sz="0" w:space="0" w:color="auto"/>
            <w:right w:val="none" w:sz="0" w:space="0" w:color="auto"/>
          </w:divBdr>
        </w:div>
        <w:div w:id="843740940">
          <w:marLeft w:val="547"/>
          <w:marRight w:val="0"/>
          <w:marTop w:val="0"/>
          <w:marBottom w:val="0"/>
          <w:divBdr>
            <w:top w:val="none" w:sz="0" w:space="0" w:color="auto"/>
            <w:left w:val="none" w:sz="0" w:space="0" w:color="auto"/>
            <w:bottom w:val="none" w:sz="0" w:space="0" w:color="auto"/>
            <w:right w:val="none" w:sz="0" w:space="0" w:color="auto"/>
          </w:divBdr>
        </w:div>
        <w:div w:id="1596328166">
          <w:marLeft w:val="547"/>
          <w:marRight w:val="0"/>
          <w:marTop w:val="0"/>
          <w:marBottom w:val="0"/>
          <w:divBdr>
            <w:top w:val="none" w:sz="0" w:space="0" w:color="auto"/>
            <w:left w:val="none" w:sz="0" w:space="0" w:color="auto"/>
            <w:bottom w:val="none" w:sz="0" w:space="0" w:color="auto"/>
            <w:right w:val="none" w:sz="0" w:space="0" w:color="auto"/>
          </w:divBdr>
        </w:div>
      </w:divsChild>
    </w:div>
    <w:div w:id="1847750782">
      <w:bodyDiv w:val="1"/>
      <w:marLeft w:val="0"/>
      <w:marRight w:val="0"/>
      <w:marTop w:val="0"/>
      <w:marBottom w:val="0"/>
      <w:divBdr>
        <w:top w:val="none" w:sz="0" w:space="0" w:color="auto"/>
        <w:left w:val="none" w:sz="0" w:space="0" w:color="auto"/>
        <w:bottom w:val="none" w:sz="0" w:space="0" w:color="auto"/>
        <w:right w:val="none" w:sz="0" w:space="0" w:color="auto"/>
      </w:divBdr>
    </w:div>
    <w:div w:id="1858036943">
      <w:bodyDiv w:val="1"/>
      <w:marLeft w:val="0"/>
      <w:marRight w:val="0"/>
      <w:marTop w:val="0"/>
      <w:marBottom w:val="0"/>
      <w:divBdr>
        <w:top w:val="none" w:sz="0" w:space="0" w:color="auto"/>
        <w:left w:val="none" w:sz="0" w:space="0" w:color="auto"/>
        <w:bottom w:val="none" w:sz="0" w:space="0" w:color="auto"/>
        <w:right w:val="none" w:sz="0" w:space="0" w:color="auto"/>
      </w:divBdr>
    </w:div>
    <w:div w:id="1860924802">
      <w:bodyDiv w:val="1"/>
      <w:marLeft w:val="0"/>
      <w:marRight w:val="0"/>
      <w:marTop w:val="0"/>
      <w:marBottom w:val="0"/>
      <w:divBdr>
        <w:top w:val="none" w:sz="0" w:space="0" w:color="auto"/>
        <w:left w:val="none" w:sz="0" w:space="0" w:color="auto"/>
        <w:bottom w:val="none" w:sz="0" w:space="0" w:color="auto"/>
        <w:right w:val="none" w:sz="0" w:space="0" w:color="auto"/>
      </w:divBdr>
    </w:div>
    <w:div w:id="1868906203">
      <w:bodyDiv w:val="1"/>
      <w:marLeft w:val="0"/>
      <w:marRight w:val="0"/>
      <w:marTop w:val="0"/>
      <w:marBottom w:val="0"/>
      <w:divBdr>
        <w:top w:val="none" w:sz="0" w:space="0" w:color="auto"/>
        <w:left w:val="none" w:sz="0" w:space="0" w:color="auto"/>
        <w:bottom w:val="none" w:sz="0" w:space="0" w:color="auto"/>
        <w:right w:val="none" w:sz="0" w:space="0" w:color="auto"/>
      </w:divBdr>
    </w:div>
    <w:div w:id="1869877421">
      <w:bodyDiv w:val="1"/>
      <w:marLeft w:val="0"/>
      <w:marRight w:val="0"/>
      <w:marTop w:val="0"/>
      <w:marBottom w:val="0"/>
      <w:divBdr>
        <w:top w:val="none" w:sz="0" w:space="0" w:color="auto"/>
        <w:left w:val="none" w:sz="0" w:space="0" w:color="auto"/>
        <w:bottom w:val="none" w:sz="0" w:space="0" w:color="auto"/>
        <w:right w:val="none" w:sz="0" w:space="0" w:color="auto"/>
      </w:divBdr>
    </w:div>
    <w:div w:id="1878732860">
      <w:bodyDiv w:val="1"/>
      <w:marLeft w:val="0"/>
      <w:marRight w:val="0"/>
      <w:marTop w:val="0"/>
      <w:marBottom w:val="0"/>
      <w:divBdr>
        <w:top w:val="none" w:sz="0" w:space="0" w:color="auto"/>
        <w:left w:val="none" w:sz="0" w:space="0" w:color="auto"/>
        <w:bottom w:val="none" w:sz="0" w:space="0" w:color="auto"/>
        <w:right w:val="none" w:sz="0" w:space="0" w:color="auto"/>
      </w:divBdr>
    </w:div>
    <w:div w:id="1883008462">
      <w:bodyDiv w:val="1"/>
      <w:marLeft w:val="0"/>
      <w:marRight w:val="0"/>
      <w:marTop w:val="0"/>
      <w:marBottom w:val="0"/>
      <w:divBdr>
        <w:top w:val="none" w:sz="0" w:space="0" w:color="auto"/>
        <w:left w:val="none" w:sz="0" w:space="0" w:color="auto"/>
        <w:bottom w:val="none" w:sz="0" w:space="0" w:color="auto"/>
        <w:right w:val="none" w:sz="0" w:space="0" w:color="auto"/>
      </w:divBdr>
      <w:divsChild>
        <w:div w:id="1378313384">
          <w:marLeft w:val="0"/>
          <w:marRight w:val="0"/>
          <w:marTop w:val="0"/>
          <w:marBottom w:val="0"/>
          <w:divBdr>
            <w:top w:val="none" w:sz="0" w:space="0" w:color="auto"/>
            <w:left w:val="none" w:sz="0" w:space="0" w:color="auto"/>
            <w:bottom w:val="none" w:sz="0" w:space="0" w:color="auto"/>
            <w:right w:val="none" w:sz="0" w:space="0" w:color="auto"/>
          </w:divBdr>
        </w:div>
        <w:div w:id="946085132">
          <w:marLeft w:val="0"/>
          <w:marRight w:val="0"/>
          <w:marTop w:val="0"/>
          <w:marBottom w:val="0"/>
          <w:divBdr>
            <w:top w:val="none" w:sz="0" w:space="0" w:color="auto"/>
            <w:left w:val="none" w:sz="0" w:space="0" w:color="auto"/>
            <w:bottom w:val="none" w:sz="0" w:space="0" w:color="auto"/>
            <w:right w:val="none" w:sz="0" w:space="0" w:color="auto"/>
          </w:divBdr>
        </w:div>
        <w:div w:id="1496650496">
          <w:marLeft w:val="0"/>
          <w:marRight w:val="0"/>
          <w:marTop w:val="0"/>
          <w:marBottom w:val="0"/>
          <w:divBdr>
            <w:top w:val="none" w:sz="0" w:space="0" w:color="auto"/>
            <w:left w:val="none" w:sz="0" w:space="0" w:color="auto"/>
            <w:bottom w:val="none" w:sz="0" w:space="0" w:color="auto"/>
            <w:right w:val="none" w:sz="0" w:space="0" w:color="auto"/>
          </w:divBdr>
        </w:div>
        <w:div w:id="1965766426">
          <w:marLeft w:val="0"/>
          <w:marRight w:val="0"/>
          <w:marTop w:val="0"/>
          <w:marBottom w:val="0"/>
          <w:divBdr>
            <w:top w:val="none" w:sz="0" w:space="0" w:color="auto"/>
            <w:left w:val="none" w:sz="0" w:space="0" w:color="auto"/>
            <w:bottom w:val="none" w:sz="0" w:space="0" w:color="auto"/>
            <w:right w:val="none" w:sz="0" w:space="0" w:color="auto"/>
          </w:divBdr>
        </w:div>
      </w:divsChild>
    </w:div>
    <w:div w:id="1885022848">
      <w:bodyDiv w:val="1"/>
      <w:marLeft w:val="0"/>
      <w:marRight w:val="0"/>
      <w:marTop w:val="0"/>
      <w:marBottom w:val="0"/>
      <w:divBdr>
        <w:top w:val="none" w:sz="0" w:space="0" w:color="auto"/>
        <w:left w:val="none" w:sz="0" w:space="0" w:color="auto"/>
        <w:bottom w:val="none" w:sz="0" w:space="0" w:color="auto"/>
        <w:right w:val="none" w:sz="0" w:space="0" w:color="auto"/>
      </w:divBdr>
    </w:div>
    <w:div w:id="1895700311">
      <w:bodyDiv w:val="1"/>
      <w:marLeft w:val="0"/>
      <w:marRight w:val="0"/>
      <w:marTop w:val="0"/>
      <w:marBottom w:val="0"/>
      <w:divBdr>
        <w:top w:val="none" w:sz="0" w:space="0" w:color="auto"/>
        <w:left w:val="none" w:sz="0" w:space="0" w:color="auto"/>
        <w:bottom w:val="none" w:sz="0" w:space="0" w:color="auto"/>
        <w:right w:val="none" w:sz="0" w:space="0" w:color="auto"/>
      </w:divBdr>
    </w:div>
    <w:div w:id="1896309050">
      <w:bodyDiv w:val="1"/>
      <w:marLeft w:val="0"/>
      <w:marRight w:val="0"/>
      <w:marTop w:val="0"/>
      <w:marBottom w:val="0"/>
      <w:divBdr>
        <w:top w:val="none" w:sz="0" w:space="0" w:color="auto"/>
        <w:left w:val="none" w:sz="0" w:space="0" w:color="auto"/>
        <w:bottom w:val="none" w:sz="0" w:space="0" w:color="auto"/>
        <w:right w:val="none" w:sz="0" w:space="0" w:color="auto"/>
      </w:divBdr>
    </w:div>
    <w:div w:id="1898736898">
      <w:bodyDiv w:val="1"/>
      <w:marLeft w:val="0"/>
      <w:marRight w:val="0"/>
      <w:marTop w:val="0"/>
      <w:marBottom w:val="0"/>
      <w:divBdr>
        <w:top w:val="none" w:sz="0" w:space="0" w:color="auto"/>
        <w:left w:val="none" w:sz="0" w:space="0" w:color="auto"/>
        <w:bottom w:val="none" w:sz="0" w:space="0" w:color="auto"/>
        <w:right w:val="none" w:sz="0" w:space="0" w:color="auto"/>
      </w:divBdr>
    </w:div>
    <w:div w:id="1899897568">
      <w:bodyDiv w:val="1"/>
      <w:marLeft w:val="0"/>
      <w:marRight w:val="0"/>
      <w:marTop w:val="0"/>
      <w:marBottom w:val="0"/>
      <w:divBdr>
        <w:top w:val="none" w:sz="0" w:space="0" w:color="auto"/>
        <w:left w:val="none" w:sz="0" w:space="0" w:color="auto"/>
        <w:bottom w:val="none" w:sz="0" w:space="0" w:color="auto"/>
        <w:right w:val="none" w:sz="0" w:space="0" w:color="auto"/>
      </w:divBdr>
    </w:div>
    <w:div w:id="1905329627">
      <w:bodyDiv w:val="1"/>
      <w:marLeft w:val="0"/>
      <w:marRight w:val="0"/>
      <w:marTop w:val="0"/>
      <w:marBottom w:val="0"/>
      <w:divBdr>
        <w:top w:val="none" w:sz="0" w:space="0" w:color="auto"/>
        <w:left w:val="none" w:sz="0" w:space="0" w:color="auto"/>
        <w:bottom w:val="none" w:sz="0" w:space="0" w:color="auto"/>
        <w:right w:val="none" w:sz="0" w:space="0" w:color="auto"/>
      </w:divBdr>
    </w:div>
    <w:div w:id="1906527869">
      <w:bodyDiv w:val="1"/>
      <w:marLeft w:val="0"/>
      <w:marRight w:val="0"/>
      <w:marTop w:val="0"/>
      <w:marBottom w:val="0"/>
      <w:divBdr>
        <w:top w:val="none" w:sz="0" w:space="0" w:color="auto"/>
        <w:left w:val="none" w:sz="0" w:space="0" w:color="auto"/>
        <w:bottom w:val="none" w:sz="0" w:space="0" w:color="auto"/>
        <w:right w:val="none" w:sz="0" w:space="0" w:color="auto"/>
      </w:divBdr>
    </w:div>
    <w:div w:id="1912886952">
      <w:bodyDiv w:val="1"/>
      <w:marLeft w:val="0"/>
      <w:marRight w:val="0"/>
      <w:marTop w:val="0"/>
      <w:marBottom w:val="0"/>
      <w:divBdr>
        <w:top w:val="none" w:sz="0" w:space="0" w:color="auto"/>
        <w:left w:val="none" w:sz="0" w:space="0" w:color="auto"/>
        <w:bottom w:val="none" w:sz="0" w:space="0" w:color="auto"/>
        <w:right w:val="none" w:sz="0" w:space="0" w:color="auto"/>
      </w:divBdr>
    </w:div>
    <w:div w:id="1918200985">
      <w:bodyDiv w:val="1"/>
      <w:marLeft w:val="0"/>
      <w:marRight w:val="0"/>
      <w:marTop w:val="0"/>
      <w:marBottom w:val="0"/>
      <w:divBdr>
        <w:top w:val="none" w:sz="0" w:space="0" w:color="auto"/>
        <w:left w:val="none" w:sz="0" w:space="0" w:color="auto"/>
        <w:bottom w:val="none" w:sz="0" w:space="0" w:color="auto"/>
        <w:right w:val="none" w:sz="0" w:space="0" w:color="auto"/>
      </w:divBdr>
    </w:div>
    <w:div w:id="1920022022">
      <w:bodyDiv w:val="1"/>
      <w:marLeft w:val="0"/>
      <w:marRight w:val="0"/>
      <w:marTop w:val="0"/>
      <w:marBottom w:val="0"/>
      <w:divBdr>
        <w:top w:val="none" w:sz="0" w:space="0" w:color="auto"/>
        <w:left w:val="none" w:sz="0" w:space="0" w:color="auto"/>
        <w:bottom w:val="none" w:sz="0" w:space="0" w:color="auto"/>
        <w:right w:val="none" w:sz="0" w:space="0" w:color="auto"/>
      </w:divBdr>
    </w:div>
    <w:div w:id="1928688645">
      <w:bodyDiv w:val="1"/>
      <w:marLeft w:val="0"/>
      <w:marRight w:val="0"/>
      <w:marTop w:val="0"/>
      <w:marBottom w:val="0"/>
      <w:divBdr>
        <w:top w:val="none" w:sz="0" w:space="0" w:color="auto"/>
        <w:left w:val="none" w:sz="0" w:space="0" w:color="auto"/>
        <w:bottom w:val="none" w:sz="0" w:space="0" w:color="auto"/>
        <w:right w:val="none" w:sz="0" w:space="0" w:color="auto"/>
      </w:divBdr>
    </w:div>
    <w:div w:id="1929267295">
      <w:bodyDiv w:val="1"/>
      <w:marLeft w:val="0"/>
      <w:marRight w:val="0"/>
      <w:marTop w:val="0"/>
      <w:marBottom w:val="0"/>
      <w:divBdr>
        <w:top w:val="none" w:sz="0" w:space="0" w:color="auto"/>
        <w:left w:val="none" w:sz="0" w:space="0" w:color="auto"/>
        <w:bottom w:val="none" w:sz="0" w:space="0" w:color="auto"/>
        <w:right w:val="none" w:sz="0" w:space="0" w:color="auto"/>
      </w:divBdr>
    </w:div>
    <w:div w:id="1930118847">
      <w:bodyDiv w:val="1"/>
      <w:marLeft w:val="0"/>
      <w:marRight w:val="0"/>
      <w:marTop w:val="0"/>
      <w:marBottom w:val="0"/>
      <w:divBdr>
        <w:top w:val="none" w:sz="0" w:space="0" w:color="auto"/>
        <w:left w:val="none" w:sz="0" w:space="0" w:color="auto"/>
        <w:bottom w:val="none" w:sz="0" w:space="0" w:color="auto"/>
        <w:right w:val="none" w:sz="0" w:space="0" w:color="auto"/>
      </w:divBdr>
    </w:div>
    <w:div w:id="1935169889">
      <w:bodyDiv w:val="1"/>
      <w:marLeft w:val="0"/>
      <w:marRight w:val="0"/>
      <w:marTop w:val="0"/>
      <w:marBottom w:val="0"/>
      <w:divBdr>
        <w:top w:val="none" w:sz="0" w:space="0" w:color="auto"/>
        <w:left w:val="none" w:sz="0" w:space="0" w:color="auto"/>
        <w:bottom w:val="none" w:sz="0" w:space="0" w:color="auto"/>
        <w:right w:val="none" w:sz="0" w:space="0" w:color="auto"/>
      </w:divBdr>
    </w:div>
    <w:div w:id="1939288744">
      <w:bodyDiv w:val="1"/>
      <w:marLeft w:val="0"/>
      <w:marRight w:val="0"/>
      <w:marTop w:val="0"/>
      <w:marBottom w:val="0"/>
      <w:divBdr>
        <w:top w:val="none" w:sz="0" w:space="0" w:color="auto"/>
        <w:left w:val="none" w:sz="0" w:space="0" w:color="auto"/>
        <w:bottom w:val="none" w:sz="0" w:space="0" w:color="auto"/>
        <w:right w:val="none" w:sz="0" w:space="0" w:color="auto"/>
      </w:divBdr>
    </w:div>
    <w:div w:id="1959599231">
      <w:bodyDiv w:val="1"/>
      <w:marLeft w:val="0"/>
      <w:marRight w:val="0"/>
      <w:marTop w:val="0"/>
      <w:marBottom w:val="0"/>
      <w:divBdr>
        <w:top w:val="none" w:sz="0" w:space="0" w:color="auto"/>
        <w:left w:val="none" w:sz="0" w:space="0" w:color="auto"/>
        <w:bottom w:val="none" w:sz="0" w:space="0" w:color="auto"/>
        <w:right w:val="none" w:sz="0" w:space="0" w:color="auto"/>
      </w:divBdr>
    </w:div>
    <w:div w:id="1965426791">
      <w:bodyDiv w:val="1"/>
      <w:marLeft w:val="0"/>
      <w:marRight w:val="0"/>
      <w:marTop w:val="0"/>
      <w:marBottom w:val="0"/>
      <w:divBdr>
        <w:top w:val="none" w:sz="0" w:space="0" w:color="auto"/>
        <w:left w:val="none" w:sz="0" w:space="0" w:color="auto"/>
        <w:bottom w:val="none" w:sz="0" w:space="0" w:color="auto"/>
        <w:right w:val="none" w:sz="0" w:space="0" w:color="auto"/>
      </w:divBdr>
    </w:div>
    <w:div w:id="1979407771">
      <w:bodyDiv w:val="1"/>
      <w:marLeft w:val="0"/>
      <w:marRight w:val="0"/>
      <w:marTop w:val="0"/>
      <w:marBottom w:val="0"/>
      <w:divBdr>
        <w:top w:val="none" w:sz="0" w:space="0" w:color="auto"/>
        <w:left w:val="none" w:sz="0" w:space="0" w:color="auto"/>
        <w:bottom w:val="none" w:sz="0" w:space="0" w:color="auto"/>
        <w:right w:val="none" w:sz="0" w:space="0" w:color="auto"/>
      </w:divBdr>
    </w:div>
    <w:div w:id="1982689050">
      <w:bodyDiv w:val="1"/>
      <w:marLeft w:val="0"/>
      <w:marRight w:val="0"/>
      <w:marTop w:val="0"/>
      <w:marBottom w:val="0"/>
      <w:divBdr>
        <w:top w:val="none" w:sz="0" w:space="0" w:color="auto"/>
        <w:left w:val="none" w:sz="0" w:space="0" w:color="auto"/>
        <w:bottom w:val="none" w:sz="0" w:space="0" w:color="auto"/>
        <w:right w:val="none" w:sz="0" w:space="0" w:color="auto"/>
      </w:divBdr>
    </w:div>
    <w:div w:id="1986466638">
      <w:bodyDiv w:val="1"/>
      <w:marLeft w:val="0"/>
      <w:marRight w:val="0"/>
      <w:marTop w:val="0"/>
      <w:marBottom w:val="0"/>
      <w:divBdr>
        <w:top w:val="none" w:sz="0" w:space="0" w:color="auto"/>
        <w:left w:val="none" w:sz="0" w:space="0" w:color="auto"/>
        <w:bottom w:val="none" w:sz="0" w:space="0" w:color="auto"/>
        <w:right w:val="none" w:sz="0" w:space="0" w:color="auto"/>
      </w:divBdr>
    </w:div>
    <w:div w:id="1989163966">
      <w:bodyDiv w:val="1"/>
      <w:marLeft w:val="0"/>
      <w:marRight w:val="0"/>
      <w:marTop w:val="0"/>
      <w:marBottom w:val="0"/>
      <w:divBdr>
        <w:top w:val="none" w:sz="0" w:space="0" w:color="auto"/>
        <w:left w:val="none" w:sz="0" w:space="0" w:color="auto"/>
        <w:bottom w:val="none" w:sz="0" w:space="0" w:color="auto"/>
        <w:right w:val="none" w:sz="0" w:space="0" w:color="auto"/>
      </w:divBdr>
    </w:div>
    <w:div w:id="1993605785">
      <w:bodyDiv w:val="1"/>
      <w:marLeft w:val="0"/>
      <w:marRight w:val="0"/>
      <w:marTop w:val="0"/>
      <w:marBottom w:val="0"/>
      <w:divBdr>
        <w:top w:val="none" w:sz="0" w:space="0" w:color="auto"/>
        <w:left w:val="none" w:sz="0" w:space="0" w:color="auto"/>
        <w:bottom w:val="none" w:sz="0" w:space="0" w:color="auto"/>
        <w:right w:val="none" w:sz="0" w:space="0" w:color="auto"/>
      </w:divBdr>
    </w:div>
    <w:div w:id="1995991129">
      <w:bodyDiv w:val="1"/>
      <w:marLeft w:val="0"/>
      <w:marRight w:val="0"/>
      <w:marTop w:val="0"/>
      <w:marBottom w:val="0"/>
      <w:divBdr>
        <w:top w:val="none" w:sz="0" w:space="0" w:color="auto"/>
        <w:left w:val="none" w:sz="0" w:space="0" w:color="auto"/>
        <w:bottom w:val="none" w:sz="0" w:space="0" w:color="auto"/>
        <w:right w:val="none" w:sz="0" w:space="0" w:color="auto"/>
      </w:divBdr>
    </w:div>
    <w:div w:id="2003384923">
      <w:bodyDiv w:val="1"/>
      <w:marLeft w:val="0"/>
      <w:marRight w:val="0"/>
      <w:marTop w:val="0"/>
      <w:marBottom w:val="0"/>
      <w:divBdr>
        <w:top w:val="none" w:sz="0" w:space="0" w:color="auto"/>
        <w:left w:val="none" w:sz="0" w:space="0" w:color="auto"/>
        <w:bottom w:val="none" w:sz="0" w:space="0" w:color="auto"/>
        <w:right w:val="none" w:sz="0" w:space="0" w:color="auto"/>
      </w:divBdr>
    </w:div>
    <w:div w:id="2011253231">
      <w:bodyDiv w:val="1"/>
      <w:marLeft w:val="0"/>
      <w:marRight w:val="0"/>
      <w:marTop w:val="0"/>
      <w:marBottom w:val="0"/>
      <w:divBdr>
        <w:top w:val="none" w:sz="0" w:space="0" w:color="auto"/>
        <w:left w:val="none" w:sz="0" w:space="0" w:color="auto"/>
        <w:bottom w:val="none" w:sz="0" w:space="0" w:color="auto"/>
        <w:right w:val="none" w:sz="0" w:space="0" w:color="auto"/>
      </w:divBdr>
    </w:div>
    <w:div w:id="2013336691">
      <w:bodyDiv w:val="1"/>
      <w:marLeft w:val="0"/>
      <w:marRight w:val="0"/>
      <w:marTop w:val="0"/>
      <w:marBottom w:val="0"/>
      <w:divBdr>
        <w:top w:val="none" w:sz="0" w:space="0" w:color="auto"/>
        <w:left w:val="none" w:sz="0" w:space="0" w:color="auto"/>
        <w:bottom w:val="none" w:sz="0" w:space="0" w:color="auto"/>
        <w:right w:val="none" w:sz="0" w:space="0" w:color="auto"/>
      </w:divBdr>
    </w:div>
    <w:div w:id="2042436395">
      <w:bodyDiv w:val="1"/>
      <w:marLeft w:val="0"/>
      <w:marRight w:val="0"/>
      <w:marTop w:val="0"/>
      <w:marBottom w:val="0"/>
      <w:divBdr>
        <w:top w:val="none" w:sz="0" w:space="0" w:color="auto"/>
        <w:left w:val="none" w:sz="0" w:space="0" w:color="auto"/>
        <w:bottom w:val="none" w:sz="0" w:space="0" w:color="auto"/>
        <w:right w:val="none" w:sz="0" w:space="0" w:color="auto"/>
      </w:divBdr>
    </w:div>
    <w:div w:id="2043942264">
      <w:bodyDiv w:val="1"/>
      <w:marLeft w:val="0"/>
      <w:marRight w:val="0"/>
      <w:marTop w:val="0"/>
      <w:marBottom w:val="0"/>
      <w:divBdr>
        <w:top w:val="none" w:sz="0" w:space="0" w:color="auto"/>
        <w:left w:val="none" w:sz="0" w:space="0" w:color="auto"/>
        <w:bottom w:val="none" w:sz="0" w:space="0" w:color="auto"/>
        <w:right w:val="none" w:sz="0" w:space="0" w:color="auto"/>
      </w:divBdr>
    </w:div>
    <w:div w:id="2064670931">
      <w:bodyDiv w:val="1"/>
      <w:marLeft w:val="0"/>
      <w:marRight w:val="0"/>
      <w:marTop w:val="0"/>
      <w:marBottom w:val="0"/>
      <w:divBdr>
        <w:top w:val="none" w:sz="0" w:space="0" w:color="auto"/>
        <w:left w:val="none" w:sz="0" w:space="0" w:color="auto"/>
        <w:bottom w:val="none" w:sz="0" w:space="0" w:color="auto"/>
        <w:right w:val="none" w:sz="0" w:space="0" w:color="auto"/>
      </w:divBdr>
    </w:div>
    <w:div w:id="2076006820">
      <w:bodyDiv w:val="1"/>
      <w:marLeft w:val="0"/>
      <w:marRight w:val="0"/>
      <w:marTop w:val="0"/>
      <w:marBottom w:val="0"/>
      <w:divBdr>
        <w:top w:val="none" w:sz="0" w:space="0" w:color="auto"/>
        <w:left w:val="none" w:sz="0" w:space="0" w:color="auto"/>
        <w:bottom w:val="none" w:sz="0" w:space="0" w:color="auto"/>
        <w:right w:val="none" w:sz="0" w:space="0" w:color="auto"/>
      </w:divBdr>
    </w:div>
    <w:div w:id="2087727549">
      <w:bodyDiv w:val="1"/>
      <w:marLeft w:val="0"/>
      <w:marRight w:val="0"/>
      <w:marTop w:val="0"/>
      <w:marBottom w:val="0"/>
      <w:divBdr>
        <w:top w:val="none" w:sz="0" w:space="0" w:color="auto"/>
        <w:left w:val="none" w:sz="0" w:space="0" w:color="auto"/>
        <w:bottom w:val="none" w:sz="0" w:space="0" w:color="auto"/>
        <w:right w:val="none" w:sz="0" w:space="0" w:color="auto"/>
      </w:divBdr>
    </w:div>
    <w:div w:id="2090927766">
      <w:bodyDiv w:val="1"/>
      <w:marLeft w:val="0"/>
      <w:marRight w:val="0"/>
      <w:marTop w:val="0"/>
      <w:marBottom w:val="0"/>
      <w:divBdr>
        <w:top w:val="none" w:sz="0" w:space="0" w:color="auto"/>
        <w:left w:val="none" w:sz="0" w:space="0" w:color="auto"/>
        <w:bottom w:val="none" w:sz="0" w:space="0" w:color="auto"/>
        <w:right w:val="none" w:sz="0" w:space="0" w:color="auto"/>
      </w:divBdr>
    </w:div>
    <w:div w:id="2105178915">
      <w:bodyDiv w:val="1"/>
      <w:marLeft w:val="0"/>
      <w:marRight w:val="0"/>
      <w:marTop w:val="0"/>
      <w:marBottom w:val="0"/>
      <w:divBdr>
        <w:top w:val="none" w:sz="0" w:space="0" w:color="auto"/>
        <w:left w:val="none" w:sz="0" w:space="0" w:color="auto"/>
        <w:bottom w:val="none" w:sz="0" w:space="0" w:color="auto"/>
        <w:right w:val="none" w:sz="0" w:space="0" w:color="auto"/>
      </w:divBdr>
    </w:div>
    <w:div w:id="2110276520">
      <w:bodyDiv w:val="1"/>
      <w:marLeft w:val="0"/>
      <w:marRight w:val="0"/>
      <w:marTop w:val="0"/>
      <w:marBottom w:val="0"/>
      <w:divBdr>
        <w:top w:val="none" w:sz="0" w:space="0" w:color="auto"/>
        <w:left w:val="none" w:sz="0" w:space="0" w:color="auto"/>
        <w:bottom w:val="none" w:sz="0" w:space="0" w:color="auto"/>
        <w:right w:val="none" w:sz="0" w:space="0" w:color="auto"/>
      </w:divBdr>
    </w:div>
    <w:div w:id="2126151201">
      <w:bodyDiv w:val="1"/>
      <w:marLeft w:val="0"/>
      <w:marRight w:val="0"/>
      <w:marTop w:val="0"/>
      <w:marBottom w:val="0"/>
      <w:divBdr>
        <w:top w:val="none" w:sz="0" w:space="0" w:color="auto"/>
        <w:left w:val="none" w:sz="0" w:space="0" w:color="auto"/>
        <w:bottom w:val="none" w:sz="0" w:space="0" w:color="auto"/>
        <w:right w:val="none" w:sz="0" w:space="0" w:color="auto"/>
      </w:divBdr>
    </w:div>
    <w:div w:id="2135439228">
      <w:bodyDiv w:val="1"/>
      <w:marLeft w:val="0"/>
      <w:marRight w:val="0"/>
      <w:marTop w:val="0"/>
      <w:marBottom w:val="0"/>
      <w:divBdr>
        <w:top w:val="none" w:sz="0" w:space="0" w:color="auto"/>
        <w:left w:val="none" w:sz="0" w:space="0" w:color="auto"/>
        <w:bottom w:val="none" w:sz="0" w:space="0" w:color="auto"/>
        <w:right w:val="none" w:sz="0" w:space="0" w:color="auto"/>
      </w:divBdr>
    </w:div>
    <w:div w:id="213774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0.emf"/><Relationship Id="rId42" Type="http://schemas.openxmlformats.org/officeDocument/2006/relationships/header" Target="header10.xml"/><Relationship Id="rId47" Type="http://schemas.openxmlformats.org/officeDocument/2006/relationships/header" Target="header13.xml"/><Relationship Id="rId63" Type="http://schemas.openxmlformats.org/officeDocument/2006/relationships/image" Target="media/image37.emf"/><Relationship Id="rId68" Type="http://schemas.openxmlformats.org/officeDocument/2006/relationships/image" Target="media/image42.png"/><Relationship Id="rId84" Type="http://schemas.openxmlformats.org/officeDocument/2006/relationships/theme" Target="theme/theme1.xml"/><Relationship Id="rId16" Type="http://schemas.openxmlformats.org/officeDocument/2006/relationships/chart" Target="charts/chart1.xml"/><Relationship Id="rId11" Type="http://schemas.openxmlformats.org/officeDocument/2006/relationships/header" Target="header1.xml"/><Relationship Id="rId32" Type="http://schemas.openxmlformats.org/officeDocument/2006/relationships/header" Target="header5.xml"/><Relationship Id="rId37" Type="http://schemas.openxmlformats.org/officeDocument/2006/relationships/image" Target="media/image21.emf"/><Relationship Id="rId53" Type="http://schemas.openxmlformats.org/officeDocument/2006/relationships/image" Target="media/image29.emf"/><Relationship Id="rId58" Type="http://schemas.openxmlformats.org/officeDocument/2006/relationships/header" Target="header17.xml"/><Relationship Id="rId74" Type="http://schemas.openxmlformats.org/officeDocument/2006/relationships/image" Target="media/image46.emf"/><Relationship Id="rId79" Type="http://schemas.openxmlformats.org/officeDocument/2006/relationships/image" Target="media/image51.emf"/><Relationship Id="rId5" Type="http://schemas.openxmlformats.org/officeDocument/2006/relationships/settings" Target="settings.xml"/><Relationship Id="rId61" Type="http://schemas.openxmlformats.org/officeDocument/2006/relationships/image" Target="media/image35.emf"/><Relationship Id="rId82" Type="http://schemas.openxmlformats.org/officeDocument/2006/relationships/footer" Target="footer3.xml"/><Relationship Id="rId19" Type="http://schemas.openxmlformats.org/officeDocument/2006/relationships/image" Target="media/image8.emf"/><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header" Target="header4.xml"/><Relationship Id="rId30" Type="http://schemas.openxmlformats.org/officeDocument/2006/relationships/image" Target="media/image17.emf"/><Relationship Id="rId35" Type="http://schemas.openxmlformats.org/officeDocument/2006/relationships/image" Target="media/image20.emf"/><Relationship Id="rId43" Type="http://schemas.openxmlformats.org/officeDocument/2006/relationships/image" Target="media/image24.emf"/><Relationship Id="rId48" Type="http://schemas.openxmlformats.org/officeDocument/2006/relationships/image" Target="media/image26.emf"/><Relationship Id="rId56" Type="http://schemas.openxmlformats.org/officeDocument/2006/relationships/image" Target="media/image31.emf"/><Relationship Id="rId64" Type="http://schemas.openxmlformats.org/officeDocument/2006/relationships/image" Target="media/image38.emf"/><Relationship Id="rId69" Type="http://schemas.openxmlformats.org/officeDocument/2006/relationships/image" Target="media/image43.emf"/><Relationship Id="rId77" Type="http://schemas.openxmlformats.org/officeDocument/2006/relationships/image" Target="media/image49.emf"/><Relationship Id="rId8" Type="http://schemas.openxmlformats.org/officeDocument/2006/relationships/endnotes" Target="endnotes.xml"/><Relationship Id="rId51" Type="http://schemas.openxmlformats.org/officeDocument/2006/relationships/header" Target="header15.xml"/><Relationship Id="rId72" Type="http://schemas.openxmlformats.org/officeDocument/2006/relationships/image" Target="media/image45.emf"/><Relationship Id="rId80" Type="http://schemas.openxmlformats.org/officeDocument/2006/relationships/header" Target="header20.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13.emf"/><Relationship Id="rId33" Type="http://schemas.openxmlformats.org/officeDocument/2006/relationships/header" Target="header6.xml"/><Relationship Id="rId38" Type="http://schemas.openxmlformats.org/officeDocument/2006/relationships/header" Target="header8.xml"/><Relationship Id="rId46" Type="http://schemas.openxmlformats.org/officeDocument/2006/relationships/header" Target="header12.xml"/><Relationship Id="rId59" Type="http://schemas.openxmlformats.org/officeDocument/2006/relationships/image" Target="media/image33.emf"/><Relationship Id="rId67" Type="http://schemas.openxmlformats.org/officeDocument/2006/relationships/image" Target="media/image41.emf"/><Relationship Id="rId20" Type="http://schemas.openxmlformats.org/officeDocument/2006/relationships/image" Target="media/image9.emf"/><Relationship Id="rId41" Type="http://schemas.openxmlformats.org/officeDocument/2006/relationships/image" Target="media/image23.emf"/><Relationship Id="rId54" Type="http://schemas.openxmlformats.org/officeDocument/2006/relationships/image" Target="media/image30.emf"/><Relationship Id="rId62" Type="http://schemas.openxmlformats.org/officeDocument/2006/relationships/image" Target="media/image36.emf"/><Relationship Id="rId70" Type="http://schemas.openxmlformats.org/officeDocument/2006/relationships/image" Target="media/image44.emf"/><Relationship Id="rId75" Type="http://schemas.openxmlformats.org/officeDocument/2006/relationships/image" Target="media/image47.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2.jpeg"/><Relationship Id="rId28" Type="http://schemas.openxmlformats.org/officeDocument/2006/relationships/image" Target="media/image15.emf"/><Relationship Id="rId36" Type="http://schemas.openxmlformats.org/officeDocument/2006/relationships/header" Target="header7.xml"/><Relationship Id="rId49" Type="http://schemas.openxmlformats.org/officeDocument/2006/relationships/header" Target="header14.xml"/><Relationship Id="rId57" Type="http://schemas.openxmlformats.org/officeDocument/2006/relationships/image" Target="media/image32.emf"/><Relationship Id="rId10" Type="http://schemas.openxmlformats.org/officeDocument/2006/relationships/image" Target="media/image2.emf"/><Relationship Id="rId31" Type="http://schemas.openxmlformats.org/officeDocument/2006/relationships/image" Target="media/image18.emf"/><Relationship Id="rId44" Type="http://schemas.openxmlformats.org/officeDocument/2006/relationships/header" Target="header11.xml"/><Relationship Id="rId52" Type="http://schemas.openxmlformats.org/officeDocument/2006/relationships/image" Target="media/image28.emf"/><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header" Target="header19.xml"/><Relationship Id="rId78" Type="http://schemas.openxmlformats.org/officeDocument/2006/relationships/image" Target="media/image50.emf"/><Relationship Id="rId81" Type="http://schemas.openxmlformats.org/officeDocument/2006/relationships/header" Target="header2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footer" Target="footer2.xml"/><Relationship Id="rId39" Type="http://schemas.openxmlformats.org/officeDocument/2006/relationships/image" Target="media/image22.emf"/><Relationship Id="rId34" Type="http://schemas.openxmlformats.org/officeDocument/2006/relationships/image" Target="media/image19.emf"/><Relationship Id="rId50" Type="http://schemas.openxmlformats.org/officeDocument/2006/relationships/image" Target="media/image27.emf"/><Relationship Id="rId55" Type="http://schemas.openxmlformats.org/officeDocument/2006/relationships/header" Target="header16.xml"/><Relationship Id="rId76" Type="http://schemas.openxmlformats.org/officeDocument/2006/relationships/image" Target="media/image48.emf"/><Relationship Id="rId7" Type="http://schemas.openxmlformats.org/officeDocument/2006/relationships/footnotes" Target="footnotes.xml"/><Relationship Id="rId71" Type="http://schemas.openxmlformats.org/officeDocument/2006/relationships/header" Target="header18.xm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header" Target="header3.xml"/><Relationship Id="rId40" Type="http://schemas.openxmlformats.org/officeDocument/2006/relationships/header" Target="header9.xml"/><Relationship Id="rId45" Type="http://schemas.openxmlformats.org/officeDocument/2006/relationships/image" Target="media/image25.emf"/><Relationship Id="rId66" Type="http://schemas.openxmlformats.org/officeDocument/2006/relationships/image" Target="media/image40.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7.png"/></Relationships>
</file>

<file path=word/_rels/header13.xml.rels><?xml version="1.0" encoding="UTF-8" standalone="yes"?>
<Relationships xmlns="http://schemas.openxmlformats.org/package/2006/relationships"><Relationship Id="rId1" Type="http://schemas.openxmlformats.org/officeDocument/2006/relationships/image" Target="media/image7.png"/></Relationships>
</file>

<file path=word/_rels/header14.xml.rels><?xml version="1.0" encoding="UTF-8" standalone="yes"?>
<Relationships xmlns="http://schemas.openxmlformats.org/package/2006/relationships"><Relationship Id="rId1" Type="http://schemas.openxmlformats.org/officeDocument/2006/relationships/image" Target="media/image7.png"/></Relationships>
</file>

<file path=word/_rels/header15.xml.rels><?xml version="1.0" encoding="UTF-8" standalone="yes"?>
<Relationships xmlns="http://schemas.openxmlformats.org/package/2006/relationships"><Relationship Id="rId1" Type="http://schemas.openxmlformats.org/officeDocument/2006/relationships/image" Target="media/image7.png"/></Relationships>
</file>

<file path=word/_rels/header17.xml.rels><?xml version="1.0" encoding="UTF-8" standalone="yes"?>
<Relationships xmlns="http://schemas.openxmlformats.org/package/2006/relationships"><Relationship Id="rId1" Type="http://schemas.openxmlformats.org/officeDocument/2006/relationships/image" Target="media/image7.png"/></Relationships>
</file>

<file path=word/_rels/header19.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21.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ennycampos.PDDH\Desktop\Pc%20Jenny%20Campos\A&#241;o%202020\PAI%202020\Resumen%20acciones%20plan%2020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b="1"/>
              <a:t>Actividades Operativas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009706415635632"/>
          <c:y val="0.12332502078137988"/>
          <c:w val="0.80981154501590902"/>
          <c:h val="0.45982157467224327"/>
        </c:manualLayout>
      </c:layout>
      <c:barChart>
        <c:barDir val="col"/>
        <c:grouping val="clustered"/>
        <c:varyColors val="0"/>
        <c:ser>
          <c:idx val="0"/>
          <c:order val="0"/>
          <c:spPr>
            <a:solidFill>
              <a:schemeClr val="accent1"/>
            </a:solidFill>
            <a:ln>
              <a:solidFill>
                <a:srgbClr val="00CC99"/>
              </a:solidFill>
            </a:ln>
            <a:effectLst/>
          </c:spPr>
          <c:invertIfNegative val="0"/>
          <c:dPt>
            <c:idx val="0"/>
            <c:invertIfNegative val="0"/>
            <c:bubble3D val="0"/>
            <c:spPr>
              <a:solidFill>
                <a:srgbClr val="00CC99"/>
              </a:solidFill>
              <a:ln>
                <a:solidFill>
                  <a:srgbClr val="00CC99"/>
                </a:solidFill>
              </a:ln>
              <a:effectLst/>
            </c:spPr>
            <c:extLst>
              <c:ext xmlns:c16="http://schemas.microsoft.com/office/drawing/2014/chart" uri="{C3380CC4-5D6E-409C-BE32-E72D297353CC}">
                <c16:uniqueId val="{00000001-699E-4D70-842A-A6A1C3DA78B6}"/>
              </c:ext>
            </c:extLst>
          </c:dPt>
          <c:dPt>
            <c:idx val="1"/>
            <c:invertIfNegative val="0"/>
            <c:bubble3D val="0"/>
            <c:spPr>
              <a:solidFill>
                <a:srgbClr val="00CC99"/>
              </a:solidFill>
              <a:ln>
                <a:solidFill>
                  <a:srgbClr val="00CC99"/>
                </a:solidFill>
              </a:ln>
              <a:effectLst/>
            </c:spPr>
            <c:extLst>
              <c:ext xmlns:c16="http://schemas.microsoft.com/office/drawing/2014/chart" uri="{C3380CC4-5D6E-409C-BE32-E72D297353CC}">
                <c16:uniqueId val="{00000003-699E-4D70-842A-A6A1C3DA78B6}"/>
              </c:ext>
            </c:extLst>
          </c:dPt>
          <c:dPt>
            <c:idx val="2"/>
            <c:invertIfNegative val="0"/>
            <c:bubble3D val="0"/>
            <c:spPr>
              <a:solidFill>
                <a:srgbClr val="FF9933"/>
              </a:solidFill>
              <a:ln>
                <a:solidFill>
                  <a:srgbClr val="FF9933"/>
                </a:solidFill>
              </a:ln>
              <a:effectLst/>
            </c:spPr>
            <c:extLst>
              <c:ext xmlns:c16="http://schemas.microsoft.com/office/drawing/2014/chart" uri="{C3380CC4-5D6E-409C-BE32-E72D297353CC}">
                <c16:uniqueId val="{00000005-699E-4D70-842A-A6A1C3DA78B6}"/>
              </c:ext>
            </c:extLst>
          </c:dPt>
          <c:dPt>
            <c:idx val="3"/>
            <c:invertIfNegative val="0"/>
            <c:bubble3D val="0"/>
            <c:spPr>
              <a:solidFill>
                <a:srgbClr val="00CC99"/>
              </a:solidFill>
              <a:ln>
                <a:solidFill>
                  <a:srgbClr val="00CC99"/>
                </a:solidFill>
              </a:ln>
              <a:effectLst/>
            </c:spPr>
            <c:extLst>
              <c:ext xmlns:c16="http://schemas.microsoft.com/office/drawing/2014/chart" uri="{C3380CC4-5D6E-409C-BE32-E72D297353CC}">
                <c16:uniqueId val="{00000007-699E-4D70-842A-A6A1C3DA78B6}"/>
              </c:ext>
            </c:extLst>
          </c:dPt>
          <c:dPt>
            <c:idx val="4"/>
            <c:invertIfNegative val="0"/>
            <c:bubble3D val="0"/>
            <c:spPr>
              <a:solidFill>
                <a:srgbClr val="00CC99"/>
              </a:solidFill>
              <a:ln>
                <a:solidFill>
                  <a:srgbClr val="00CC99"/>
                </a:solidFill>
              </a:ln>
              <a:effectLst/>
            </c:spPr>
            <c:extLst>
              <c:ext xmlns:c16="http://schemas.microsoft.com/office/drawing/2014/chart" uri="{C3380CC4-5D6E-409C-BE32-E72D297353CC}">
                <c16:uniqueId val="{00000009-699E-4D70-842A-A6A1C3DA78B6}"/>
              </c:ext>
            </c:extLst>
          </c:dPt>
          <c:dPt>
            <c:idx val="5"/>
            <c:invertIfNegative val="0"/>
            <c:bubble3D val="0"/>
            <c:spPr>
              <a:solidFill>
                <a:srgbClr val="00CC99"/>
              </a:solidFill>
              <a:ln>
                <a:solidFill>
                  <a:srgbClr val="00CC99"/>
                </a:solidFill>
              </a:ln>
              <a:effectLst/>
            </c:spPr>
            <c:extLst>
              <c:ext xmlns:c16="http://schemas.microsoft.com/office/drawing/2014/chart" uri="{C3380CC4-5D6E-409C-BE32-E72D297353CC}">
                <c16:uniqueId val="{0000000B-699E-4D70-842A-A6A1C3DA78B6}"/>
              </c:ext>
            </c:extLst>
          </c:dPt>
          <c:dPt>
            <c:idx val="6"/>
            <c:invertIfNegative val="0"/>
            <c:bubble3D val="0"/>
            <c:spPr>
              <a:solidFill>
                <a:srgbClr val="3399FF"/>
              </a:solidFill>
              <a:ln>
                <a:solidFill>
                  <a:srgbClr val="3399FF"/>
                </a:solidFill>
              </a:ln>
              <a:effectLst/>
            </c:spPr>
            <c:extLst>
              <c:ext xmlns:c16="http://schemas.microsoft.com/office/drawing/2014/chart" uri="{C3380CC4-5D6E-409C-BE32-E72D297353CC}">
                <c16:uniqueId val="{0000000D-699E-4D70-842A-A6A1C3DA78B6}"/>
              </c:ext>
            </c:extLst>
          </c:dPt>
          <c:dPt>
            <c:idx val="7"/>
            <c:invertIfNegative val="0"/>
            <c:bubble3D val="0"/>
            <c:spPr>
              <a:solidFill>
                <a:srgbClr val="3399FF"/>
              </a:solidFill>
              <a:ln>
                <a:solidFill>
                  <a:srgbClr val="3399FF"/>
                </a:solidFill>
              </a:ln>
              <a:effectLst/>
            </c:spPr>
            <c:extLst>
              <c:ext xmlns:c16="http://schemas.microsoft.com/office/drawing/2014/chart" uri="{C3380CC4-5D6E-409C-BE32-E72D297353CC}">
                <c16:uniqueId val="{0000000F-699E-4D70-842A-A6A1C3DA78B6}"/>
              </c:ext>
            </c:extLst>
          </c:dPt>
          <c:dPt>
            <c:idx val="8"/>
            <c:invertIfNegative val="0"/>
            <c:bubble3D val="0"/>
            <c:spPr>
              <a:solidFill>
                <a:srgbClr val="3399FF"/>
              </a:solidFill>
              <a:ln>
                <a:solidFill>
                  <a:srgbClr val="00CC99"/>
                </a:solidFill>
              </a:ln>
              <a:effectLst/>
            </c:spPr>
            <c:extLst>
              <c:ext xmlns:c16="http://schemas.microsoft.com/office/drawing/2014/chart" uri="{C3380CC4-5D6E-409C-BE32-E72D297353CC}">
                <c16:uniqueId val="{00000011-699E-4D70-842A-A6A1C3DA78B6}"/>
              </c:ext>
            </c:extLst>
          </c:dPt>
          <c:dPt>
            <c:idx val="9"/>
            <c:invertIfNegative val="0"/>
            <c:bubble3D val="0"/>
            <c:spPr>
              <a:solidFill>
                <a:srgbClr val="00CC99"/>
              </a:solidFill>
              <a:ln>
                <a:solidFill>
                  <a:srgbClr val="00CC99"/>
                </a:solidFill>
              </a:ln>
              <a:effectLst/>
            </c:spPr>
            <c:extLst>
              <c:ext xmlns:c16="http://schemas.microsoft.com/office/drawing/2014/chart" uri="{C3380CC4-5D6E-409C-BE32-E72D297353CC}">
                <c16:uniqueId val="{00000013-699E-4D70-842A-A6A1C3DA78B6}"/>
              </c:ext>
            </c:extLst>
          </c:dPt>
          <c:dPt>
            <c:idx val="10"/>
            <c:invertIfNegative val="0"/>
            <c:bubble3D val="0"/>
            <c:spPr>
              <a:solidFill>
                <a:srgbClr val="00CC99"/>
              </a:solidFill>
              <a:ln>
                <a:solidFill>
                  <a:srgbClr val="00CC99"/>
                </a:solidFill>
              </a:ln>
              <a:effectLst/>
            </c:spPr>
            <c:extLst>
              <c:ext xmlns:c16="http://schemas.microsoft.com/office/drawing/2014/chart" uri="{C3380CC4-5D6E-409C-BE32-E72D297353CC}">
                <c16:uniqueId val="{00000015-699E-4D70-842A-A6A1C3DA78B6}"/>
              </c:ext>
            </c:extLst>
          </c:dPt>
          <c:dPt>
            <c:idx val="11"/>
            <c:invertIfNegative val="0"/>
            <c:bubble3D val="0"/>
            <c:spPr>
              <a:solidFill>
                <a:srgbClr val="00CC99"/>
              </a:solidFill>
              <a:ln>
                <a:solidFill>
                  <a:srgbClr val="00CC99"/>
                </a:solidFill>
              </a:ln>
              <a:effectLst/>
            </c:spPr>
            <c:extLst>
              <c:ext xmlns:c16="http://schemas.microsoft.com/office/drawing/2014/chart" uri="{C3380CC4-5D6E-409C-BE32-E72D297353CC}">
                <c16:uniqueId val="{00000017-699E-4D70-842A-A6A1C3DA78B6}"/>
              </c:ext>
            </c:extLst>
          </c:dPt>
          <c:dPt>
            <c:idx val="12"/>
            <c:invertIfNegative val="0"/>
            <c:bubble3D val="0"/>
            <c:spPr>
              <a:solidFill>
                <a:srgbClr val="00CC99"/>
              </a:solidFill>
              <a:ln>
                <a:solidFill>
                  <a:srgbClr val="00CC99"/>
                </a:solidFill>
              </a:ln>
              <a:effectLst/>
            </c:spPr>
            <c:extLst>
              <c:ext xmlns:c16="http://schemas.microsoft.com/office/drawing/2014/chart" uri="{C3380CC4-5D6E-409C-BE32-E72D297353CC}">
                <c16:uniqueId val="{00000019-699E-4D70-842A-A6A1C3DA78B6}"/>
              </c:ext>
            </c:extLst>
          </c:dPt>
          <c:dPt>
            <c:idx val="13"/>
            <c:invertIfNegative val="0"/>
            <c:bubble3D val="0"/>
            <c:spPr>
              <a:solidFill>
                <a:srgbClr val="00CC99"/>
              </a:solidFill>
              <a:ln>
                <a:solidFill>
                  <a:srgbClr val="00CC99"/>
                </a:solidFill>
              </a:ln>
              <a:effectLst/>
            </c:spPr>
            <c:extLst>
              <c:ext xmlns:c16="http://schemas.microsoft.com/office/drawing/2014/chart" uri="{C3380CC4-5D6E-409C-BE32-E72D297353CC}">
                <c16:uniqueId val="{0000001B-699E-4D70-842A-A6A1C3DA78B6}"/>
              </c:ext>
            </c:extLst>
          </c:dPt>
          <c:dPt>
            <c:idx val="14"/>
            <c:invertIfNegative val="0"/>
            <c:bubble3D val="0"/>
            <c:spPr>
              <a:solidFill>
                <a:srgbClr val="00CC99"/>
              </a:solidFill>
              <a:ln>
                <a:solidFill>
                  <a:srgbClr val="00CC99"/>
                </a:solidFill>
              </a:ln>
              <a:effectLst/>
            </c:spPr>
            <c:extLst>
              <c:ext xmlns:c16="http://schemas.microsoft.com/office/drawing/2014/chart" uri="{C3380CC4-5D6E-409C-BE32-E72D297353CC}">
                <c16:uniqueId val="{0000001D-699E-4D70-842A-A6A1C3DA78B6}"/>
              </c:ext>
            </c:extLst>
          </c:dPt>
          <c:dPt>
            <c:idx val="15"/>
            <c:invertIfNegative val="0"/>
            <c:bubble3D val="0"/>
            <c:spPr>
              <a:solidFill>
                <a:srgbClr val="00CC99"/>
              </a:solidFill>
              <a:ln>
                <a:solidFill>
                  <a:srgbClr val="00CC99"/>
                </a:solidFill>
              </a:ln>
              <a:effectLst/>
            </c:spPr>
            <c:extLst>
              <c:ext xmlns:c16="http://schemas.microsoft.com/office/drawing/2014/chart" uri="{C3380CC4-5D6E-409C-BE32-E72D297353CC}">
                <c16:uniqueId val="{0000001F-699E-4D70-842A-A6A1C3DA78B6}"/>
              </c:ext>
            </c:extLst>
          </c:dPt>
          <c:dPt>
            <c:idx val="16"/>
            <c:invertIfNegative val="0"/>
            <c:bubble3D val="0"/>
            <c:spPr>
              <a:solidFill>
                <a:srgbClr val="00CC99"/>
              </a:solidFill>
              <a:ln>
                <a:solidFill>
                  <a:srgbClr val="00CC99"/>
                </a:solidFill>
              </a:ln>
              <a:effectLst/>
            </c:spPr>
            <c:extLst>
              <c:ext xmlns:c16="http://schemas.microsoft.com/office/drawing/2014/chart" uri="{C3380CC4-5D6E-409C-BE32-E72D297353CC}">
                <c16:uniqueId val="{00000021-699E-4D70-842A-A6A1C3DA78B6}"/>
              </c:ext>
            </c:extLst>
          </c:dPt>
          <c:dPt>
            <c:idx val="17"/>
            <c:invertIfNegative val="0"/>
            <c:bubble3D val="0"/>
            <c:spPr>
              <a:solidFill>
                <a:srgbClr val="00CC99"/>
              </a:solidFill>
              <a:ln>
                <a:solidFill>
                  <a:srgbClr val="00CC99"/>
                </a:solidFill>
              </a:ln>
              <a:effectLst/>
            </c:spPr>
            <c:extLst>
              <c:ext xmlns:c16="http://schemas.microsoft.com/office/drawing/2014/chart" uri="{C3380CC4-5D6E-409C-BE32-E72D297353CC}">
                <c16:uniqueId val="{00000023-699E-4D70-842A-A6A1C3DA78B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'Graficos PAI 2020'!$B$68:$B$85</c:f>
              <c:strCache>
                <c:ptCount val="18"/>
                <c:pt idx="0">
                  <c:v>Auditoría Interna</c:v>
                </c:pt>
                <c:pt idx="1">
                  <c:v>Proyectos y Gestión de la Cooperación</c:v>
                </c:pt>
                <c:pt idx="2">
                  <c:v>Comunicaciones</c:v>
                </c:pt>
                <c:pt idx="3">
                  <c:v>Relaciones Públicas y Protocolo</c:v>
                </c:pt>
                <c:pt idx="4">
                  <c:v>Presupuesto</c:v>
                </c:pt>
                <c:pt idx="5">
                  <c:v>Contabilidad</c:v>
                </c:pt>
                <c:pt idx="6">
                  <c:v>Legislación y Procesos Constitucionales y Justicia Internacional</c:v>
                </c:pt>
                <c:pt idx="7">
                  <c:v>Unidades Juveniles</c:v>
                </c:pt>
                <c:pt idx="8">
                  <c:v>PADESC</c:v>
                </c:pt>
                <c:pt idx="9">
                  <c:v>Realidad Nacional</c:v>
                </c:pt>
                <c:pt idx="10">
                  <c:v>Secretaría General</c:v>
                </c:pt>
                <c:pt idx="11">
                  <c:v>Administrativo</c:v>
                </c:pt>
                <c:pt idx="12">
                  <c:v>Recursos Humanos</c:v>
                </c:pt>
                <c:pt idx="13">
                  <c:v>Jurídico</c:v>
                </c:pt>
                <c:pt idx="14">
                  <c:v>Tecnologías de Información</c:v>
                </c:pt>
                <c:pt idx="15">
                  <c:v>UACI</c:v>
                </c:pt>
                <c:pt idx="16">
                  <c:v>UAIP</c:v>
                </c:pt>
                <c:pt idx="17">
                  <c:v>UGDA</c:v>
                </c:pt>
              </c:strCache>
            </c:strRef>
          </c:cat>
          <c:val>
            <c:numRef>
              <c:f>'Graficos PAI 2020'!$C$68:$C$85</c:f>
              <c:numCache>
                <c:formatCode>General</c:formatCode>
                <c:ptCount val="18"/>
                <c:pt idx="0">
                  <c:v>5</c:v>
                </c:pt>
                <c:pt idx="1">
                  <c:v>2</c:v>
                </c:pt>
                <c:pt idx="2">
                  <c:v>1</c:v>
                </c:pt>
                <c:pt idx="3">
                  <c:v>4</c:v>
                </c:pt>
                <c:pt idx="4">
                  <c:v>1</c:v>
                </c:pt>
                <c:pt idx="5">
                  <c:v>1</c:v>
                </c:pt>
                <c:pt idx="6">
                  <c:v>1</c:v>
                </c:pt>
                <c:pt idx="7">
                  <c:v>2</c:v>
                </c:pt>
                <c:pt idx="8">
                  <c:v>1</c:v>
                </c:pt>
                <c:pt idx="9">
                  <c:v>1</c:v>
                </c:pt>
                <c:pt idx="10">
                  <c:v>5</c:v>
                </c:pt>
                <c:pt idx="11">
                  <c:v>8</c:v>
                </c:pt>
                <c:pt idx="12">
                  <c:v>1</c:v>
                </c:pt>
                <c:pt idx="13">
                  <c:v>4</c:v>
                </c:pt>
                <c:pt idx="14">
                  <c:v>1</c:v>
                </c:pt>
                <c:pt idx="15">
                  <c:v>4</c:v>
                </c:pt>
                <c:pt idx="16">
                  <c:v>5</c:v>
                </c:pt>
                <c:pt idx="17">
                  <c:v>2</c:v>
                </c:pt>
              </c:numCache>
            </c:numRef>
          </c:val>
          <c:extLst>
            <c:ext xmlns:c16="http://schemas.microsoft.com/office/drawing/2014/chart" uri="{C3380CC4-5D6E-409C-BE32-E72D297353CC}">
              <c16:uniqueId val="{00000024-699E-4D70-842A-A6A1C3DA78B6}"/>
            </c:ext>
          </c:extLst>
        </c:ser>
        <c:dLbls>
          <c:showLegendKey val="0"/>
          <c:showVal val="0"/>
          <c:showCatName val="0"/>
          <c:showSerName val="0"/>
          <c:showPercent val="0"/>
          <c:showBubbleSize val="0"/>
        </c:dLbls>
        <c:gapWidth val="219"/>
        <c:overlap val="-27"/>
        <c:axId val="315631039"/>
        <c:axId val="315624799"/>
      </c:barChart>
      <c:catAx>
        <c:axId val="315631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SV"/>
          </a:p>
        </c:txPr>
        <c:crossAx val="315624799"/>
        <c:crosses val="autoZero"/>
        <c:auto val="1"/>
        <c:lblAlgn val="ctr"/>
        <c:lblOffset val="100"/>
        <c:noMultiLvlLbl val="0"/>
      </c:catAx>
      <c:valAx>
        <c:axId val="315624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156310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12794A-6666-401E-B14C-A47BBB3EE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4222</Words>
  <Characters>26233</Characters>
  <Application>Microsoft Office Word</Application>
  <DocSecurity>0</DocSecurity>
  <Lines>218</Lines>
  <Paragraphs>60</Paragraphs>
  <ScaleCrop>false</ScaleCrop>
  <HeadingPairs>
    <vt:vector size="2" baseType="variant">
      <vt:variant>
        <vt:lpstr>Título</vt:lpstr>
      </vt:variant>
      <vt:variant>
        <vt:i4>1</vt:i4>
      </vt:variant>
    </vt:vector>
  </HeadingPairs>
  <TitlesOfParts>
    <vt:vector size="1" baseType="lpstr">
      <vt:lpstr>PLAN 2017</vt:lpstr>
    </vt:vector>
  </TitlesOfParts>
  <Company>PLANIFICACIÓN Y GESTIÓN DE PROYECTOS</Company>
  <LinksUpToDate>false</LinksUpToDate>
  <CharactersWithSpaces>30395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2017</dc:title>
  <dc:subject>Departamento de Planificación Institucional</dc:subject>
  <dc:creator>DEPARTAMENTO DE</dc:creator>
  <cp:lastModifiedBy>Propietario</cp:lastModifiedBy>
  <cp:revision>2</cp:revision>
  <cp:lastPrinted>2020-03-11T13:48:00Z</cp:lastPrinted>
  <dcterms:created xsi:type="dcterms:W3CDTF">2020-07-30T22:59:00Z</dcterms:created>
  <dcterms:modified xsi:type="dcterms:W3CDTF">2020-07-30T22:59:00Z</dcterms:modified>
</cp:coreProperties>
</file>