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90" w:rsidRPr="005A6DE0" w:rsidRDefault="00695990" w:rsidP="00695990">
      <w:pPr>
        <w:jc w:val="center"/>
        <w:rPr>
          <w:rFonts w:ascii="Cambria" w:hAnsi="Cambria" w:cstheme="majorHAnsi"/>
        </w:rPr>
      </w:pPr>
      <w:r w:rsidRPr="005A6DE0">
        <w:rPr>
          <w:rFonts w:ascii="Cambria" w:hAnsi="Cambria" w:cstheme="majorHAnsi"/>
          <w:noProof/>
          <w:lang w:val="es-SV" w:eastAsia="es-SV"/>
        </w:rPr>
        <w:drawing>
          <wp:inline distT="0" distB="0" distL="0" distR="0" wp14:anchorId="161A5AA6" wp14:editId="0C145A50">
            <wp:extent cx="8001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solidFill>
                      <a:srgbClr val="FFFFFF"/>
                    </a:solidFill>
                    <a:ln>
                      <a:noFill/>
                    </a:ln>
                  </pic:spPr>
                </pic:pic>
              </a:graphicData>
            </a:graphic>
          </wp:inline>
        </w:drawing>
      </w:r>
    </w:p>
    <w:p w:rsidR="00695990" w:rsidRDefault="00695990" w:rsidP="00695990">
      <w:pPr>
        <w:contextualSpacing/>
        <w:jc w:val="center"/>
        <w:rPr>
          <w:rFonts w:ascii="Cambria" w:hAnsi="Cambria" w:cstheme="majorHAnsi"/>
        </w:rPr>
      </w:pPr>
      <w:r w:rsidRPr="005A6DE0">
        <w:rPr>
          <w:rFonts w:ascii="Cambria" w:hAnsi="Cambria" w:cstheme="majorHAnsi"/>
          <w:b/>
        </w:rPr>
        <w:t xml:space="preserve">       </w:t>
      </w:r>
      <w:r w:rsidRPr="005A6DE0">
        <w:rPr>
          <w:rFonts w:ascii="Cambria" w:hAnsi="Cambria" w:cstheme="majorHAnsi"/>
        </w:rPr>
        <w:t>PROCURADURÍA PARA LA DEFENSA DE LOS DERECHOS HUMANOS</w:t>
      </w:r>
    </w:p>
    <w:p w:rsidR="00695990" w:rsidRPr="005A6DE0" w:rsidRDefault="00695990" w:rsidP="00695990">
      <w:pPr>
        <w:contextualSpacing/>
        <w:jc w:val="center"/>
        <w:rPr>
          <w:rFonts w:ascii="Cambria" w:hAnsi="Cambria" w:cstheme="majorHAnsi"/>
        </w:rPr>
      </w:pPr>
      <w:r>
        <w:rPr>
          <w:rFonts w:ascii="Cambria" w:hAnsi="Cambria" w:cstheme="majorHAnsi"/>
        </w:rPr>
        <w:t>UNIDAD DE ACCESO A LA INFORMACIÓN PÚBLICA</w:t>
      </w:r>
    </w:p>
    <w:p w:rsidR="00695990" w:rsidRPr="005A6DE0" w:rsidRDefault="00695990" w:rsidP="00695990">
      <w:pPr>
        <w:jc w:val="center"/>
        <w:rPr>
          <w:rFonts w:ascii="Cambria" w:hAnsi="Cambria" w:cstheme="majorHAnsi"/>
          <w:b/>
        </w:rPr>
      </w:pPr>
    </w:p>
    <w:p w:rsidR="00695990" w:rsidRPr="005A6DE0" w:rsidRDefault="00695990" w:rsidP="00695990">
      <w:pPr>
        <w:rPr>
          <w:rFonts w:ascii="Cambria" w:hAnsi="Cambria" w:cstheme="majorHAnsi"/>
        </w:rPr>
      </w:pPr>
      <w:r>
        <w:rPr>
          <w:rFonts w:ascii="Cambria" w:hAnsi="Cambria" w:cstheme="majorHAnsi"/>
        </w:rPr>
        <w:t>San Salvador, 31 de mar</w:t>
      </w:r>
      <w:r w:rsidR="00F2766A">
        <w:rPr>
          <w:rFonts w:ascii="Cambria" w:hAnsi="Cambria" w:cstheme="majorHAnsi"/>
        </w:rPr>
        <w:t>zo</w:t>
      </w:r>
      <w:bookmarkStart w:id="0" w:name="_GoBack"/>
      <w:bookmarkEnd w:id="0"/>
      <w:r>
        <w:rPr>
          <w:rFonts w:ascii="Cambria" w:hAnsi="Cambria" w:cstheme="majorHAnsi"/>
        </w:rPr>
        <w:t xml:space="preserve"> de 2020</w:t>
      </w:r>
    </w:p>
    <w:p w:rsidR="00695990" w:rsidRPr="005A6DE0" w:rsidRDefault="00695990" w:rsidP="00695990">
      <w:pPr>
        <w:rPr>
          <w:rFonts w:ascii="Cambria" w:hAnsi="Cambria" w:cstheme="majorHAnsi"/>
        </w:rPr>
      </w:pPr>
    </w:p>
    <w:p w:rsidR="00695990" w:rsidRPr="005A6DE0" w:rsidRDefault="00695990" w:rsidP="00695990">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w:t>
      </w:r>
      <w:r w:rsidRPr="005A6DE0">
        <w:rPr>
          <w:rFonts w:ascii="Cambria" w:eastAsia="Times New Roman" w:hAnsi="Cambria" w:cstheme="majorHAnsi"/>
          <w:lang w:val="es-ES_tradnl" w:eastAsia="es-MX"/>
        </w:rPr>
        <w:t xml:space="preserve">. </w:t>
      </w:r>
    </w:p>
    <w:p w:rsidR="00695990" w:rsidRPr="005A6DE0" w:rsidRDefault="00695990" w:rsidP="00695990">
      <w:pPr>
        <w:widowControl w:val="0"/>
        <w:spacing w:after="0"/>
        <w:ind w:left="360"/>
        <w:jc w:val="both"/>
        <w:rPr>
          <w:rFonts w:ascii="Cambria" w:eastAsia="Times New Roman" w:hAnsi="Cambria" w:cstheme="majorHAnsi"/>
          <w:lang w:val="es-ES_tradnl" w:eastAsia="es-MX"/>
        </w:rPr>
      </w:pPr>
    </w:p>
    <w:p w:rsidR="00695990" w:rsidRPr="005A6DE0" w:rsidRDefault="00695990" w:rsidP="00695990">
      <w:pPr>
        <w:pStyle w:val="Prrafodelista"/>
        <w:widowControl w:val="0"/>
        <w:numPr>
          <w:ilvl w:val="0"/>
          <w:numId w:val="1"/>
        </w:numPr>
        <w:spacing w:after="0"/>
        <w:jc w:val="both"/>
        <w:rPr>
          <w:rFonts w:ascii="Cambria" w:hAnsi="Cambria" w:cstheme="majorHAnsi"/>
        </w:rPr>
      </w:pPr>
      <w:r w:rsidRPr="005A6DE0">
        <w:rPr>
          <w:rFonts w:ascii="Cambria" w:hAnsi="Cambria" w:cstheme="majorHAnsi"/>
        </w:rP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695990" w:rsidRPr="005A6DE0" w:rsidRDefault="00695990" w:rsidP="00695990">
      <w:pPr>
        <w:widowControl w:val="0"/>
        <w:spacing w:after="0"/>
        <w:jc w:val="both"/>
        <w:rPr>
          <w:rFonts w:ascii="Cambria" w:hAnsi="Cambria" w:cstheme="majorHAnsi"/>
        </w:rPr>
      </w:pPr>
    </w:p>
    <w:p w:rsidR="00695990" w:rsidRPr="005A6DE0" w:rsidRDefault="00695990" w:rsidP="00695990">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En virtud de lo anterior, la Procuraduría para la Defensa de los Derechos Humanos no cuenta con información para publicar en este apartado para</w:t>
      </w:r>
      <w:r>
        <w:rPr>
          <w:rFonts w:ascii="Cambria" w:hAnsi="Cambria" w:cstheme="majorHAnsi"/>
        </w:rPr>
        <w:t xml:space="preserve"> el mes</w:t>
      </w:r>
      <w:r w:rsidRPr="005A6DE0">
        <w:rPr>
          <w:rFonts w:ascii="Cambria" w:hAnsi="Cambria" w:cstheme="majorHAnsi"/>
        </w:rPr>
        <w:t xml:space="preserve"> de </w:t>
      </w:r>
      <w:r>
        <w:rPr>
          <w:rFonts w:ascii="Cambria" w:hAnsi="Cambria" w:cstheme="majorHAnsi"/>
        </w:rPr>
        <w:t>marzo de 2020</w:t>
      </w:r>
      <w:r w:rsidRPr="005A6DE0">
        <w:rPr>
          <w:rFonts w:ascii="Cambria" w:hAnsi="Cambria" w:cstheme="majorHAnsi"/>
        </w:rPr>
        <w:t>.</w:t>
      </w:r>
    </w:p>
    <w:p w:rsidR="00695990" w:rsidRPr="005A6DE0" w:rsidRDefault="00695990" w:rsidP="00695990">
      <w:pPr>
        <w:widowControl w:val="0"/>
        <w:spacing w:after="0"/>
        <w:jc w:val="both"/>
        <w:rPr>
          <w:rFonts w:ascii="Cambria" w:hAnsi="Cambria" w:cstheme="majorHAnsi"/>
        </w:rPr>
      </w:pPr>
    </w:p>
    <w:p w:rsidR="00695990" w:rsidRPr="005A6DE0" w:rsidRDefault="00695990" w:rsidP="00695990">
      <w:pPr>
        <w:widowControl w:val="0"/>
        <w:spacing w:after="0"/>
        <w:jc w:val="both"/>
        <w:rPr>
          <w:rFonts w:ascii="Cambria" w:hAnsi="Cambria" w:cstheme="majorHAnsi"/>
        </w:rPr>
      </w:pPr>
    </w:p>
    <w:p w:rsidR="00695990" w:rsidRPr="005A6DE0" w:rsidRDefault="00695990" w:rsidP="00695990">
      <w:pPr>
        <w:widowControl w:val="0"/>
        <w:spacing w:after="0"/>
        <w:jc w:val="both"/>
        <w:rPr>
          <w:rFonts w:ascii="Cambria" w:hAnsi="Cambria" w:cstheme="majorHAnsi"/>
        </w:rPr>
      </w:pPr>
    </w:p>
    <w:p w:rsidR="00695990" w:rsidRPr="005A6DE0" w:rsidRDefault="00695990" w:rsidP="00695990">
      <w:pPr>
        <w:widowControl w:val="0"/>
        <w:spacing w:after="0"/>
        <w:jc w:val="both"/>
        <w:rPr>
          <w:rFonts w:ascii="Cambria" w:hAnsi="Cambria" w:cstheme="majorHAnsi"/>
        </w:rPr>
      </w:pPr>
    </w:p>
    <w:p w:rsidR="00695990" w:rsidRPr="005A6DE0" w:rsidRDefault="00695990" w:rsidP="00695990">
      <w:pPr>
        <w:widowControl w:val="0"/>
        <w:spacing w:after="0"/>
        <w:jc w:val="both"/>
        <w:rPr>
          <w:rFonts w:ascii="Cambria" w:hAnsi="Cambria" w:cstheme="majorHAnsi"/>
        </w:rPr>
      </w:pPr>
    </w:p>
    <w:p w:rsidR="00695990" w:rsidRPr="005A6DE0" w:rsidRDefault="00695990" w:rsidP="00695990">
      <w:pPr>
        <w:contextualSpacing/>
        <w:jc w:val="center"/>
        <w:rPr>
          <w:rFonts w:ascii="Cambria" w:hAnsi="Cambria" w:cstheme="majorHAnsi"/>
        </w:rPr>
      </w:pPr>
      <w:r w:rsidRPr="005A6DE0">
        <w:rPr>
          <w:rFonts w:ascii="Cambria" w:hAnsi="Cambria" w:cstheme="majorHAnsi"/>
        </w:rPr>
        <w:t>Mirna Patricia Corado de Escobar</w:t>
      </w:r>
    </w:p>
    <w:p w:rsidR="00695990" w:rsidRPr="005A6DE0" w:rsidRDefault="00695990" w:rsidP="00695990">
      <w:pPr>
        <w:contextualSpacing/>
        <w:jc w:val="center"/>
        <w:rPr>
          <w:rFonts w:ascii="Cambria" w:hAnsi="Cambria" w:cstheme="majorHAnsi"/>
          <w:b/>
        </w:rPr>
      </w:pPr>
      <w:r w:rsidRPr="005A6DE0">
        <w:rPr>
          <w:rFonts w:ascii="Cambria" w:hAnsi="Cambria" w:cstheme="majorHAnsi"/>
          <w:b/>
        </w:rPr>
        <w:t>Oficial de Información</w:t>
      </w:r>
    </w:p>
    <w:p w:rsidR="00695990" w:rsidRPr="005A6DE0" w:rsidRDefault="00695990" w:rsidP="00695990">
      <w:pPr>
        <w:ind w:left="4248"/>
        <w:rPr>
          <w:rFonts w:ascii="Cambria" w:hAnsi="Cambria" w:cstheme="majorHAnsi"/>
        </w:rPr>
      </w:pPr>
    </w:p>
    <w:p w:rsidR="00695990" w:rsidRPr="005A6DE0" w:rsidRDefault="00695990" w:rsidP="00695990">
      <w:pPr>
        <w:rPr>
          <w:rFonts w:ascii="Cambria" w:hAnsi="Cambria" w:cstheme="majorHAnsi"/>
        </w:rPr>
      </w:pPr>
    </w:p>
    <w:p w:rsidR="00695990" w:rsidRPr="005A6DE0" w:rsidRDefault="00695990" w:rsidP="00695990">
      <w:pPr>
        <w:rPr>
          <w:rFonts w:ascii="Cambria" w:hAnsi="Cambria" w:cstheme="majorHAnsi"/>
        </w:rPr>
      </w:pPr>
    </w:p>
    <w:p w:rsidR="00695990" w:rsidRPr="005A6DE0" w:rsidRDefault="00695990" w:rsidP="00695990">
      <w:pPr>
        <w:rPr>
          <w:rFonts w:ascii="Cambria" w:hAnsi="Cambria" w:cstheme="majorHAnsi"/>
        </w:rPr>
      </w:pPr>
    </w:p>
    <w:p w:rsidR="00695990" w:rsidRPr="005A6DE0" w:rsidRDefault="00695990" w:rsidP="00695990">
      <w:pPr>
        <w:rPr>
          <w:rFonts w:ascii="Cambria" w:hAnsi="Cambria" w:cstheme="majorHAnsi"/>
        </w:rPr>
      </w:pPr>
    </w:p>
    <w:p w:rsidR="00695990" w:rsidRDefault="00695990" w:rsidP="00695990"/>
    <w:p w:rsidR="0009622B" w:rsidRDefault="00F2766A"/>
    <w:sectPr w:rsidR="0009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C3F2E"/>
    <w:multiLevelType w:val="hybridMultilevel"/>
    <w:tmpl w:val="F208AEB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90"/>
    <w:rsid w:val="00553659"/>
    <w:rsid w:val="00695990"/>
    <w:rsid w:val="00F2766A"/>
    <w:rsid w:val="00F504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3758"/>
  <w15:chartTrackingRefBased/>
  <w15:docId w15:val="{4E1EB600-291D-4A75-823A-45DC63F9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990"/>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5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Mirna Patricia Corado de Escobar</cp:lastModifiedBy>
  <cp:revision>2</cp:revision>
  <dcterms:created xsi:type="dcterms:W3CDTF">2020-07-31T17:15:00Z</dcterms:created>
  <dcterms:modified xsi:type="dcterms:W3CDTF">2020-07-31T17:19:00Z</dcterms:modified>
</cp:coreProperties>
</file>